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F6694" w14:textId="77777777" w:rsidR="00E07BF6" w:rsidRPr="00C66645" w:rsidRDefault="00E07BF6" w:rsidP="00E07BF6">
      <w:pPr>
        <w:rPr>
          <w:rFonts w:ascii="Arial" w:hAnsi="Arial" w:cs="Arial"/>
          <w:b w:val="0"/>
          <w:bCs w:val="0"/>
          <w:sz w:val="16"/>
          <w:szCs w:val="16"/>
          <w:rtl/>
        </w:rPr>
      </w:pPr>
      <w:r w:rsidRPr="00C66645">
        <w:rPr>
          <w:rFonts w:ascii="Arial" w:hAnsi="Arial" w:cs="Arial"/>
          <w:b w:val="0"/>
          <w:bCs w:val="0"/>
          <w:sz w:val="16"/>
          <w:szCs w:val="16"/>
          <w:rtl/>
        </w:rPr>
        <w:t>______________________________________________________________________________</w:t>
      </w:r>
      <w:r w:rsidRPr="00C66645">
        <w:rPr>
          <w:rFonts w:ascii="Arial" w:hAnsi="Arial" w:cs="Arial" w:hint="cs"/>
          <w:b w:val="0"/>
          <w:bCs w:val="0"/>
          <w:sz w:val="16"/>
          <w:szCs w:val="16"/>
          <w:rtl/>
        </w:rPr>
        <w:t>_________________________________</w:t>
      </w:r>
    </w:p>
    <w:p w14:paraId="2FBF21F9" w14:textId="77777777" w:rsidR="00871182" w:rsidRPr="00C03C23" w:rsidRDefault="00871182" w:rsidP="00001619">
      <w:pPr>
        <w:ind w:right="170"/>
        <w:jc w:val="right"/>
        <w:rPr>
          <w:rFonts w:ascii="Arial" w:hAnsi="Arial" w:cs="Arial"/>
          <w:b w:val="0"/>
          <w:bCs w:val="0"/>
          <w:szCs w:val="24"/>
        </w:rPr>
      </w:pPr>
      <w:r w:rsidRPr="00C03C23">
        <w:rPr>
          <w:rFonts w:ascii="Arial" w:hAnsi="Arial" w:cs="Arial"/>
          <w:b w:val="0"/>
          <w:bCs w:val="0"/>
          <w:szCs w:val="24"/>
          <w:rtl/>
        </w:rPr>
        <w:t xml:space="preserve">ירושלים, </w:t>
      </w:r>
      <w:r w:rsidR="00001619" w:rsidRPr="00C03C23">
        <w:rPr>
          <w:rFonts w:ascii="Arial" w:hAnsi="Arial" w:cs="Arial" w:hint="cs"/>
          <w:b w:val="0"/>
          <w:bCs w:val="0"/>
          <w:szCs w:val="24"/>
          <w:rtl/>
        </w:rPr>
        <w:t>י' בטבת</w:t>
      </w:r>
      <w:r w:rsidRPr="00C03C23">
        <w:rPr>
          <w:rFonts w:ascii="Arial" w:hAnsi="Arial" w:cs="Arial" w:hint="cs"/>
          <w:b w:val="0"/>
          <w:bCs w:val="0"/>
          <w:szCs w:val="24"/>
          <w:rtl/>
        </w:rPr>
        <w:t xml:space="preserve">, </w:t>
      </w:r>
      <w:r w:rsidR="00260A4E" w:rsidRPr="00C03C23">
        <w:rPr>
          <w:rFonts w:ascii="Arial" w:hAnsi="Arial" w:cs="Arial"/>
          <w:b w:val="0"/>
          <w:bCs w:val="0"/>
          <w:szCs w:val="24"/>
          <w:rtl/>
        </w:rPr>
        <w:t>תש</w:t>
      </w:r>
      <w:r w:rsidR="00260A4E" w:rsidRPr="00C03C23">
        <w:rPr>
          <w:rFonts w:ascii="Arial" w:hAnsi="Arial" w:cs="Arial" w:hint="cs"/>
          <w:b w:val="0"/>
          <w:bCs w:val="0"/>
          <w:szCs w:val="24"/>
          <w:rtl/>
        </w:rPr>
        <w:t>פ"</w:t>
      </w:r>
      <w:r w:rsidR="00001619" w:rsidRPr="00C03C23">
        <w:rPr>
          <w:rFonts w:ascii="Arial" w:hAnsi="Arial" w:cs="Arial" w:hint="cs"/>
          <w:b w:val="0"/>
          <w:bCs w:val="0"/>
          <w:szCs w:val="24"/>
          <w:rtl/>
        </w:rPr>
        <w:t>ג</w:t>
      </w:r>
    </w:p>
    <w:p w14:paraId="52870EA5" w14:textId="10579FEC" w:rsidR="00871182" w:rsidRPr="00C03C23" w:rsidRDefault="00001619" w:rsidP="00AE4644">
      <w:pPr>
        <w:ind w:right="170"/>
        <w:jc w:val="right"/>
        <w:rPr>
          <w:rFonts w:ascii="Arial" w:hAnsi="Arial" w:cs="Arial"/>
          <w:b w:val="0"/>
          <w:bCs w:val="0"/>
          <w:szCs w:val="24"/>
          <w:rtl/>
        </w:rPr>
      </w:pPr>
      <w:r w:rsidRPr="00C03C23">
        <w:rPr>
          <w:rFonts w:ascii="Arial" w:hAnsi="Arial" w:cs="Arial" w:hint="cs"/>
          <w:b w:val="0"/>
          <w:bCs w:val="0"/>
          <w:szCs w:val="24"/>
          <w:rtl/>
        </w:rPr>
        <w:t>3</w:t>
      </w:r>
      <w:r w:rsidR="00871182" w:rsidRPr="00C03C23">
        <w:rPr>
          <w:rFonts w:ascii="Arial" w:hAnsi="Arial" w:cs="Arial"/>
          <w:b w:val="0"/>
          <w:bCs w:val="0"/>
          <w:szCs w:val="24"/>
          <w:rtl/>
        </w:rPr>
        <w:t xml:space="preserve"> </w:t>
      </w:r>
      <w:r w:rsidR="009A0885" w:rsidRPr="00C03C23">
        <w:rPr>
          <w:rFonts w:ascii="Arial" w:hAnsi="Arial" w:cs="Arial" w:hint="cs"/>
          <w:b w:val="0"/>
          <w:bCs w:val="0"/>
          <w:szCs w:val="24"/>
          <w:rtl/>
        </w:rPr>
        <w:t>ב</w:t>
      </w:r>
      <w:r w:rsidR="00A33B5F" w:rsidRPr="00C03C23">
        <w:rPr>
          <w:rFonts w:ascii="Arial" w:hAnsi="Arial" w:cs="Arial" w:hint="cs"/>
          <w:b w:val="0"/>
          <w:bCs w:val="0"/>
          <w:szCs w:val="24"/>
          <w:rtl/>
        </w:rPr>
        <w:t>ינוא</w:t>
      </w:r>
      <w:r w:rsidR="00372040" w:rsidRPr="00C03C23">
        <w:rPr>
          <w:rFonts w:ascii="Arial" w:hAnsi="Arial" w:cs="Arial" w:hint="cs"/>
          <w:b w:val="0"/>
          <w:bCs w:val="0"/>
          <w:szCs w:val="24"/>
          <w:rtl/>
        </w:rPr>
        <w:t>ר</w:t>
      </w:r>
      <w:r w:rsidR="00871182" w:rsidRPr="00C03C23">
        <w:rPr>
          <w:rFonts w:ascii="Arial" w:hAnsi="Arial" w:cs="Arial" w:hint="cs"/>
          <w:b w:val="0"/>
          <w:bCs w:val="0"/>
          <w:szCs w:val="24"/>
          <w:rtl/>
        </w:rPr>
        <w:t xml:space="preserve">, </w:t>
      </w:r>
      <w:r w:rsidR="00A33B5F" w:rsidRPr="00C03C23">
        <w:rPr>
          <w:rFonts w:ascii="Arial" w:hAnsi="Arial" w:cs="Arial"/>
          <w:b w:val="0"/>
          <w:bCs w:val="0"/>
          <w:szCs w:val="24"/>
        </w:rPr>
        <w:t>202</w:t>
      </w:r>
      <w:r w:rsidR="00AE4644">
        <w:rPr>
          <w:rFonts w:ascii="Arial" w:hAnsi="Arial" w:cs="Arial"/>
          <w:b w:val="0"/>
          <w:bCs w:val="0"/>
          <w:szCs w:val="24"/>
        </w:rPr>
        <w:t>3</w:t>
      </w:r>
    </w:p>
    <w:p w14:paraId="2249AAD5" w14:textId="0D076235" w:rsidR="00871182" w:rsidRPr="00C03C23" w:rsidRDefault="00B17624" w:rsidP="00B17624">
      <w:pPr>
        <w:ind w:right="170"/>
        <w:jc w:val="right"/>
        <w:rPr>
          <w:rFonts w:ascii="Arial" w:hAnsi="Arial" w:cs="Arial"/>
          <w:b w:val="0"/>
          <w:bCs w:val="0"/>
          <w:szCs w:val="24"/>
          <w:rtl/>
        </w:rPr>
      </w:pPr>
      <w:r>
        <w:rPr>
          <w:rFonts w:ascii="Arial" w:hAnsi="Arial" w:cs="Arial" w:hint="cs"/>
          <w:b w:val="0"/>
          <w:bCs w:val="0"/>
          <w:szCs w:val="24"/>
          <w:rtl/>
        </w:rPr>
        <w:t>002/2023</w:t>
      </w:r>
    </w:p>
    <w:p w14:paraId="7F2B6D84" w14:textId="77777777" w:rsidR="005E07CD" w:rsidRPr="00C03C23" w:rsidRDefault="00E62189" w:rsidP="00001619">
      <w:pPr>
        <w:pStyle w:val="Heading1"/>
        <w:spacing w:after="40"/>
        <w:rPr>
          <w:color w:val="17365D" w:themeColor="text2" w:themeShade="BF"/>
          <w:rtl/>
        </w:rPr>
      </w:pPr>
      <w:r w:rsidRPr="00C03C23">
        <w:rPr>
          <w:rFonts w:hint="cs"/>
          <w:color w:val="17365D" w:themeColor="text2" w:themeShade="BF"/>
          <w:rtl/>
        </w:rPr>
        <w:t>מדדי איכות חי</w:t>
      </w:r>
      <w:r w:rsidR="00C704AB" w:rsidRPr="00C03C23">
        <w:rPr>
          <w:rFonts w:hint="cs"/>
          <w:color w:val="17365D" w:themeColor="text2" w:themeShade="BF"/>
          <w:rtl/>
        </w:rPr>
        <w:t>ים בערים הגדולות</w:t>
      </w:r>
      <w:r w:rsidR="005130B0" w:rsidRPr="00C03C23">
        <w:rPr>
          <w:rStyle w:val="FootnoteReference"/>
          <w:color w:val="17365D" w:themeColor="text2" w:themeShade="BF"/>
          <w:rtl/>
        </w:rPr>
        <w:footnoteReference w:id="1"/>
      </w:r>
      <w:r w:rsidR="005E07CD" w:rsidRPr="00C03C23">
        <w:rPr>
          <w:rFonts w:hint="cs"/>
          <w:color w:val="17365D" w:themeColor="text2" w:themeShade="BF"/>
          <w:rtl/>
        </w:rPr>
        <w:t xml:space="preserve">, </w:t>
      </w:r>
      <w:r w:rsidR="00001619" w:rsidRPr="00C03C23">
        <w:rPr>
          <w:color w:val="17365D" w:themeColor="text2" w:themeShade="BF"/>
          <w:sz w:val="28"/>
          <w:szCs w:val="32"/>
        </w:rPr>
        <w:t>2021</w:t>
      </w:r>
    </w:p>
    <w:p w14:paraId="40154D60" w14:textId="77777777" w:rsidR="005E07CD" w:rsidRPr="00C03C23" w:rsidRDefault="00E62189" w:rsidP="00001619">
      <w:pPr>
        <w:pStyle w:val="Heading1"/>
        <w:bidi w:val="0"/>
        <w:spacing w:after="240"/>
        <w:rPr>
          <w:color w:val="17365D" w:themeColor="text2" w:themeShade="BF"/>
        </w:rPr>
      </w:pPr>
      <w:r w:rsidRPr="00C03C23">
        <w:rPr>
          <w:color w:val="17365D" w:themeColor="text2" w:themeShade="BF"/>
        </w:rPr>
        <w:t>Well-</w:t>
      </w:r>
      <w:r w:rsidR="0018245A" w:rsidRPr="00C03C23">
        <w:rPr>
          <w:color w:val="17365D" w:themeColor="text2" w:themeShade="BF"/>
        </w:rPr>
        <w:t>B</w:t>
      </w:r>
      <w:r w:rsidRPr="00C03C23">
        <w:rPr>
          <w:color w:val="17365D" w:themeColor="text2" w:themeShade="BF"/>
        </w:rPr>
        <w:t>eing</w:t>
      </w:r>
      <w:r w:rsidR="00601026" w:rsidRPr="00C03C23">
        <w:rPr>
          <w:color w:val="17365D" w:themeColor="text2" w:themeShade="BF"/>
        </w:rPr>
        <w:t xml:space="preserve"> Indicators</w:t>
      </w:r>
      <w:r w:rsidRPr="00C03C23">
        <w:rPr>
          <w:color w:val="17365D" w:themeColor="text2" w:themeShade="BF"/>
        </w:rPr>
        <w:t xml:space="preserve"> in </w:t>
      </w:r>
      <w:r w:rsidR="0018245A" w:rsidRPr="00C03C23">
        <w:rPr>
          <w:color w:val="17365D" w:themeColor="text2" w:themeShade="BF"/>
        </w:rPr>
        <w:t>the B</w:t>
      </w:r>
      <w:r w:rsidRPr="00C03C23">
        <w:rPr>
          <w:color w:val="17365D" w:themeColor="text2" w:themeShade="BF"/>
        </w:rPr>
        <w:t xml:space="preserve">ig </w:t>
      </w:r>
      <w:r w:rsidR="0018245A" w:rsidRPr="00C03C23">
        <w:rPr>
          <w:color w:val="17365D" w:themeColor="text2" w:themeShade="BF"/>
        </w:rPr>
        <w:t>C</w:t>
      </w:r>
      <w:r w:rsidRPr="00C03C23">
        <w:rPr>
          <w:color w:val="17365D" w:themeColor="text2" w:themeShade="BF"/>
        </w:rPr>
        <w:t>ities</w:t>
      </w:r>
      <w:r w:rsidR="005E07CD" w:rsidRPr="00C03C23">
        <w:rPr>
          <w:color w:val="17365D" w:themeColor="text2" w:themeShade="BF"/>
        </w:rPr>
        <w:t xml:space="preserve">, </w:t>
      </w:r>
      <w:r w:rsidR="00001619" w:rsidRPr="00C03C23">
        <w:rPr>
          <w:color w:val="17365D" w:themeColor="text2" w:themeShade="BF"/>
          <w:szCs w:val="26"/>
        </w:rPr>
        <w:t>2021</w:t>
      </w:r>
    </w:p>
    <w:p w14:paraId="0C462F6C" w14:textId="788D6C42" w:rsidR="00AD69B3" w:rsidRPr="00392E1E" w:rsidRDefault="00E62189" w:rsidP="00392E1E">
      <w:pPr>
        <w:pStyle w:val="Title"/>
        <w:numPr>
          <w:ilvl w:val="0"/>
          <w:numId w:val="4"/>
        </w:numPr>
        <w:pBdr>
          <w:top w:val="single" w:sz="4" w:space="1" w:color="auto"/>
          <w:left w:val="single" w:sz="4" w:space="11" w:color="auto"/>
          <w:bottom w:val="single" w:sz="4" w:space="7" w:color="auto"/>
          <w:right w:val="single" w:sz="4" w:space="13" w:color="auto"/>
        </w:pBdr>
        <w:spacing w:line="240" w:lineRule="auto"/>
        <w:ind w:left="714" w:right="113" w:hanging="357"/>
        <w:jc w:val="left"/>
        <w:rPr>
          <w:rFonts w:ascii="Arial" w:hAnsi="Arial" w:cs="Arial"/>
          <w:sz w:val="24"/>
          <w:szCs w:val="24"/>
          <w:u w:val="none"/>
        </w:rPr>
      </w:pPr>
      <w:r w:rsidRPr="00392E1E">
        <w:rPr>
          <w:rFonts w:ascii="Arial" w:hAnsi="Arial" w:cs="Arial"/>
          <w:sz w:val="24"/>
          <w:szCs w:val="24"/>
          <w:u w:val="none"/>
          <w:rtl/>
        </w:rPr>
        <w:t xml:space="preserve">מתוך </w:t>
      </w:r>
      <w:r w:rsidR="00F973FD" w:rsidRPr="00392E1E">
        <w:rPr>
          <w:rFonts w:ascii="Arial" w:hAnsi="Arial" w:cs="Arial"/>
          <w:sz w:val="24"/>
          <w:szCs w:val="24"/>
          <w:u w:val="none"/>
          <w:rtl/>
        </w:rPr>
        <w:t>86</w:t>
      </w:r>
      <w:r w:rsidR="00756C7B" w:rsidRPr="00392E1E">
        <w:rPr>
          <w:rStyle w:val="FootnoteReference"/>
          <w:rFonts w:ascii="Arial" w:hAnsi="Arial" w:cs="Arial"/>
          <w:sz w:val="24"/>
          <w:szCs w:val="24"/>
          <w:u w:val="none"/>
          <w:rtl/>
        </w:rPr>
        <w:footnoteReference w:id="2"/>
      </w:r>
      <w:r w:rsidRPr="00392E1E">
        <w:rPr>
          <w:rFonts w:ascii="Arial" w:hAnsi="Arial" w:cs="Arial"/>
          <w:sz w:val="24"/>
          <w:szCs w:val="24"/>
          <w:u w:val="none"/>
          <w:rtl/>
        </w:rPr>
        <w:t xml:space="preserve"> מדדי איכות חיים שפותחו לשנת </w:t>
      </w:r>
      <w:r w:rsidR="00367520" w:rsidRPr="00392E1E">
        <w:rPr>
          <w:rFonts w:ascii="Arial" w:hAnsi="Arial" w:cs="Arial"/>
          <w:sz w:val="24"/>
          <w:szCs w:val="24"/>
          <w:u w:val="none"/>
          <w:rtl/>
        </w:rPr>
        <w:t>2021</w:t>
      </w:r>
      <w:r w:rsidRPr="00392E1E">
        <w:rPr>
          <w:rFonts w:ascii="Arial" w:hAnsi="Arial" w:cs="Arial"/>
          <w:sz w:val="24"/>
          <w:szCs w:val="24"/>
          <w:u w:val="none"/>
          <w:rtl/>
        </w:rPr>
        <w:t>, נתוני</w:t>
      </w:r>
      <w:r w:rsidR="00BC4E84" w:rsidRPr="00392E1E">
        <w:rPr>
          <w:rFonts w:ascii="Arial" w:hAnsi="Arial" w:cs="Arial"/>
          <w:sz w:val="24"/>
          <w:szCs w:val="24"/>
          <w:u w:val="none"/>
          <w:rtl/>
        </w:rPr>
        <w:t>הם של</w:t>
      </w:r>
      <w:r w:rsidRPr="00392E1E">
        <w:rPr>
          <w:rFonts w:ascii="Arial" w:hAnsi="Arial" w:cs="Arial"/>
          <w:sz w:val="24"/>
          <w:szCs w:val="24"/>
          <w:u w:val="none"/>
          <w:rtl/>
        </w:rPr>
        <w:t xml:space="preserve"> </w:t>
      </w:r>
      <w:r w:rsidR="009C55FD" w:rsidRPr="00392E1E">
        <w:rPr>
          <w:rFonts w:ascii="Arial" w:hAnsi="Arial" w:cs="Arial"/>
          <w:sz w:val="24"/>
          <w:szCs w:val="24"/>
          <w:u w:val="none"/>
          <w:rtl/>
        </w:rPr>
        <w:t>52</w:t>
      </w:r>
      <w:r w:rsidRPr="00392E1E">
        <w:rPr>
          <w:rFonts w:ascii="Arial" w:hAnsi="Arial" w:cs="Arial"/>
          <w:sz w:val="24"/>
          <w:szCs w:val="24"/>
          <w:u w:val="none"/>
          <w:rtl/>
        </w:rPr>
        <w:t xml:space="preserve"> מדדים זמינים גם </w:t>
      </w:r>
      <w:r w:rsidR="00BC4E84" w:rsidRPr="00392E1E">
        <w:rPr>
          <w:rFonts w:ascii="Arial" w:hAnsi="Arial" w:cs="Arial"/>
          <w:sz w:val="24"/>
          <w:szCs w:val="24"/>
          <w:u w:val="none"/>
          <w:rtl/>
        </w:rPr>
        <w:t xml:space="preserve">בפילוח </w:t>
      </w:r>
      <w:r w:rsidRPr="00392E1E">
        <w:rPr>
          <w:rFonts w:ascii="Arial" w:hAnsi="Arial" w:cs="Arial"/>
          <w:sz w:val="24"/>
          <w:szCs w:val="24"/>
          <w:u w:val="none"/>
          <w:rtl/>
        </w:rPr>
        <w:t>לפי</w:t>
      </w:r>
      <w:r w:rsidR="00103868" w:rsidRPr="00392E1E">
        <w:rPr>
          <w:rFonts w:ascii="Arial" w:hAnsi="Arial" w:cs="Arial"/>
          <w:sz w:val="24"/>
          <w:szCs w:val="24"/>
          <w:u w:val="none"/>
          <w:rtl/>
        </w:rPr>
        <w:t xml:space="preserve"> </w:t>
      </w:r>
      <w:r w:rsidR="00A3452E" w:rsidRPr="00392E1E">
        <w:rPr>
          <w:rFonts w:ascii="Arial" w:hAnsi="Arial" w:cs="Arial"/>
          <w:sz w:val="24"/>
          <w:szCs w:val="24"/>
          <w:u w:val="none"/>
          <w:rtl/>
        </w:rPr>
        <w:t>16</w:t>
      </w:r>
      <w:r w:rsidR="00AC7DFB" w:rsidRPr="00392E1E">
        <w:rPr>
          <w:rStyle w:val="FootnoteReference"/>
          <w:rFonts w:ascii="Arial" w:hAnsi="Arial" w:cs="Arial"/>
          <w:sz w:val="24"/>
          <w:szCs w:val="24"/>
          <w:u w:val="none"/>
          <w:rtl/>
        </w:rPr>
        <w:footnoteReference w:id="3"/>
      </w:r>
      <w:r w:rsidR="00103868" w:rsidRPr="00392E1E">
        <w:rPr>
          <w:rFonts w:ascii="Arial" w:hAnsi="Arial" w:cs="Arial"/>
          <w:sz w:val="24"/>
          <w:szCs w:val="24"/>
          <w:u w:val="none"/>
          <w:rtl/>
        </w:rPr>
        <w:t xml:space="preserve"> </w:t>
      </w:r>
      <w:r w:rsidR="00BC4E84" w:rsidRPr="00392E1E">
        <w:rPr>
          <w:rFonts w:ascii="Arial" w:hAnsi="Arial" w:cs="Arial"/>
          <w:sz w:val="24"/>
          <w:szCs w:val="24"/>
          <w:u w:val="none"/>
          <w:rtl/>
        </w:rPr>
        <w:t>ה</w:t>
      </w:r>
      <w:r w:rsidRPr="00392E1E">
        <w:rPr>
          <w:rFonts w:ascii="Arial" w:hAnsi="Arial" w:cs="Arial"/>
          <w:sz w:val="24"/>
          <w:szCs w:val="24"/>
          <w:u w:val="none"/>
          <w:rtl/>
        </w:rPr>
        <w:t xml:space="preserve">ערים </w:t>
      </w:r>
      <w:r w:rsidR="00BC4E84" w:rsidRPr="00392E1E">
        <w:rPr>
          <w:rFonts w:ascii="Arial" w:hAnsi="Arial" w:cs="Arial"/>
          <w:sz w:val="24"/>
          <w:szCs w:val="24"/>
          <w:u w:val="none"/>
          <w:rtl/>
        </w:rPr>
        <w:t>ה</w:t>
      </w:r>
      <w:r w:rsidRPr="00392E1E">
        <w:rPr>
          <w:rFonts w:ascii="Arial" w:hAnsi="Arial" w:cs="Arial"/>
          <w:sz w:val="24"/>
          <w:szCs w:val="24"/>
          <w:u w:val="none"/>
          <w:rtl/>
        </w:rPr>
        <w:t>גדולות</w:t>
      </w:r>
      <w:r w:rsidR="005C6771" w:rsidRPr="00392E1E">
        <w:rPr>
          <w:rFonts w:ascii="Arial" w:hAnsi="Arial" w:cs="Arial"/>
          <w:sz w:val="24"/>
          <w:szCs w:val="24"/>
          <w:u w:val="none"/>
          <w:rtl/>
        </w:rPr>
        <w:t xml:space="preserve"> (המונות יותר מ-100,000 תושבים)</w:t>
      </w:r>
      <w:r w:rsidR="00103868" w:rsidRPr="00392E1E">
        <w:rPr>
          <w:rFonts w:ascii="Arial" w:hAnsi="Arial" w:cs="Arial"/>
          <w:sz w:val="24"/>
          <w:szCs w:val="24"/>
          <w:u w:val="none"/>
          <w:rtl/>
        </w:rPr>
        <w:t xml:space="preserve">: </w:t>
      </w:r>
      <w:hyperlink w:anchor="_רמת_גן" w:history="1">
        <w:r w:rsidR="00367520" w:rsidRPr="00392E1E">
          <w:rPr>
            <w:rStyle w:val="Hyperlink"/>
            <w:rFonts w:ascii="Arial" w:hAnsi="Arial" w:cs="Arial"/>
            <w:b/>
            <w:bCs/>
            <w:sz w:val="24"/>
            <w:szCs w:val="24"/>
            <w:rtl/>
          </w:rPr>
          <w:t>ראשון לציון</w:t>
        </w:r>
      </w:hyperlink>
      <w:r w:rsidR="00C66645" w:rsidRPr="00392E1E">
        <w:rPr>
          <w:rStyle w:val="Hyperlink"/>
          <w:rFonts w:ascii="Arial" w:hAnsi="Arial" w:cs="Arial"/>
          <w:sz w:val="24"/>
          <w:szCs w:val="24"/>
          <w:rtl/>
        </w:rPr>
        <w:t>,</w:t>
      </w:r>
      <w:r w:rsidR="00C66645" w:rsidRPr="00392E1E">
        <w:rPr>
          <w:rFonts w:ascii="Arial" w:hAnsi="Arial" w:cs="Arial"/>
          <w:b/>
          <w:bCs/>
          <w:sz w:val="24"/>
          <w:szCs w:val="24"/>
          <w:u w:val="none"/>
          <w:rtl/>
        </w:rPr>
        <w:t xml:space="preserve"> </w:t>
      </w:r>
      <w:hyperlink w:anchor="_רחובות" w:history="1">
        <w:r w:rsidR="00C66645" w:rsidRPr="00392E1E">
          <w:rPr>
            <w:rStyle w:val="Hyperlink"/>
            <w:rFonts w:ascii="Arial" w:hAnsi="Arial" w:cs="Arial"/>
            <w:b/>
            <w:bCs/>
            <w:snapToGrid/>
            <w:sz w:val="24"/>
            <w:szCs w:val="24"/>
            <w:rtl/>
          </w:rPr>
          <w:t>רחובות</w:t>
        </w:r>
      </w:hyperlink>
      <w:r w:rsidR="00C66645" w:rsidRPr="00392E1E">
        <w:rPr>
          <w:rFonts w:ascii="Arial" w:hAnsi="Arial" w:cs="Arial"/>
          <w:b/>
          <w:bCs/>
          <w:sz w:val="24"/>
          <w:szCs w:val="24"/>
          <w:u w:val="none"/>
          <w:rtl/>
        </w:rPr>
        <w:t xml:space="preserve">, </w:t>
      </w:r>
      <w:hyperlink w:anchor="_רמת_גן_1" w:history="1">
        <w:r w:rsidR="00C03C23" w:rsidRPr="00392E1E">
          <w:rPr>
            <w:rStyle w:val="Hyperlink"/>
            <w:rFonts w:ascii="Arial" w:hAnsi="Arial" w:cs="Arial"/>
            <w:b/>
            <w:bCs/>
            <w:snapToGrid/>
            <w:sz w:val="24"/>
            <w:szCs w:val="24"/>
            <w:rtl/>
          </w:rPr>
          <w:t>רמת גן</w:t>
        </w:r>
      </w:hyperlink>
      <w:r w:rsidR="00E448E1" w:rsidRPr="00392E1E">
        <w:rPr>
          <w:rStyle w:val="Hyperlink"/>
          <w:rFonts w:ascii="Arial" w:hAnsi="Arial" w:cs="Arial"/>
          <w:snapToGrid/>
          <w:sz w:val="24"/>
          <w:szCs w:val="24"/>
          <w:rtl/>
        </w:rPr>
        <w:t>,</w:t>
      </w:r>
      <w:r w:rsidR="00103868" w:rsidRPr="00392E1E">
        <w:rPr>
          <w:rStyle w:val="Hyperlink"/>
          <w:rFonts w:ascii="Arial" w:hAnsi="Arial" w:cs="Arial"/>
          <w:snapToGrid/>
          <w:sz w:val="24"/>
          <w:szCs w:val="24"/>
          <w:u w:val="none"/>
          <w:rtl/>
        </w:rPr>
        <w:t xml:space="preserve"> </w:t>
      </w:r>
      <w:hyperlink w:anchor="_כפר_סבא_1" w:history="1">
        <w:r w:rsidR="00367520" w:rsidRPr="00392E1E">
          <w:rPr>
            <w:rStyle w:val="Hyperlink"/>
            <w:rFonts w:ascii="Arial" w:hAnsi="Arial" w:cs="Arial"/>
            <w:b/>
            <w:bCs/>
            <w:snapToGrid/>
            <w:sz w:val="24"/>
            <w:szCs w:val="24"/>
            <w:rtl/>
          </w:rPr>
          <w:t>כפר סבא</w:t>
        </w:r>
      </w:hyperlink>
      <w:r w:rsidR="0050164F" w:rsidRPr="00392E1E">
        <w:rPr>
          <w:rStyle w:val="Hyperlink"/>
          <w:rFonts w:ascii="Arial" w:hAnsi="Arial" w:cs="Arial"/>
          <w:snapToGrid/>
          <w:sz w:val="24"/>
          <w:szCs w:val="24"/>
          <w:rtl/>
        </w:rPr>
        <w:t>,</w:t>
      </w:r>
      <w:r w:rsidR="00C66645" w:rsidRPr="00392E1E">
        <w:rPr>
          <w:rFonts w:ascii="Arial" w:hAnsi="Arial" w:cs="Arial"/>
          <w:sz w:val="24"/>
          <w:szCs w:val="24"/>
          <w:u w:val="none"/>
        </w:rPr>
        <w:t xml:space="preserve"> </w:t>
      </w:r>
      <w:hyperlink w:anchor="פתחתקווה" w:history="1">
        <w:r w:rsidR="00367520" w:rsidRPr="00392E1E">
          <w:rPr>
            <w:rStyle w:val="Hyperlink"/>
            <w:rFonts w:ascii="Arial" w:hAnsi="Arial" w:cs="Arial"/>
            <w:b/>
            <w:bCs/>
            <w:snapToGrid/>
            <w:sz w:val="24"/>
            <w:szCs w:val="24"/>
            <w:rtl/>
          </w:rPr>
          <w:t>פתח</w:t>
        </w:r>
      </w:hyperlink>
      <w:r w:rsidR="00367520" w:rsidRPr="00392E1E">
        <w:rPr>
          <w:rFonts w:ascii="Arial" w:hAnsi="Arial" w:cs="Arial"/>
          <w:b/>
          <w:bCs/>
          <w:snapToGrid/>
          <w:sz w:val="24"/>
          <w:szCs w:val="24"/>
          <w:rtl/>
        </w:rPr>
        <w:t xml:space="preserve"> </w:t>
      </w:r>
      <w:hyperlink w:anchor="פתחתקווה" w:history="1">
        <w:r w:rsidR="00367520" w:rsidRPr="00392E1E">
          <w:rPr>
            <w:rStyle w:val="Hyperlink"/>
            <w:rFonts w:ascii="Arial" w:hAnsi="Arial" w:cs="Arial"/>
            <w:b/>
            <w:bCs/>
            <w:sz w:val="24"/>
            <w:szCs w:val="24"/>
            <w:rtl/>
          </w:rPr>
          <w:t>תקווה</w:t>
        </w:r>
      </w:hyperlink>
      <w:r w:rsidR="00367520" w:rsidRPr="00392E1E">
        <w:rPr>
          <w:rStyle w:val="Hyperlink"/>
          <w:rFonts w:ascii="Arial" w:hAnsi="Arial" w:cs="Arial"/>
          <w:b/>
          <w:bCs/>
          <w:snapToGrid/>
          <w:sz w:val="24"/>
          <w:szCs w:val="24"/>
          <w:u w:val="none"/>
        </w:rPr>
        <w:t xml:space="preserve"> </w:t>
      </w:r>
      <w:r w:rsidR="00367520" w:rsidRPr="00392E1E">
        <w:rPr>
          <w:rStyle w:val="Hyperlink"/>
          <w:rFonts w:ascii="Arial" w:hAnsi="Arial" w:cs="Arial"/>
          <w:b/>
          <w:bCs/>
          <w:snapToGrid/>
          <w:sz w:val="24"/>
          <w:szCs w:val="24"/>
        </w:rPr>
        <w:t>,</w:t>
      </w:r>
      <w:hyperlink w:anchor="_נתניה_1" w:history="1">
        <w:r w:rsidR="00367520" w:rsidRPr="00392E1E">
          <w:rPr>
            <w:rStyle w:val="Hyperlink"/>
            <w:rFonts w:ascii="Arial" w:hAnsi="Arial" w:cs="Arial"/>
            <w:b/>
            <w:bCs/>
            <w:sz w:val="24"/>
            <w:szCs w:val="24"/>
            <w:rtl/>
          </w:rPr>
          <w:t>נתניה</w:t>
        </w:r>
      </w:hyperlink>
      <w:r w:rsidR="00402885" w:rsidRPr="00392E1E">
        <w:rPr>
          <w:rStyle w:val="Hyperlink"/>
          <w:rFonts w:ascii="Arial" w:hAnsi="Arial" w:cs="Arial"/>
          <w:b/>
          <w:bCs/>
          <w:sz w:val="24"/>
          <w:szCs w:val="24"/>
          <w:rtl/>
        </w:rPr>
        <w:t>,</w:t>
      </w:r>
      <w:r w:rsidR="00402885" w:rsidRPr="00392E1E">
        <w:rPr>
          <w:rStyle w:val="Hyperlink"/>
          <w:rFonts w:ascii="Arial" w:hAnsi="Arial" w:cs="Arial"/>
          <w:b/>
          <w:bCs/>
          <w:sz w:val="24"/>
          <w:szCs w:val="24"/>
          <w:u w:val="none"/>
          <w:rtl/>
        </w:rPr>
        <w:t xml:space="preserve"> </w:t>
      </w:r>
      <w:hyperlink w:anchor="_אשקלון_1" w:history="1">
        <w:r w:rsidR="00367520" w:rsidRPr="00392E1E">
          <w:rPr>
            <w:rStyle w:val="Hyperlink"/>
            <w:rFonts w:ascii="Arial" w:hAnsi="Arial" w:cs="Arial"/>
            <w:b/>
            <w:bCs/>
            <w:sz w:val="24"/>
            <w:szCs w:val="24"/>
            <w:rtl/>
          </w:rPr>
          <w:t>אשק</w:t>
        </w:r>
        <w:r w:rsidR="00402885" w:rsidRPr="00392E1E">
          <w:rPr>
            <w:rStyle w:val="Hyperlink"/>
            <w:rFonts w:ascii="Arial" w:hAnsi="Arial" w:cs="Arial"/>
            <w:b/>
            <w:bCs/>
            <w:sz w:val="24"/>
            <w:szCs w:val="24"/>
            <w:rtl/>
          </w:rPr>
          <w:t>לון</w:t>
        </w:r>
      </w:hyperlink>
      <w:r w:rsidR="00402885" w:rsidRPr="00392E1E">
        <w:rPr>
          <w:rStyle w:val="Hyperlink"/>
          <w:rFonts w:ascii="Arial" w:hAnsi="Arial" w:cs="Arial"/>
          <w:b/>
          <w:bCs/>
          <w:sz w:val="24"/>
          <w:szCs w:val="24"/>
          <w:u w:val="none"/>
          <w:rtl/>
        </w:rPr>
        <w:t>,</w:t>
      </w:r>
      <w:r w:rsidR="004F1CFB" w:rsidRPr="00392E1E">
        <w:rPr>
          <w:rStyle w:val="Hyperlink"/>
          <w:rFonts w:ascii="Arial" w:hAnsi="Arial" w:cs="Arial"/>
          <w:b/>
          <w:bCs/>
          <w:snapToGrid/>
          <w:sz w:val="24"/>
          <w:szCs w:val="24"/>
          <w:u w:val="none"/>
        </w:rPr>
        <w:t xml:space="preserve"> </w:t>
      </w:r>
      <w:hyperlink w:anchor="_תל_אביב-יפו_1" w:history="1">
        <w:r w:rsidR="00367520" w:rsidRPr="00392E1E">
          <w:rPr>
            <w:rStyle w:val="Hyperlink"/>
            <w:rFonts w:ascii="Arial" w:hAnsi="Arial" w:cs="Arial"/>
            <w:b/>
            <w:bCs/>
            <w:sz w:val="24"/>
            <w:szCs w:val="24"/>
            <w:rtl/>
          </w:rPr>
          <w:t>תל אביב-יפו</w:t>
        </w:r>
      </w:hyperlink>
      <w:r w:rsidR="00392E1E" w:rsidRPr="00392E1E">
        <w:rPr>
          <w:rFonts w:ascii="Arial" w:hAnsi="Arial" w:cs="Arial"/>
          <w:sz w:val="24"/>
          <w:szCs w:val="24"/>
          <w:rtl/>
        </w:rPr>
        <w:t>,</w:t>
      </w:r>
      <w:r w:rsidR="00392E1E" w:rsidRPr="00392E1E">
        <w:rPr>
          <w:rFonts w:ascii="Arial" w:hAnsi="Arial" w:cs="Arial"/>
          <w:sz w:val="24"/>
          <w:szCs w:val="24"/>
          <w:u w:val="none"/>
          <w:rtl/>
        </w:rPr>
        <w:t xml:space="preserve"> </w:t>
      </w:r>
      <w:hyperlink w:anchor="חיפה" w:history="1">
        <w:r w:rsidR="00392E1E" w:rsidRPr="00392E1E">
          <w:rPr>
            <w:rStyle w:val="Hyperlink"/>
            <w:rFonts w:ascii="Arial" w:hAnsi="Arial" w:cs="Arial" w:hint="cs"/>
            <w:b/>
            <w:bCs/>
            <w:sz w:val="24"/>
            <w:szCs w:val="24"/>
            <w:rtl/>
          </w:rPr>
          <w:t>חיפה</w:t>
        </w:r>
      </w:hyperlink>
      <w:r w:rsidR="00392E1E" w:rsidRPr="00392E1E">
        <w:rPr>
          <w:rFonts w:ascii="Arial" w:hAnsi="Arial" w:cs="Arial"/>
          <w:sz w:val="24"/>
          <w:szCs w:val="24"/>
          <w:rtl/>
        </w:rPr>
        <w:t>,</w:t>
      </w:r>
      <w:r w:rsidR="00392E1E" w:rsidRPr="00392E1E">
        <w:rPr>
          <w:rFonts w:ascii="Arial" w:hAnsi="Arial" w:cs="Arial"/>
          <w:sz w:val="24"/>
          <w:szCs w:val="24"/>
          <w:u w:val="none"/>
          <w:rtl/>
        </w:rPr>
        <w:t xml:space="preserve"> </w:t>
      </w:r>
      <w:hyperlink w:anchor="_בית_שמש" w:history="1">
        <w:r w:rsidR="00367520" w:rsidRPr="00392E1E">
          <w:rPr>
            <w:rStyle w:val="Hyperlink"/>
            <w:rFonts w:ascii="Arial" w:hAnsi="Arial" w:cs="Arial"/>
            <w:b/>
            <w:bCs/>
            <w:sz w:val="24"/>
            <w:szCs w:val="24"/>
            <w:rtl/>
          </w:rPr>
          <w:t>בית שמש,</w:t>
        </w:r>
      </w:hyperlink>
      <w:r w:rsidR="00367520" w:rsidRPr="00392E1E">
        <w:rPr>
          <w:rStyle w:val="Hyperlink"/>
          <w:rFonts w:ascii="Arial" w:hAnsi="Arial" w:cs="Arial"/>
          <w:b/>
          <w:bCs/>
          <w:sz w:val="24"/>
          <w:szCs w:val="24"/>
          <w:u w:val="none"/>
          <w:rtl/>
        </w:rPr>
        <w:t xml:space="preserve"> </w:t>
      </w:r>
      <w:hyperlink w:anchor="בניברק" w:history="1">
        <w:r w:rsidR="00367520" w:rsidRPr="00392E1E">
          <w:rPr>
            <w:rStyle w:val="Hyperlink"/>
            <w:rFonts w:ascii="Arial" w:hAnsi="Arial" w:cs="Arial"/>
            <w:b/>
            <w:bCs/>
            <w:sz w:val="24"/>
            <w:szCs w:val="24"/>
            <w:rtl/>
          </w:rPr>
          <w:t>בני ברק</w:t>
        </w:r>
      </w:hyperlink>
      <w:r w:rsidR="00367520" w:rsidRPr="00392E1E">
        <w:rPr>
          <w:rStyle w:val="Hyperlink"/>
          <w:rFonts w:ascii="Arial" w:hAnsi="Arial" w:cs="Arial"/>
          <w:b/>
          <w:bCs/>
          <w:sz w:val="24"/>
          <w:szCs w:val="24"/>
          <w:u w:val="none"/>
          <w:rtl/>
        </w:rPr>
        <w:t xml:space="preserve">, </w:t>
      </w:r>
      <w:hyperlink w:anchor="_באר_שבע_1" w:history="1">
        <w:r w:rsidR="00367520" w:rsidRPr="00392E1E">
          <w:rPr>
            <w:rStyle w:val="Hyperlink"/>
            <w:rFonts w:ascii="Arial" w:hAnsi="Arial" w:cs="Arial"/>
            <w:b/>
            <w:bCs/>
            <w:sz w:val="24"/>
            <w:szCs w:val="24"/>
            <w:rtl/>
          </w:rPr>
          <w:t>ב</w:t>
        </w:r>
        <w:r w:rsidR="00C66645" w:rsidRPr="00392E1E">
          <w:rPr>
            <w:rStyle w:val="Hyperlink"/>
            <w:rFonts w:ascii="Arial" w:hAnsi="Arial" w:cs="Arial"/>
            <w:b/>
            <w:bCs/>
            <w:sz w:val="24"/>
            <w:szCs w:val="24"/>
            <w:rtl/>
          </w:rPr>
          <w:t>אר שבע</w:t>
        </w:r>
      </w:hyperlink>
      <w:r w:rsidR="00402885" w:rsidRPr="00392E1E">
        <w:rPr>
          <w:rStyle w:val="Hyperlink"/>
          <w:rFonts w:ascii="Arial" w:hAnsi="Arial" w:cs="Arial"/>
          <w:b/>
          <w:bCs/>
          <w:sz w:val="24"/>
          <w:szCs w:val="24"/>
          <w:u w:val="none"/>
          <w:rtl/>
        </w:rPr>
        <w:t>,</w:t>
      </w:r>
      <w:r w:rsidR="00367520" w:rsidRPr="00392E1E">
        <w:rPr>
          <w:rStyle w:val="Hyperlink"/>
          <w:rFonts w:ascii="Arial" w:hAnsi="Arial" w:cs="Arial"/>
          <w:b/>
          <w:bCs/>
          <w:sz w:val="24"/>
          <w:szCs w:val="24"/>
          <w:u w:val="none"/>
          <w:rtl/>
        </w:rPr>
        <w:t xml:space="preserve"> </w:t>
      </w:r>
      <w:hyperlink w:anchor="_אשדוד_1" w:history="1">
        <w:r w:rsidR="00367520" w:rsidRPr="00392E1E">
          <w:rPr>
            <w:rStyle w:val="Hyperlink"/>
            <w:rFonts w:ascii="Arial" w:hAnsi="Arial" w:cs="Arial"/>
            <w:b/>
            <w:bCs/>
            <w:sz w:val="24"/>
            <w:szCs w:val="24"/>
            <w:rtl/>
          </w:rPr>
          <w:t>אשדוד</w:t>
        </w:r>
      </w:hyperlink>
      <w:r w:rsidR="00C66645" w:rsidRPr="00392E1E">
        <w:rPr>
          <w:rStyle w:val="Hyperlink"/>
          <w:rFonts w:ascii="Arial" w:hAnsi="Arial" w:cs="Arial"/>
          <w:b/>
          <w:bCs/>
          <w:snapToGrid/>
          <w:sz w:val="24"/>
          <w:szCs w:val="24"/>
          <w:u w:val="none"/>
        </w:rPr>
        <w:t>,</w:t>
      </w:r>
      <w:r w:rsidR="0050164F" w:rsidRPr="00392E1E">
        <w:rPr>
          <w:rStyle w:val="Hyperlink"/>
          <w:rFonts w:ascii="Arial" w:hAnsi="Arial" w:cs="Arial"/>
          <w:b/>
          <w:bCs/>
          <w:snapToGrid/>
          <w:sz w:val="24"/>
          <w:szCs w:val="24"/>
          <w:u w:val="none"/>
        </w:rPr>
        <w:t xml:space="preserve"> </w:t>
      </w:r>
      <w:hyperlink w:anchor="חולון" w:history="1">
        <w:r w:rsidR="00C66645" w:rsidRPr="00392E1E">
          <w:rPr>
            <w:rStyle w:val="Hyperlink"/>
            <w:rFonts w:ascii="Arial" w:hAnsi="Arial" w:cs="Arial"/>
            <w:b/>
            <w:bCs/>
            <w:snapToGrid/>
            <w:sz w:val="24"/>
            <w:szCs w:val="24"/>
            <w:rtl/>
          </w:rPr>
          <w:t>חולון</w:t>
        </w:r>
      </w:hyperlink>
      <w:r w:rsidR="00C66645" w:rsidRPr="00392E1E">
        <w:rPr>
          <w:rStyle w:val="Hyperlink"/>
          <w:rFonts w:ascii="Arial" w:hAnsi="Arial" w:cs="Arial"/>
          <w:b/>
          <w:bCs/>
          <w:snapToGrid/>
          <w:sz w:val="24"/>
          <w:szCs w:val="24"/>
          <w:u w:val="none"/>
        </w:rPr>
        <w:t xml:space="preserve"> </w:t>
      </w:r>
      <w:r w:rsidR="00367520" w:rsidRPr="00392E1E">
        <w:rPr>
          <w:rStyle w:val="Hyperlink"/>
          <w:rFonts w:ascii="Arial" w:hAnsi="Arial" w:cs="Arial"/>
          <w:b/>
          <w:bCs/>
          <w:snapToGrid/>
          <w:sz w:val="24"/>
          <w:szCs w:val="24"/>
          <w:u w:val="none"/>
          <w:rtl/>
        </w:rPr>
        <w:t>,</w:t>
      </w:r>
      <w:hyperlink w:anchor="ירושלים" w:history="1">
        <w:r w:rsidR="00367520" w:rsidRPr="00392E1E">
          <w:rPr>
            <w:rStyle w:val="Hyperlink"/>
            <w:rFonts w:ascii="Arial" w:hAnsi="Arial" w:cs="Arial"/>
            <w:b/>
            <w:bCs/>
            <w:snapToGrid/>
            <w:sz w:val="24"/>
            <w:szCs w:val="24"/>
            <w:rtl/>
          </w:rPr>
          <w:t>ירושלים</w:t>
        </w:r>
      </w:hyperlink>
      <w:r w:rsidR="00367520" w:rsidRPr="00392E1E">
        <w:rPr>
          <w:rStyle w:val="Hyperlink"/>
          <w:rFonts w:ascii="Arial" w:hAnsi="Arial" w:cs="Arial"/>
          <w:b/>
          <w:bCs/>
          <w:snapToGrid/>
          <w:sz w:val="24"/>
          <w:szCs w:val="24"/>
          <w:u w:val="none"/>
          <w:rtl/>
        </w:rPr>
        <w:t xml:space="preserve"> </w:t>
      </w:r>
      <w:r w:rsidR="00367520" w:rsidRPr="00392E1E">
        <w:rPr>
          <w:rStyle w:val="Hyperlink"/>
          <w:rFonts w:ascii="Arial" w:hAnsi="Arial" w:cs="Arial"/>
          <w:b/>
          <w:bCs/>
          <w:snapToGrid/>
          <w:sz w:val="24"/>
          <w:szCs w:val="24"/>
          <w:rtl/>
        </w:rPr>
        <w:t>ו</w:t>
      </w:r>
      <w:hyperlink w:anchor="בתים" w:history="1">
        <w:r w:rsidR="00A533AF" w:rsidRPr="00392E1E">
          <w:rPr>
            <w:rStyle w:val="Hyperlink"/>
            <w:rFonts w:ascii="Arial" w:hAnsi="Arial" w:cs="Arial"/>
            <w:b/>
            <w:bCs/>
            <w:snapToGrid/>
            <w:sz w:val="24"/>
            <w:szCs w:val="24"/>
            <w:rtl/>
          </w:rPr>
          <w:t>בת ים</w:t>
        </w:r>
      </w:hyperlink>
      <w:r w:rsidR="00EB6526" w:rsidRPr="00392E1E">
        <w:rPr>
          <w:rStyle w:val="Hyperlink"/>
          <w:rFonts w:ascii="Arial" w:hAnsi="Arial" w:cs="Arial"/>
          <w:b/>
          <w:bCs/>
          <w:snapToGrid/>
          <w:sz w:val="24"/>
          <w:szCs w:val="24"/>
          <w:u w:val="none"/>
        </w:rPr>
        <w:t>.</w:t>
      </w:r>
      <w:r w:rsidR="00A533AF" w:rsidRPr="00392E1E">
        <w:rPr>
          <w:rStyle w:val="Hyperlink"/>
          <w:rFonts w:ascii="Arial" w:hAnsi="Arial" w:cs="Arial"/>
          <w:b/>
          <w:bCs/>
          <w:snapToGrid/>
          <w:sz w:val="24"/>
          <w:szCs w:val="24"/>
          <w:u w:val="none"/>
          <w:rtl/>
        </w:rPr>
        <w:t xml:space="preserve"> </w:t>
      </w:r>
    </w:p>
    <w:p w14:paraId="7B960A03" w14:textId="7AABB268" w:rsidR="001D74FD" w:rsidRPr="00C03C23" w:rsidRDefault="001D74FD" w:rsidP="00EA0C6F">
      <w:pPr>
        <w:pStyle w:val="Title"/>
        <w:numPr>
          <w:ilvl w:val="0"/>
          <w:numId w:val="4"/>
        </w:numPr>
        <w:pBdr>
          <w:top w:val="single" w:sz="4" w:space="1" w:color="auto"/>
          <w:left w:val="single" w:sz="4" w:space="11" w:color="auto"/>
          <w:bottom w:val="single" w:sz="4" w:space="7" w:color="auto"/>
          <w:right w:val="single" w:sz="4" w:space="13" w:color="auto"/>
        </w:pBdr>
        <w:spacing w:line="400" w:lineRule="atLeast"/>
        <w:ind w:left="714" w:right="113" w:hanging="357"/>
        <w:jc w:val="left"/>
        <w:rPr>
          <w:rFonts w:asciiTheme="minorBidi" w:hAnsiTheme="minorBidi" w:cstheme="minorBidi"/>
          <w:sz w:val="24"/>
          <w:szCs w:val="24"/>
          <w:u w:val="none"/>
        </w:rPr>
      </w:pPr>
      <w:r w:rsidRPr="00C03C23">
        <w:rPr>
          <w:rFonts w:ascii="Arial" w:hAnsi="Arial" w:cs="Arial"/>
          <w:b/>
          <w:bCs/>
          <w:color w:val="000000"/>
          <w:sz w:val="24"/>
          <w:szCs w:val="24"/>
          <w:u w:val="none"/>
          <w:rtl/>
        </w:rPr>
        <w:t>ראשון לציון</w:t>
      </w:r>
      <w:r w:rsidRPr="00C03C23">
        <w:rPr>
          <w:rFonts w:ascii="Arial" w:hAnsi="Arial" w:cs="Arial"/>
          <w:color w:val="000000"/>
          <w:sz w:val="24"/>
          <w:szCs w:val="24"/>
          <w:u w:val="none"/>
          <w:rtl/>
        </w:rPr>
        <w:t xml:space="preserve"> </w:t>
      </w:r>
      <w:r w:rsidR="00DF47B0" w:rsidRPr="00C03C23">
        <w:rPr>
          <w:rFonts w:asciiTheme="minorBidi" w:hAnsiTheme="minorBidi" w:cstheme="minorBidi" w:hint="cs"/>
          <w:sz w:val="24"/>
          <w:szCs w:val="24"/>
          <w:u w:val="none"/>
          <w:rtl/>
        </w:rPr>
        <w:t>מובילה ברוב מדדי איכות החיים בהשוואה ל-16 הערים הגדולות.</w:t>
      </w:r>
      <w:r w:rsidR="00DF47B0" w:rsidRPr="00C03C23">
        <w:rPr>
          <w:rFonts w:asciiTheme="minorBidi" w:hAnsiTheme="minorBidi" w:cstheme="minorBidi" w:hint="cs"/>
          <w:szCs w:val="24"/>
          <w:u w:val="none"/>
          <w:rtl/>
        </w:rPr>
        <w:t xml:space="preserve"> </w:t>
      </w:r>
      <w:r w:rsidR="006105DB" w:rsidRPr="00C03C23">
        <w:rPr>
          <w:rFonts w:asciiTheme="minorBidi" w:hAnsiTheme="minorBidi" w:cstheme="minorBidi" w:hint="cs"/>
          <w:szCs w:val="24"/>
          <w:u w:val="none"/>
          <w:rtl/>
        </w:rPr>
        <w:t>ראשון לציון</w:t>
      </w:r>
      <w:r w:rsidR="00DF47B0" w:rsidRPr="00C03C23">
        <w:rPr>
          <w:rFonts w:asciiTheme="minorBidi" w:hAnsiTheme="minorBidi" w:cstheme="minorBidi" w:hint="cs"/>
          <w:szCs w:val="24"/>
          <w:u w:val="none"/>
          <w:rtl/>
        </w:rPr>
        <w:t xml:space="preserve"> </w:t>
      </w:r>
      <w:r w:rsidR="00810F01">
        <w:rPr>
          <w:rFonts w:asciiTheme="minorBidi" w:hAnsiTheme="minorBidi" w:cstheme="minorBidi" w:hint="cs"/>
          <w:szCs w:val="24"/>
          <w:u w:val="none"/>
          <w:rtl/>
        </w:rPr>
        <w:t xml:space="preserve">מובילה </w:t>
      </w:r>
      <w:r w:rsidRPr="00C03C23">
        <w:rPr>
          <w:rFonts w:asciiTheme="minorBidi" w:hAnsiTheme="minorBidi" w:cstheme="minorBidi" w:hint="cs"/>
          <w:szCs w:val="24"/>
          <w:u w:val="none"/>
          <w:rtl/>
        </w:rPr>
        <w:t xml:space="preserve">באחוז המועסקים </w:t>
      </w:r>
      <w:r w:rsidR="00DF47B0" w:rsidRPr="00C03C23">
        <w:rPr>
          <w:rFonts w:asciiTheme="minorBidi" w:hAnsiTheme="minorBidi" w:cstheme="minorBidi" w:hint="cs"/>
          <w:szCs w:val="24"/>
          <w:u w:val="none"/>
          <w:rtl/>
        </w:rPr>
        <w:t>שתפקידם מאפשר קידום</w:t>
      </w:r>
      <w:r w:rsidRPr="00C03C23">
        <w:rPr>
          <w:rFonts w:asciiTheme="minorBidi" w:hAnsiTheme="minorBidi" w:cstheme="minorBidi" w:hint="cs"/>
          <w:szCs w:val="24"/>
          <w:u w:val="none"/>
          <w:rtl/>
        </w:rPr>
        <w:t xml:space="preserve">, </w:t>
      </w:r>
      <w:r w:rsidR="00DF47B0" w:rsidRPr="00C03C23">
        <w:rPr>
          <w:rFonts w:asciiTheme="minorBidi" w:hAnsiTheme="minorBidi" w:cstheme="minorBidi" w:hint="cs"/>
          <w:szCs w:val="24"/>
          <w:u w:val="none"/>
          <w:rtl/>
        </w:rPr>
        <w:t>בתחושת הערכה מבני המשפחה, באחוזים</w:t>
      </w:r>
      <w:r w:rsidRPr="00C03C23">
        <w:rPr>
          <w:rFonts w:asciiTheme="minorBidi" w:hAnsiTheme="minorBidi" w:cstheme="minorBidi" w:hint="cs"/>
          <w:szCs w:val="24"/>
          <w:u w:val="none"/>
          <w:rtl/>
        </w:rPr>
        <w:t xml:space="preserve"> </w:t>
      </w:r>
      <w:r w:rsidR="00997758" w:rsidRPr="00C03C23">
        <w:rPr>
          <w:rFonts w:asciiTheme="minorBidi" w:hAnsiTheme="minorBidi" w:cstheme="minorBidi" w:hint="cs"/>
          <w:szCs w:val="24"/>
          <w:u w:val="none"/>
          <w:rtl/>
        </w:rPr>
        <w:t>הנמו</w:t>
      </w:r>
      <w:r w:rsidR="00997758">
        <w:rPr>
          <w:rFonts w:asciiTheme="minorBidi" w:hAnsiTheme="minorBidi" w:cstheme="minorBidi" w:hint="cs"/>
          <w:szCs w:val="24"/>
          <w:u w:val="none"/>
          <w:rtl/>
        </w:rPr>
        <w:t>כים</w:t>
      </w:r>
      <w:r w:rsidR="00997758" w:rsidRPr="00C03C23">
        <w:rPr>
          <w:rFonts w:asciiTheme="minorBidi" w:hAnsiTheme="minorBidi" w:cstheme="minorBidi" w:hint="cs"/>
          <w:szCs w:val="24"/>
          <w:u w:val="none"/>
          <w:rtl/>
        </w:rPr>
        <w:t xml:space="preserve"> </w:t>
      </w:r>
      <w:r w:rsidRPr="00C03C23">
        <w:rPr>
          <w:rFonts w:asciiTheme="minorBidi" w:hAnsiTheme="minorBidi" w:cstheme="minorBidi" w:hint="cs"/>
          <w:szCs w:val="24"/>
          <w:u w:val="none"/>
          <w:rtl/>
        </w:rPr>
        <w:t>ביותר</w:t>
      </w:r>
      <w:r w:rsidR="00DF47B0" w:rsidRPr="00C03C23">
        <w:rPr>
          <w:rFonts w:asciiTheme="minorBidi" w:hAnsiTheme="minorBidi" w:cstheme="minorBidi" w:hint="cs"/>
          <w:szCs w:val="24"/>
          <w:u w:val="none"/>
          <w:rtl/>
        </w:rPr>
        <w:t xml:space="preserve"> של תחושת דיכאון ותחושת בדידות,</w:t>
      </w:r>
      <w:r w:rsidRPr="00C03C23">
        <w:rPr>
          <w:rFonts w:asciiTheme="minorBidi" w:hAnsiTheme="minorBidi" w:cstheme="minorBidi" w:hint="cs"/>
          <w:szCs w:val="24"/>
          <w:u w:val="none"/>
          <w:rtl/>
        </w:rPr>
        <w:t xml:space="preserve"> </w:t>
      </w:r>
      <w:r w:rsidR="00DF47B0" w:rsidRPr="00C03C23">
        <w:rPr>
          <w:rFonts w:asciiTheme="minorBidi" w:hAnsiTheme="minorBidi" w:cstheme="minorBidi" w:hint="cs"/>
          <w:szCs w:val="24"/>
          <w:u w:val="none"/>
          <w:rtl/>
        </w:rPr>
        <w:t>בשביעות רצון מהדירה,</w:t>
      </w:r>
      <w:r w:rsidR="006508A8" w:rsidRPr="00C03C23">
        <w:rPr>
          <w:rFonts w:asciiTheme="minorBidi" w:hAnsiTheme="minorBidi" w:cstheme="minorBidi" w:hint="cs"/>
          <w:sz w:val="24"/>
          <w:szCs w:val="24"/>
          <w:u w:val="none"/>
          <w:rtl/>
        </w:rPr>
        <w:t xml:space="preserve"> בשביעות רצון מאזור המגורים</w:t>
      </w:r>
      <w:r w:rsidR="006508A8" w:rsidRPr="00C03C23">
        <w:rPr>
          <w:rFonts w:asciiTheme="minorBidi" w:hAnsiTheme="minorBidi" w:cstheme="minorBidi" w:hint="cs"/>
          <w:szCs w:val="24"/>
          <w:u w:val="none"/>
          <w:rtl/>
        </w:rPr>
        <w:t>,</w:t>
      </w:r>
      <w:r w:rsidR="00DF47B0" w:rsidRPr="00C03C23">
        <w:rPr>
          <w:rFonts w:asciiTheme="minorBidi" w:hAnsiTheme="minorBidi" w:cstheme="minorBidi" w:hint="cs"/>
          <w:szCs w:val="24"/>
          <w:u w:val="none"/>
          <w:rtl/>
        </w:rPr>
        <w:t xml:space="preserve"> בשביעות רצון מפארקים ו</w:t>
      </w:r>
      <w:r w:rsidR="006508A8" w:rsidRPr="00C03C23">
        <w:rPr>
          <w:rFonts w:asciiTheme="minorBidi" w:hAnsiTheme="minorBidi" w:cstheme="minorBidi" w:hint="cs"/>
          <w:szCs w:val="24"/>
          <w:u w:val="none"/>
          <w:rtl/>
        </w:rPr>
        <w:t>מ</w:t>
      </w:r>
      <w:r w:rsidR="00DF47B0" w:rsidRPr="00C03C23">
        <w:rPr>
          <w:rFonts w:asciiTheme="minorBidi" w:hAnsiTheme="minorBidi" w:cstheme="minorBidi" w:hint="cs"/>
          <w:szCs w:val="24"/>
          <w:u w:val="none"/>
          <w:rtl/>
        </w:rPr>
        <w:t>שטחים ירוקים באזור המגורים וב</w:t>
      </w:r>
      <w:r w:rsidR="0069726F" w:rsidRPr="00C03C23">
        <w:rPr>
          <w:rFonts w:asciiTheme="minorBidi" w:hAnsiTheme="minorBidi" w:cstheme="minorBidi" w:hint="cs"/>
          <w:szCs w:val="24"/>
          <w:u w:val="none"/>
          <w:rtl/>
        </w:rPr>
        <w:t>אחוז המשתמשים</w:t>
      </w:r>
      <w:r w:rsidR="00DF47B0" w:rsidRPr="00C03C23">
        <w:rPr>
          <w:rFonts w:asciiTheme="minorBidi" w:hAnsiTheme="minorBidi" w:cstheme="minorBidi" w:hint="cs"/>
          <w:szCs w:val="24"/>
          <w:u w:val="none"/>
          <w:rtl/>
        </w:rPr>
        <w:t xml:space="preserve"> באינטרנט.</w:t>
      </w:r>
    </w:p>
    <w:p w14:paraId="460B15BE" w14:textId="77777777" w:rsidR="001D74FD" w:rsidRPr="00C03C23" w:rsidRDefault="001D74FD" w:rsidP="00EA0C6F">
      <w:pPr>
        <w:pStyle w:val="Title"/>
        <w:numPr>
          <w:ilvl w:val="0"/>
          <w:numId w:val="4"/>
        </w:numPr>
        <w:pBdr>
          <w:top w:val="single" w:sz="4" w:space="1" w:color="auto"/>
          <w:left w:val="single" w:sz="4" w:space="11" w:color="auto"/>
          <w:bottom w:val="single" w:sz="4" w:space="7" w:color="auto"/>
          <w:right w:val="single" w:sz="4" w:space="13" w:color="auto"/>
        </w:pBdr>
        <w:spacing w:line="400" w:lineRule="atLeast"/>
        <w:ind w:left="714" w:right="113" w:hanging="357"/>
        <w:jc w:val="left"/>
        <w:rPr>
          <w:rFonts w:asciiTheme="minorBidi" w:hAnsiTheme="minorBidi" w:cstheme="minorBidi"/>
          <w:sz w:val="24"/>
          <w:szCs w:val="24"/>
          <w:u w:val="none"/>
        </w:rPr>
      </w:pPr>
      <w:r w:rsidRPr="00C03C23">
        <w:rPr>
          <w:rFonts w:asciiTheme="minorBidi" w:hAnsiTheme="minorBidi" w:cstheme="minorBidi" w:hint="cs"/>
          <w:b/>
          <w:bCs/>
          <w:sz w:val="24"/>
          <w:szCs w:val="24"/>
          <w:u w:val="none"/>
          <w:rtl/>
        </w:rPr>
        <w:t xml:space="preserve">רחובות </w:t>
      </w:r>
      <w:r w:rsidRPr="00C03C23">
        <w:rPr>
          <w:rFonts w:asciiTheme="minorBidi" w:hAnsiTheme="minorBidi" w:cstheme="minorBidi" w:hint="eastAsia"/>
          <w:sz w:val="24"/>
          <w:szCs w:val="24"/>
          <w:u w:val="none"/>
          <w:rtl/>
        </w:rPr>
        <w:t>מובילה</w:t>
      </w:r>
      <w:r w:rsidRPr="00C03C23">
        <w:rPr>
          <w:rFonts w:asciiTheme="minorBidi" w:hAnsiTheme="minorBidi" w:cstheme="minorBidi" w:hint="cs"/>
          <w:sz w:val="24"/>
          <w:szCs w:val="24"/>
          <w:u w:val="none"/>
          <w:rtl/>
        </w:rPr>
        <w:t xml:space="preserve"> באחוז המועסקים </w:t>
      </w:r>
      <w:r w:rsidR="00DF47B0" w:rsidRPr="00C03C23">
        <w:rPr>
          <w:rFonts w:asciiTheme="minorBidi" w:hAnsiTheme="minorBidi" w:cstheme="minorBidi" w:hint="cs"/>
          <w:sz w:val="24"/>
          <w:szCs w:val="24"/>
          <w:u w:val="none"/>
          <w:rtl/>
        </w:rPr>
        <w:t>המרוצים מההכנסה ו</w:t>
      </w:r>
      <w:r w:rsidRPr="00C03C23">
        <w:rPr>
          <w:rFonts w:asciiTheme="minorBidi" w:hAnsiTheme="minorBidi" w:cstheme="minorBidi" w:hint="cs"/>
          <w:sz w:val="24"/>
          <w:szCs w:val="24"/>
          <w:u w:val="none"/>
          <w:rtl/>
        </w:rPr>
        <w:t>באמון במערכת הבריאות</w:t>
      </w:r>
      <w:r w:rsidR="00DF47B0" w:rsidRPr="00C03C23">
        <w:rPr>
          <w:rFonts w:asciiTheme="minorBidi" w:hAnsiTheme="minorBidi" w:cstheme="minorBidi" w:hint="cs"/>
          <w:sz w:val="24"/>
          <w:szCs w:val="24"/>
          <w:u w:val="none"/>
          <w:rtl/>
        </w:rPr>
        <w:t>.</w:t>
      </w:r>
      <w:r w:rsidRPr="00C03C23">
        <w:rPr>
          <w:rFonts w:asciiTheme="minorBidi" w:hAnsiTheme="minorBidi" w:cstheme="minorBidi" w:hint="cs"/>
          <w:sz w:val="24"/>
          <w:szCs w:val="24"/>
          <w:u w:val="none"/>
          <w:rtl/>
        </w:rPr>
        <w:t xml:space="preserve"> </w:t>
      </w:r>
    </w:p>
    <w:p w14:paraId="02B3DD4C" w14:textId="6C156BC7" w:rsidR="00EA0C6F" w:rsidRDefault="001D74FD" w:rsidP="006040AC">
      <w:pPr>
        <w:pStyle w:val="Title"/>
        <w:numPr>
          <w:ilvl w:val="0"/>
          <w:numId w:val="4"/>
        </w:numPr>
        <w:pBdr>
          <w:top w:val="single" w:sz="4" w:space="1" w:color="auto"/>
          <w:left w:val="single" w:sz="4" w:space="11" w:color="auto"/>
          <w:bottom w:val="single" w:sz="4" w:space="7" w:color="auto"/>
          <w:right w:val="single" w:sz="4" w:space="13" w:color="auto"/>
        </w:pBdr>
        <w:spacing w:line="400" w:lineRule="atLeast"/>
        <w:ind w:left="714" w:right="113" w:hanging="357"/>
        <w:jc w:val="left"/>
        <w:rPr>
          <w:rFonts w:asciiTheme="minorBidi" w:hAnsiTheme="minorBidi" w:cstheme="minorBidi"/>
          <w:sz w:val="24"/>
          <w:szCs w:val="24"/>
          <w:u w:val="none"/>
        </w:rPr>
      </w:pPr>
      <w:r w:rsidRPr="00C03C23">
        <w:rPr>
          <w:rFonts w:asciiTheme="minorBidi" w:hAnsiTheme="minorBidi" w:cstheme="minorBidi" w:hint="cs"/>
          <w:b/>
          <w:bCs/>
          <w:szCs w:val="24"/>
          <w:u w:val="none"/>
          <w:rtl/>
        </w:rPr>
        <w:t xml:space="preserve">רמת גן </w:t>
      </w:r>
      <w:r w:rsidRPr="00C03C23">
        <w:rPr>
          <w:rFonts w:asciiTheme="minorBidi" w:hAnsiTheme="minorBidi" w:cstheme="minorBidi" w:hint="cs"/>
          <w:szCs w:val="24"/>
          <w:u w:val="none"/>
          <w:rtl/>
        </w:rPr>
        <w:t xml:space="preserve">מובילה </w:t>
      </w:r>
      <w:r w:rsidR="00DF47B0" w:rsidRPr="00C03C23">
        <w:rPr>
          <w:rFonts w:asciiTheme="minorBidi" w:hAnsiTheme="minorBidi" w:cstheme="minorBidi" w:hint="cs"/>
          <w:szCs w:val="24"/>
          <w:u w:val="none"/>
          <w:rtl/>
        </w:rPr>
        <w:t>בשיעור האבטלה הממושכת הנמוך ביותר, בשיעור הנמוך ביותר של תמותת תינוקות, בתחושת ביטחון בחשכה, בתוחלת חיים</w:t>
      </w:r>
      <w:r w:rsidR="00997758">
        <w:rPr>
          <w:rFonts w:asciiTheme="minorBidi" w:hAnsiTheme="minorBidi" w:cstheme="minorBidi" w:hint="cs"/>
          <w:szCs w:val="24"/>
          <w:u w:val="none"/>
          <w:rtl/>
        </w:rPr>
        <w:t>,</w:t>
      </w:r>
      <w:r w:rsidR="00DF47B0" w:rsidRPr="00C03C23">
        <w:rPr>
          <w:rFonts w:asciiTheme="minorBidi" w:hAnsiTheme="minorBidi" w:cstheme="minorBidi" w:hint="cs"/>
          <w:szCs w:val="24"/>
          <w:u w:val="none"/>
          <w:rtl/>
        </w:rPr>
        <w:t xml:space="preserve"> </w:t>
      </w:r>
      <w:r w:rsidRPr="00C03C23">
        <w:rPr>
          <w:rFonts w:asciiTheme="minorBidi" w:hAnsiTheme="minorBidi" w:cstheme="minorBidi" w:hint="cs"/>
          <w:szCs w:val="24"/>
          <w:u w:val="none"/>
          <w:rtl/>
        </w:rPr>
        <w:t>באמון במערכת המשפט, בתחושת יכולת להתמודד עם בעיות</w:t>
      </w:r>
      <w:r w:rsidR="00DF47B0" w:rsidRPr="00C03C23">
        <w:rPr>
          <w:rFonts w:asciiTheme="minorBidi" w:hAnsiTheme="minorBidi" w:cstheme="minorBidi" w:hint="cs"/>
          <w:szCs w:val="24"/>
          <w:u w:val="none"/>
          <w:rtl/>
        </w:rPr>
        <w:t xml:space="preserve"> ו</w:t>
      </w:r>
      <w:r w:rsidRPr="00C03C23">
        <w:rPr>
          <w:rFonts w:ascii="Arial" w:hAnsi="Arial" w:cs="Arial" w:hint="cs"/>
          <w:color w:val="000000"/>
          <w:sz w:val="24"/>
          <w:szCs w:val="24"/>
          <w:u w:val="none"/>
          <w:rtl/>
        </w:rPr>
        <w:t>בשימוש בשירותי ממשל מקוונים</w:t>
      </w:r>
      <w:r w:rsidR="00DF47B0" w:rsidRPr="00C03C23">
        <w:rPr>
          <w:rFonts w:asciiTheme="minorBidi" w:hAnsiTheme="minorBidi" w:cstheme="minorBidi" w:hint="cs"/>
          <w:szCs w:val="24"/>
          <w:u w:val="none"/>
          <w:rtl/>
        </w:rPr>
        <w:t>.</w:t>
      </w:r>
    </w:p>
    <w:p w14:paraId="6759BA9A" w14:textId="48708C57" w:rsidR="00785B28" w:rsidRDefault="00EA0C6F" w:rsidP="006B09CE">
      <w:pPr>
        <w:pStyle w:val="Title"/>
        <w:numPr>
          <w:ilvl w:val="0"/>
          <w:numId w:val="4"/>
        </w:numPr>
        <w:pBdr>
          <w:top w:val="single" w:sz="4" w:space="1" w:color="auto"/>
          <w:left w:val="single" w:sz="4" w:space="11" w:color="auto"/>
          <w:bottom w:val="single" w:sz="4" w:space="7" w:color="auto"/>
          <w:right w:val="single" w:sz="4" w:space="13" w:color="auto"/>
        </w:pBdr>
        <w:spacing w:line="400" w:lineRule="atLeast"/>
        <w:ind w:left="714" w:right="113" w:hanging="357"/>
        <w:jc w:val="left"/>
        <w:rPr>
          <w:rFonts w:asciiTheme="minorBidi" w:hAnsiTheme="minorBidi" w:cstheme="minorBidi"/>
          <w:szCs w:val="24"/>
          <w:u w:val="none"/>
        </w:rPr>
      </w:pPr>
      <w:r w:rsidRPr="006F78B0">
        <w:rPr>
          <w:rFonts w:asciiTheme="minorBidi" w:hAnsiTheme="minorBidi" w:cstheme="minorBidi" w:hint="cs"/>
          <w:b/>
          <w:bCs/>
          <w:szCs w:val="24"/>
          <w:u w:val="none"/>
          <w:rtl/>
        </w:rPr>
        <w:t>כפר סבא</w:t>
      </w:r>
      <w:r w:rsidRPr="006F78B0">
        <w:rPr>
          <w:rFonts w:asciiTheme="minorBidi" w:hAnsiTheme="minorBidi" w:cstheme="minorBidi" w:hint="cs"/>
          <w:szCs w:val="24"/>
          <w:u w:val="none"/>
          <w:rtl/>
        </w:rPr>
        <w:t xml:space="preserve"> מובילה בהכנסה חציונית</w:t>
      </w:r>
      <w:r w:rsidRPr="006F78B0">
        <w:rPr>
          <w:rFonts w:asciiTheme="minorBidi" w:hAnsiTheme="minorBidi" w:cstheme="minorBidi"/>
          <w:szCs w:val="24"/>
          <w:u w:val="none"/>
          <w:rtl/>
        </w:rPr>
        <w:t xml:space="preserve"> </w:t>
      </w:r>
      <w:r w:rsidR="006B09CE">
        <w:rPr>
          <w:rFonts w:asciiTheme="minorBidi" w:hAnsiTheme="minorBidi" w:cstheme="minorBidi" w:hint="cs"/>
          <w:szCs w:val="24"/>
          <w:u w:val="none"/>
          <w:rtl/>
        </w:rPr>
        <w:t>ו</w:t>
      </w:r>
      <w:r w:rsidRPr="006F78B0">
        <w:rPr>
          <w:rFonts w:asciiTheme="minorBidi" w:hAnsiTheme="minorBidi" w:cstheme="minorBidi" w:hint="cs"/>
          <w:szCs w:val="24"/>
          <w:u w:val="none"/>
          <w:rtl/>
        </w:rPr>
        <w:t xml:space="preserve">באחוז הנמוך ביותר של משקי בית המשלמים עבור דיור 30% או יותר מתוך ההכנסה הכספית נטו. </w:t>
      </w:r>
      <w:r w:rsidR="00810F01" w:rsidRPr="006F78B0">
        <w:rPr>
          <w:rFonts w:asciiTheme="minorBidi" w:hAnsiTheme="minorBidi" w:cstheme="minorBidi" w:hint="cs"/>
          <w:szCs w:val="24"/>
          <w:u w:val="none"/>
          <w:rtl/>
        </w:rPr>
        <w:t xml:space="preserve">כמו </w:t>
      </w:r>
      <w:r w:rsidRPr="006F78B0">
        <w:rPr>
          <w:rFonts w:asciiTheme="minorBidi" w:hAnsiTheme="minorBidi" w:cstheme="minorBidi" w:hint="cs"/>
          <w:szCs w:val="24"/>
          <w:u w:val="none"/>
          <w:rtl/>
        </w:rPr>
        <w:t xml:space="preserve">בשנת 2021 </w:t>
      </w:r>
      <w:r w:rsidR="00810F01" w:rsidRPr="006F78B0">
        <w:rPr>
          <w:rFonts w:asciiTheme="minorBidi" w:hAnsiTheme="minorBidi" w:cstheme="minorBidi" w:hint="cs"/>
          <w:szCs w:val="24"/>
          <w:u w:val="none"/>
          <w:rtl/>
        </w:rPr>
        <w:t xml:space="preserve">לא היו </w:t>
      </w:r>
      <w:r w:rsidRPr="006F78B0">
        <w:rPr>
          <w:rFonts w:asciiTheme="minorBidi" w:hAnsiTheme="minorBidi" w:cstheme="minorBidi" w:hint="cs"/>
          <w:szCs w:val="24"/>
          <w:u w:val="none"/>
          <w:rtl/>
        </w:rPr>
        <w:t xml:space="preserve">הרוגים בתאונות דרכים בכפר סבא </w:t>
      </w:r>
      <w:r w:rsidR="00810F01" w:rsidRPr="006F78B0">
        <w:rPr>
          <w:rFonts w:asciiTheme="minorBidi" w:hAnsiTheme="minorBidi" w:cstheme="minorBidi" w:hint="cs"/>
          <w:szCs w:val="24"/>
          <w:u w:val="none"/>
          <w:rtl/>
        </w:rPr>
        <w:t>ולא היו חריגות בקוליפורמים בבדיקות מי השתייה</w:t>
      </w:r>
      <w:r w:rsidRPr="006F78B0">
        <w:rPr>
          <w:rFonts w:asciiTheme="minorBidi" w:hAnsiTheme="minorBidi" w:cstheme="minorBidi" w:hint="cs"/>
          <w:szCs w:val="24"/>
          <w:u w:val="none"/>
          <w:rtl/>
        </w:rPr>
        <w:t>.</w:t>
      </w:r>
    </w:p>
    <w:p w14:paraId="3E226459" w14:textId="4433C192" w:rsidR="00F1124F" w:rsidRPr="00785B28" w:rsidRDefault="00785B28" w:rsidP="00785B28">
      <w:pPr>
        <w:bidi w:val="0"/>
        <w:rPr>
          <w:rFonts w:asciiTheme="minorBidi" w:hAnsiTheme="minorBidi" w:cstheme="minorBidi"/>
          <w:b w:val="0"/>
          <w:bCs w:val="0"/>
          <w:snapToGrid w:val="0"/>
          <w:sz w:val="20"/>
          <w:szCs w:val="24"/>
        </w:rPr>
      </w:pPr>
      <w:r>
        <w:rPr>
          <w:rFonts w:asciiTheme="minorBidi" w:hAnsiTheme="minorBidi" w:cstheme="minorBidi"/>
          <w:szCs w:val="24"/>
        </w:rPr>
        <w:br w:type="page"/>
      </w:r>
    </w:p>
    <w:p w14:paraId="6FE8892B" w14:textId="00442BFF" w:rsidR="00A25C39" w:rsidRPr="00C03C23" w:rsidRDefault="001D74FD" w:rsidP="00FB6CD1">
      <w:pPr>
        <w:pStyle w:val="Title"/>
        <w:numPr>
          <w:ilvl w:val="0"/>
          <w:numId w:val="4"/>
        </w:numPr>
        <w:pBdr>
          <w:top w:val="single" w:sz="4" w:space="0" w:color="auto"/>
          <w:left w:val="single" w:sz="4" w:space="0" w:color="auto"/>
          <w:bottom w:val="single" w:sz="4" w:space="14" w:color="auto"/>
          <w:right w:val="single" w:sz="4" w:space="13" w:color="auto"/>
        </w:pBdr>
        <w:spacing w:line="400" w:lineRule="atLeast"/>
        <w:ind w:left="714" w:right="113" w:hanging="357"/>
        <w:jc w:val="left"/>
        <w:rPr>
          <w:rFonts w:asciiTheme="minorBidi" w:hAnsiTheme="minorBidi" w:cstheme="minorBidi"/>
          <w:sz w:val="24"/>
          <w:szCs w:val="24"/>
          <w:u w:val="none"/>
        </w:rPr>
      </w:pPr>
      <w:r w:rsidRPr="00EA0C6F">
        <w:rPr>
          <w:rFonts w:ascii="Arial" w:hAnsi="Arial" w:cs="Arial"/>
          <w:b/>
          <w:bCs/>
          <w:color w:val="000000"/>
          <w:sz w:val="24"/>
          <w:szCs w:val="24"/>
          <w:u w:val="none"/>
          <w:rtl/>
        </w:rPr>
        <w:lastRenderedPageBreak/>
        <w:t>פתח תקווה</w:t>
      </w:r>
      <w:r w:rsidRPr="00EA0C6F">
        <w:rPr>
          <w:rFonts w:ascii="Arial" w:hAnsi="Arial" w:cs="Arial"/>
          <w:color w:val="000000"/>
          <w:sz w:val="24"/>
          <w:szCs w:val="24"/>
          <w:u w:val="none"/>
          <w:rtl/>
        </w:rPr>
        <w:t xml:space="preserve"> </w:t>
      </w:r>
      <w:r w:rsidR="004B6A41" w:rsidRPr="00EA0C6F">
        <w:rPr>
          <w:rFonts w:asciiTheme="minorBidi" w:hAnsiTheme="minorBidi" w:cstheme="minorBidi" w:hint="cs"/>
          <w:b/>
          <w:bCs/>
          <w:szCs w:val="24"/>
          <w:u w:val="none"/>
          <w:rtl/>
        </w:rPr>
        <w:t xml:space="preserve">עברה ב-2021 לקבוצת הערים עם ציון </w:t>
      </w:r>
      <w:r w:rsidR="00FB6CD1">
        <w:rPr>
          <w:rFonts w:asciiTheme="minorBidi" w:hAnsiTheme="minorBidi" w:cstheme="minorBidi" w:hint="cs"/>
          <w:b/>
          <w:bCs/>
          <w:szCs w:val="24"/>
          <w:u w:val="none"/>
          <w:rtl/>
        </w:rPr>
        <w:t xml:space="preserve">כולל </w:t>
      </w:r>
      <w:r w:rsidR="004B6A41" w:rsidRPr="00EA0C6F">
        <w:rPr>
          <w:rFonts w:asciiTheme="minorBidi" w:hAnsiTheme="minorBidi" w:cstheme="minorBidi" w:hint="cs"/>
          <w:b/>
          <w:bCs/>
          <w:szCs w:val="24"/>
          <w:u w:val="none"/>
          <w:rtl/>
        </w:rPr>
        <w:t xml:space="preserve">גבוה במדדי איכות חיים והיא </w:t>
      </w:r>
      <w:r w:rsidRPr="00EA0C6F">
        <w:rPr>
          <w:rFonts w:asciiTheme="minorBidi" w:hAnsiTheme="minorBidi" w:cstheme="minorBidi" w:hint="cs"/>
          <w:szCs w:val="24"/>
          <w:u w:val="none"/>
          <w:rtl/>
        </w:rPr>
        <w:t>מובילה</w:t>
      </w:r>
      <w:r w:rsidRPr="00EA0C6F">
        <w:rPr>
          <w:rFonts w:asciiTheme="minorBidi" w:hAnsiTheme="minorBidi" w:cstheme="minorBidi" w:hint="cs"/>
          <w:b/>
          <w:bCs/>
          <w:szCs w:val="24"/>
          <w:u w:val="none"/>
          <w:rtl/>
        </w:rPr>
        <w:t xml:space="preserve"> </w:t>
      </w:r>
      <w:r w:rsidRPr="00EA0C6F">
        <w:rPr>
          <w:rFonts w:ascii="Arial" w:hAnsi="Arial" w:cs="Arial" w:hint="cs"/>
          <w:color w:val="000000"/>
          <w:sz w:val="24"/>
          <w:szCs w:val="24"/>
          <w:u w:val="none"/>
          <w:rtl/>
        </w:rPr>
        <w:t>ב</w:t>
      </w:r>
      <w:r w:rsidR="004C6746" w:rsidRPr="00EA0C6F">
        <w:rPr>
          <w:rFonts w:ascii="Arial" w:hAnsi="Arial" w:cs="Arial" w:hint="cs"/>
          <w:color w:val="000000"/>
          <w:sz w:val="24"/>
          <w:szCs w:val="24"/>
          <w:u w:val="none"/>
          <w:rtl/>
        </w:rPr>
        <w:t>שביעות רצון</w:t>
      </w:r>
      <w:r w:rsidR="004C6746" w:rsidRPr="00C03C23">
        <w:rPr>
          <w:rFonts w:ascii="Arial" w:hAnsi="Arial" w:cs="Arial" w:hint="cs"/>
          <w:color w:val="000000"/>
          <w:sz w:val="24"/>
          <w:szCs w:val="24"/>
          <w:u w:val="none"/>
          <w:rtl/>
        </w:rPr>
        <w:t xml:space="preserve"> מהניקיון באזור המגורים, </w:t>
      </w:r>
      <w:r w:rsidRPr="00C03C23">
        <w:rPr>
          <w:rFonts w:asciiTheme="minorBidi" w:hAnsiTheme="minorBidi" w:cstheme="minorBidi" w:hint="cs"/>
          <w:szCs w:val="24"/>
          <w:u w:val="none"/>
          <w:rtl/>
        </w:rPr>
        <w:t>ובאחוזים</w:t>
      </w:r>
      <w:r w:rsidR="004C6746" w:rsidRPr="00C03C23">
        <w:rPr>
          <w:rFonts w:asciiTheme="minorBidi" w:hAnsiTheme="minorBidi" w:cstheme="minorBidi" w:hint="cs"/>
          <w:szCs w:val="24"/>
          <w:u w:val="none"/>
          <w:rtl/>
        </w:rPr>
        <w:t xml:space="preserve"> הנמוכים ביותר של תחושת בדידות</w:t>
      </w:r>
      <w:r w:rsidRPr="00C03C23">
        <w:rPr>
          <w:rFonts w:asciiTheme="minorBidi" w:hAnsiTheme="minorBidi" w:cstheme="minorBidi" w:hint="cs"/>
          <w:szCs w:val="24"/>
          <w:u w:val="none"/>
          <w:rtl/>
        </w:rPr>
        <w:t xml:space="preserve"> ותחושת אפליה</w:t>
      </w:r>
      <w:r w:rsidR="004C6746" w:rsidRPr="00C03C23">
        <w:rPr>
          <w:rFonts w:asciiTheme="minorBidi" w:hAnsiTheme="minorBidi" w:cstheme="minorBidi" w:hint="cs"/>
          <w:szCs w:val="24"/>
          <w:u w:val="none"/>
          <w:rtl/>
        </w:rPr>
        <w:t>.</w:t>
      </w:r>
    </w:p>
    <w:p w14:paraId="46E33A6B" w14:textId="25AAEFE3" w:rsidR="001D74FD" w:rsidRPr="00C03C23" w:rsidRDefault="001D74FD" w:rsidP="00EA0C6F">
      <w:pPr>
        <w:pStyle w:val="Title"/>
        <w:numPr>
          <w:ilvl w:val="0"/>
          <w:numId w:val="4"/>
        </w:numPr>
        <w:pBdr>
          <w:top w:val="single" w:sz="4" w:space="0" w:color="auto"/>
          <w:left w:val="single" w:sz="4" w:space="0" w:color="auto"/>
          <w:bottom w:val="single" w:sz="4" w:space="14" w:color="auto"/>
          <w:right w:val="single" w:sz="4" w:space="13" w:color="auto"/>
        </w:pBdr>
        <w:spacing w:line="400" w:lineRule="atLeast"/>
        <w:ind w:left="714" w:right="113" w:hanging="357"/>
        <w:jc w:val="left"/>
        <w:rPr>
          <w:rFonts w:asciiTheme="minorBidi" w:hAnsiTheme="minorBidi" w:cstheme="minorBidi"/>
          <w:sz w:val="24"/>
          <w:szCs w:val="24"/>
          <w:u w:val="none"/>
        </w:rPr>
      </w:pPr>
      <w:r w:rsidRPr="00C03C23">
        <w:rPr>
          <w:rFonts w:asciiTheme="minorBidi" w:hAnsiTheme="minorBidi" w:cstheme="minorBidi" w:hint="cs"/>
          <w:b/>
          <w:bCs/>
          <w:szCs w:val="24"/>
          <w:u w:val="none"/>
          <w:rtl/>
        </w:rPr>
        <w:t>נתניה</w:t>
      </w:r>
      <w:r w:rsidRPr="00C03C23">
        <w:rPr>
          <w:rFonts w:asciiTheme="minorBidi" w:hAnsiTheme="minorBidi" w:cstheme="minorBidi" w:hint="cs"/>
          <w:szCs w:val="24"/>
          <w:u w:val="none"/>
          <w:rtl/>
        </w:rPr>
        <w:t xml:space="preserve"> </w:t>
      </w:r>
      <w:r w:rsidR="004B6A41" w:rsidRPr="00C03C23">
        <w:rPr>
          <w:rFonts w:asciiTheme="minorBidi" w:hAnsiTheme="minorBidi" w:cstheme="minorBidi" w:hint="cs"/>
          <w:b/>
          <w:bCs/>
          <w:szCs w:val="24"/>
          <w:u w:val="none"/>
          <w:rtl/>
        </w:rPr>
        <w:t xml:space="preserve">עברה ב-2021 לקבוצת הערים עם ציון </w:t>
      </w:r>
      <w:r w:rsidR="00FB6CD1">
        <w:rPr>
          <w:rFonts w:asciiTheme="minorBidi" w:hAnsiTheme="minorBidi" w:cstheme="minorBidi" w:hint="cs"/>
          <w:b/>
          <w:bCs/>
          <w:szCs w:val="24"/>
          <w:u w:val="none"/>
          <w:rtl/>
        </w:rPr>
        <w:t xml:space="preserve">כולל </w:t>
      </w:r>
      <w:r w:rsidR="004B6A41" w:rsidRPr="00C03C23">
        <w:rPr>
          <w:rFonts w:asciiTheme="minorBidi" w:hAnsiTheme="minorBidi" w:cstheme="minorBidi" w:hint="cs"/>
          <w:b/>
          <w:bCs/>
          <w:szCs w:val="24"/>
          <w:u w:val="none"/>
          <w:rtl/>
        </w:rPr>
        <w:t xml:space="preserve">גבוה במדדי איכות חיים והיא </w:t>
      </w:r>
      <w:r w:rsidR="004C6746" w:rsidRPr="00C03C23">
        <w:rPr>
          <w:rFonts w:asciiTheme="minorBidi" w:hAnsiTheme="minorBidi" w:cstheme="minorBidi" w:hint="cs"/>
          <w:szCs w:val="24"/>
          <w:u w:val="none"/>
          <w:rtl/>
        </w:rPr>
        <w:t xml:space="preserve">מובילה </w:t>
      </w:r>
      <w:r w:rsidR="004C6746" w:rsidRPr="00C03C23">
        <w:rPr>
          <w:rFonts w:ascii="Arial" w:hAnsi="Arial" w:cs="Arial" w:hint="cs"/>
          <w:color w:val="000000"/>
          <w:sz w:val="24"/>
          <w:szCs w:val="24"/>
          <w:u w:val="none"/>
          <w:rtl/>
        </w:rPr>
        <w:t>באחוז הנמוך ביותר של עלות שירותי דיור לחודש.</w:t>
      </w:r>
      <w:r w:rsidRPr="00C03C23">
        <w:rPr>
          <w:rFonts w:asciiTheme="minorBidi" w:hAnsiTheme="minorBidi" w:cstheme="minorBidi" w:hint="cs"/>
          <w:szCs w:val="24"/>
          <w:u w:val="none"/>
          <w:rtl/>
        </w:rPr>
        <w:t xml:space="preserve"> </w:t>
      </w:r>
    </w:p>
    <w:p w14:paraId="16450832" w14:textId="57B0D8E0" w:rsidR="00850D5F" w:rsidRDefault="001D74FD" w:rsidP="00FB6CD1">
      <w:pPr>
        <w:pStyle w:val="Title"/>
        <w:numPr>
          <w:ilvl w:val="0"/>
          <w:numId w:val="4"/>
        </w:numPr>
        <w:pBdr>
          <w:top w:val="single" w:sz="4" w:space="0" w:color="auto"/>
          <w:left w:val="single" w:sz="4" w:space="0" w:color="auto"/>
          <w:bottom w:val="single" w:sz="4" w:space="14" w:color="auto"/>
          <w:right w:val="single" w:sz="4" w:space="13" w:color="auto"/>
        </w:pBdr>
        <w:spacing w:line="400" w:lineRule="atLeast"/>
        <w:ind w:left="714" w:right="113" w:hanging="357"/>
        <w:jc w:val="left"/>
        <w:rPr>
          <w:rFonts w:asciiTheme="minorBidi" w:hAnsiTheme="minorBidi" w:cstheme="minorBidi"/>
          <w:sz w:val="24"/>
          <w:szCs w:val="24"/>
          <w:u w:val="none"/>
        </w:rPr>
      </w:pPr>
      <w:r w:rsidRPr="00C03C23">
        <w:rPr>
          <w:rFonts w:asciiTheme="minorBidi" w:hAnsiTheme="minorBidi" w:cstheme="minorBidi" w:hint="cs"/>
          <w:b/>
          <w:bCs/>
          <w:szCs w:val="24"/>
          <w:u w:val="none"/>
          <w:rtl/>
        </w:rPr>
        <w:t>אשקלון</w:t>
      </w:r>
      <w:r w:rsidRPr="00C03C23">
        <w:rPr>
          <w:rFonts w:asciiTheme="minorBidi" w:hAnsiTheme="minorBidi" w:cstheme="minorBidi" w:hint="cs"/>
          <w:szCs w:val="24"/>
          <w:u w:val="none"/>
          <w:rtl/>
        </w:rPr>
        <w:t xml:space="preserve"> </w:t>
      </w:r>
      <w:r w:rsidR="006508A8" w:rsidRPr="00C03C23">
        <w:rPr>
          <w:rFonts w:asciiTheme="minorBidi" w:hAnsiTheme="minorBidi" w:cstheme="minorBidi" w:hint="cs"/>
          <w:b/>
          <w:bCs/>
          <w:szCs w:val="24"/>
          <w:u w:val="none"/>
          <w:rtl/>
        </w:rPr>
        <w:t xml:space="preserve">עברה ב-2021 לקבוצת הערים עם ציון </w:t>
      </w:r>
      <w:r w:rsidR="00FB6CD1">
        <w:rPr>
          <w:rFonts w:asciiTheme="minorBidi" w:hAnsiTheme="minorBidi" w:cstheme="minorBidi" w:hint="cs"/>
          <w:b/>
          <w:bCs/>
          <w:szCs w:val="24"/>
          <w:u w:val="none"/>
          <w:rtl/>
        </w:rPr>
        <w:t xml:space="preserve">כולל </w:t>
      </w:r>
      <w:r w:rsidR="006508A8" w:rsidRPr="00C03C23">
        <w:rPr>
          <w:rFonts w:asciiTheme="minorBidi" w:hAnsiTheme="minorBidi" w:cstheme="minorBidi" w:hint="cs"/>
          <w:b/>
          <w:bCs/>
          <w:szCs w:val="24"/>
          <w:u w:val="none"/>
          <w:rtl/>
        </w:rPr>
        <w:t xml:space="preserve">גבוה במדדי איכות חיים והיא </w:t>
      </w:r>
      <w:r w:rsidR="004C6746" w:rsidRPr="00C03C23">
        <w:rPr>
          <w:rFonts w:asciiTheme="minorBidi" w:hAnsiTheme="minorBidi" w:cstheme="minorBidi" w:hint="cs"/>
          <w:sz w:val="24"/>
          <w:szCs w:val="24"/>
          <w:u w:val="none"/>
          <w:rtl/>
        </w:rPr>
        <w:t>מ</w:t>
      </w:r>
      <w:r w:rsidR="006508A8" w:rsidRPr="00C03C23">
        <w:rPr>
          <w:rFonts w:asciiTheme="minorBidi" w:hAnsiTheme="minorBidi" w:cstheme="minorBidi" w:hint="cs"/>
          <w:sz w:val="24"/>
          <w:szCs w:val="24"/>
          <w:u w:val="none"/>
          <w:rtl/>
        </w:rPr>
        <w:t>דורגת שנייה</w:t>
      </w:r>
      <w:r w:rsidR="00686866" w:rsidRPr="00C03C23">
        <w:rPr>
          <w:rFonts w:asciiTheme="minorBidi" w:hAnsiTheme="minorBidi" w:cstheme="minorBidi" w:hint="cs"/>
          <w:sz w:val="24"/>
          <w:szCs w:val="24"/>
          <w:u w:val="none"/>
          <w:rtl/>
        </w:rPr>
        <w:t xml:space="preserve"> במדדים </w:t>
      </w:r>
      <w:r w:rsidR="00FB6CD1">
        <w:rPr>
          <w:rFonts w:asciiTheme="minorBidi" w:hAnsiTheme="minorBidi" w:cstheme="minorBidi" w:hint="cs"/>
          <w:sz w:val="24"/>
          <w:szCs w:val="24"/>
          <w:u w:val="none"/>
          <w:rtl/>
        </w:rPr>
        <w:t>האלה</w:t>
      </w:r>
      <w:r w:rsidR="00686866" w:rsidRPr="00C03C23">
        <w:rPr>
          <w:rFonts w:asciiTheme="minorBidi" w:hAnsiTheme="minorBidi" w:cstheme="minorBidi" w:hint="cs"/>
          <w:sz w:val="24"/>
          <w:szCs w:val="24"/>
          <w:u w:val="none"/>
          <w:rtl/>
        </w:rPr>
        <w:t>:</w:t>
      </w:r>
      <w:r w:rsidR="006508A8" w:rsidRPr="00C03C23">
        <w:rPr>
          <w:rFonts w:asciiTheme="minorBidi" w:hAnsiTheme="minorBidi" w:cstheme="minorBidi" w:hint="cs"/>
          <w:sz w:val="24"/>
          <w:szCs w:val="24"/>
          <w:u w:val="none"/>
          <w:rtl/>
        </w:rPr>
        <w:t xml:space="preserve"> </w:t>
      </w:r>
      <w:r w:rsidR="00686866" w:rsidRPr="00C03C23">
        <w:rPr>
          <w:rFonts w:asciiTheme="minorBidi" w:hAnsiTheme="minorBidi" w:cstheme="minorBidi" w:hint="cs"/>
          <w:sz w:val="24"/>
          <w:szCs w:val="24"/>
          <w:u w:val="none"/>
          <w:rtl/>
        </w:rPr>
        <w:t>באחוז המועסקים שתפקידם בעבודה מאפשר קידום, בשביעות רצון מפארקים ומשטחים ירוקים באזור המגורים ובשביעות רצון מהחיים.</w:t>
      </w:r>
      <w:r w:rsidR="00850D5F">
        <w:rPr>
          <w:rFonts w:asciiTheme="minorBidi" w:hAnsiTheme="minorBidi" w:cstheme="minorBidi"/>
          <w:sz w:val="24"/>
          <w:szCs w:val="24"/>
          <w:u w:val="none"/>
          <w:rtl/>
        </w:rPr>
        <w:tab/>
      </w:r>
    </w:p>
    <w:p w14:paraId="71581A29" w14:textId="40B8FAD2" w:rsidR="00850D5F" w:rsidRPr="00850D5F" w:rsidRDefault="00850D5F" w:rsidP="00EA0C6F">
      <w:pPr>
        <w:pStyle w:val="Title"/>
        <w:numPr>
          <w:ilvl w:val="0"/>
          <w:numId w:val="4"/>
        </w:numPr>
        <w:pBdr>
          <w:top w:val="single" w:sz="4" w:space="0" w:color="auto"/>
          <w:left w:val="single" w:sz="4" w:space="0" w:color="auto"/>
          <w:bottom w:val="single" w:sz="4" w:space="14" w:color="auto"/>
          <w:right w:val="single" w:sz="4" w:space="13" w:color="auto"/>
        </w:pBdr>
        <w:spacing w:line="400" w:lineRule="atLeast"/>
        <w:ind w:left="714" w:right="113" w:hanging="357"/>
        <w:jc w:val="left"/>
        <w:rPr>
          <w:rFonts w:asciiTheme="minorBidi" w:hAnsiTheme="minorBidi" w:cstheme="minorBidi"/>
          <w:sz w:val="24"/>
          <w:szCs w:val="24"/>
          <w:u w:val="none"/>
          <w:rtl/>
        </w:rPr>
      </w:pPr>
      <w:r w:rsidRPr="00850D5F">
        <w:rPr>
          <w:rFonts w:asciiTheme="minorBidi" w:hAnsiTheme="minorBidi" w:cstheme="minorBidi"/>
          <w:sz w:val="24"/>
          <w:szCs w:val="24"/>
          <w:u w:val="none"/>
          <w:rtl/>
        </w:rPr>
        <w:tab/>
      </w:r>
      <w:r w:rsidRPr="00850D5F">
        <w:rPr>
          <w:rFonts w:asciiTheme="minorBidi" w:hAnsiTheme="minorBidi" w:cstheme="minorBidi"/>
          <w:b/>
          <w:bCs/>
          <w:sz w:val="24"/>
          <w:szCs w:val="24"/>
          <w:u w:val="none"/>
          <w:rtl/>
        </w:rPr>
        <w:t>תל אביב</w:t>
      </w:r>
      <w:r w:rsidRPr="00850D5F">
        <w:rPr>
          <w:rFonts w:asciiTheme="minorBidi" w:hAnsiTheme="minorBidi" w:cstheme="minorBidi" w:hint="cs"/>
          <w:b/>
          <w:bCs/>
          <w:sz w:val="24"/>
          <w:szCs w:val="24"/>
          <w:u w:val="none"/>
          <w:rtl/>
        </w:rPr>
        <w:t>-</w:t>
      </w:r>
      <w:r w:rsidRPr="00850D5F">
        <w:rPr>
          <w:rFonts w:asciiTheme="minorBidi" w:hAnsiTheme="minorBidi" w:cstheme="minorBidi"/>
          <w:b/>
          <w:bCs/>
          <w:sz w:val="24"/>
          <w:szCs w:val="24"/>
          <w:u w:val="none"/>
          <w:rtl/>
        </w:rPr>
        <w:t>יפו</w:t>
      </w:r>
      <w:r w:rsidRPr="00850D5F">
        <w:rPr>
          <w:rFonts w:asciiTheme="minorBidi" w:hAnsiTheme="minorBidi" w:cstheme="minorBidi" w:hint="cs"/>
          <w:sz w:val="24"/>
          <w:szCs w:val="24"/>
          <w:u w:val="none"/>
          <w:rtl/>
        </w:rPr>
        <w:t xml:space="preserve"> מובילה ב</w:t>
      </w:r>
      <w:r w:rsidRPr="00850D5F">
        <w:rPr>
          <w:rFonts w:asciiTheme="minorBidi" w:hAnsiTheme="minorBidi" w:cstheme="minorBidi"/>
          <w:sz w:val="24"/>
          <w:szCs w:val="24"/>
          <w:u w:val="none"/>
          <w:rtl/>
        </w:rPr>
        <w:t>שיעור התעסוקה</w:t>
      </w:r>
      <w:r w:rsidRPr="00850D5F">
        <w:rPr>
          <w:rFonts w:asciiTheme="minorBidi" w:hAnsiTheme="minorBidi" w:cstheme="minorBidi" w:hint="cs"/>
          <w:sz w:val="24"/>
          <w:szCs w:val="24"/>
          <w:u w:val="none"/>
          <w:rtl/>
        </w:rPr>
        <w:t>, באחוז המועסקים במשרה חלקית שלא מרצון, באחוז המועסקים שתפקידם תואם את תחום לימודיהם, באחוז הנמוך ביותר של חוסר שביעות רצון ממשך ההגעה לעבודה, בשיעור הזכאות לבגרות, במעורבות אזרחית, אמון במערכת המשפט, אמון כללי בזולת ובנגישות למחשב.</w:t>
      </w:r>
    </w:p>
    <w:p w14:paraId="5BF09958" w14:textId="04432266" w:rsidR="00850D5F" w:rsidRPr="00850D5F" w:rsidRDefault="00850D5F" w:rsidP="00FB6CD1">
      <w:pPr>
        <w:pStyle w:val="Title"/>
        <w:numPr>
          <w:ilvl w:val="0"/>
          <w:numId w:val="4"/>
        </w:numPr>
        <w:pBdr>
          <w:top w:val="single" w:sz="4" w:space="0" w:color="auto"/>
          <w:left w:val="single" w:sz="4" w:space="0" w:color="auto"/>
          <w:bottom w:val="single" w:sz="4" w:space="14" w:color="auto"/>
          <w:right w:val="single" w:sz="4" w:space="13" w:color="auto"/>
        </w:pBdr>
        <w:spacing w:line="400" w:lineRule="atLeast"/>
        <w:ind w:left="714" w:right="113" w:hanging="357"/>
        <w:jc w:val="left"/>
        <w:rPr>
          <w:rFonts w:asciiTheme="minorBidi" w:hAnsiTheme="minorBidi" w:cstheme="minorBidi"/>
          <w:sz w:val="24"/>
          <w:szCs w:val="24"/>
          <w:u w:val="none"/>
        </w:rPr>
      </w:pPr>
      <w:r w:rsidRPr="00850D5F">
        <w:rPr>
          <w:rFonts w:asciiTheme="minorBidi" w:hAnsiTheme="minorBidi" w:cstheme="minorBidi"/>
          <w:sz w:val="24"/>
          <w:szCs w:val="24"/>
          <w:u w:val="none"/>
          <w:rtl/>
        </w:rPr>
        <w:tab/>
      </w:r>
      <w:r w:rsidRPr="00850D5F">
        <w:rPr>
          <w:rFonts w:asciiTheme="minorBidi" w:hAnsiTheme="minorBidi" w:cstheme="minorBidi"/>
          <w:b/>
          <w:bCs/>
          <w:sz w:val="24"/>
          <w:szCs w:val="24"/>
          <w:u w:val="none"/>
          <w:rtl/>
        </w:rPr>
        <w:t>חיפה</w:t>
      </w:r>
      <w:r w:rsidRPr="00850D5F">
        <w:rPr>
          <w:rFonts w:asciiTheme="minorBidi" w:hAnsiTheme="minorBidi" w:cstheme="minorBidi"/>
          <w:sz w:val="24"/>
          <w:szCs w:val="24"/>
          <w:u w:val="none"/>
          <w:rtl/>
        </w:rPr>
        <w:t xml:space="preserve"> </w:t>
      </w:r>
      <w:r w:rsidRPr="00850D5F">
        <w:rPr>
          <w:rFonts w:asciiTheme="minorBidi" w:hAnsiTheme="minorBidi" w:cstheme="minorBidi" w:hint="cs"/>
          <w:sz w:val="24"/>
          <w:szCs w:val="24"/>
          <w:u w:val="none"/>
          <w:rtl/>
        </w:rPr>
        <w:t xml:space="preserve">מובילה בשביעות רצון מהעבודה, </w:t>
      </w:r>
      <w:r w:rsidR="00FB6CD1">
        <w:rPr>
          <w:rFonts w:asciiTheme="minorBidi" w:hAnsiTheme="minorBidi" w:cstheme="minorBidi" w:hint="cs"/>
          <w:sz w:val="24"/>
          <w:szCs w:val="24"/>
          <w:u w:val="none"/>
          <w:rtl/>
        </w:rPr>
        <w:t>ב</w:t>
      </w:r>
      <w:r w:rsidRPr="00850D5F">
        <w:rPr>
          <w:rFonts w:asciiTheme="minorBidi" w:hAnsiTheme="minorBidi" w:cstheme="minorBidi" w:hint="cs"/>
          <w:sz w:val="24"/>
          <w:szCs w:val="24"/>
          <w:u w:val="none"/>
          <w:rtl/>
        </w:rPr>
        <w:t xml:space="preserve">צפיפות </w:t>
      </w:r>
      <w:r w:rsidR="00526A32">
        <w:rPr>
          <w:rFonts w:asciiTheme="minorBidi" w:hAnsiTheme="minorBidi" w:cstheme="minorBidi" w:hint="cs"/>
          <w:sz w:val="24"/>
          <w:szCs w:val="24"/>
          <w:u w:val="none"/>
          <w:rtl/>
        </w:rPr>
        <w:t>ה</w:t>
      </w:r>
      <w:r w:rsidRPr="00850D5F">
        <w:rPr>
          <w:rFonts w:asciiTheme="minorBidi" w:hAnsiTheme="minorBidi" w:cstheme="minorBidi" w:hint="cs"/>
          <w:sz w:val="24"/>
          <w:szCs w:val="24"/>
          <w:u w:val="none"/>
          <w:rtl/>
        </w:rPr>
        <w:t>דיור</w:t>
      </w:r>
      <w:r w:rsidR="00526A32">
        <w:rPr>
          <w:rFonts w:asciiTheme="minorBidi" w:hAnsiTheme="minorBidi" w:cstheme="minorBidi" w:hint="cs"/>
          <w:sz w:val="24"/>
          <w:szCs w:val="24"/>
          <w:u w:val="none"/>
          <w:rtl/>
        </w:rPr>
        <w:t xml:space="preserve"> הנמוכה ביותר</w:t>
      </w:r>
      <w:r w:rsidRPr="00850D5F">
        <w:rPr>
          <w:rFonts w:asciiTheme="minorBidi" w:hAnsiTheme="minorBidi" w:cstheme="minorBidi" w:hint="cs"/>
          <w:sz w:val="24"/>
          <w:szCs w:val="24"/>
          <w:u w:val="none"/>
          <w:rtl/>
        </w:rPr>
        <w:t xml:space="preserve">, בהשכלה </w:t>
      </w:r>
      <w:r w:rsidR="00FB6CD1" w:rsidRPr="00850D5F">
        <w:rPr>
          <w:rFonts w:asciiTheme="minorBidi" w:hAnsiTheme="minorBidi" w:cstheme="minorBidi" w:hint="cs"/>
          <w:sz w:val="24"/>
          <w:szCs w:val="24"/>
          <w:u w:val="none"/>
          <w:rtl/>
        </w:rPr>
        <w:t>על</w:t>
      </w:r>
      <w:r w:rsidR="00FB6CD1">
        <w:rPr>
          <w:rFonts w:asciiTheme="minorBidi" w:hAnsiTheme="minorBidi" w:cstheme="minorBidi" w:hint="cs"/>
          <w:sz w:val="24"/>
          <w:szCs w:val="24"/>
          <w:u w:val="none"/>
          <w:rtl/>
        </w:rPr>
        <w:t>-</w:t>
      </w:r>
      <w:r w:rsidRPr="00850D5F">
        <w:rPr>
          <w:rFonts w:asciiTheme="minorBidi" w:hAnsiTheme="minorBidi" w:cstheme="minorBidi" w:hint="cs"/>
          <w:sz w:val="24"/>
          <w:szCs w:val="24"/>
          <w:u w:val="none"/>
          <w:rtl/>
        </w:rPr>
        <w:t>תיכונית ו</w:t>
      </w:r>
      <w:r w:rsidR="00FB6CD1">
        <w:rPr>
          <w:rFonts w:asciiTheme="minorBidi" w:hAnsiTheme="minorBidi" w:cstheme="minorBidi" w:hint="cs"/>
          <w:sz w:val="24"/>
          <w:szCs w:val="24"/>
          <w:u w:val="none"/>
          <w:rtl/>
        </w:rPr>
        <w:t xml:space="preserve">השכלה </w:t>
      </w:r>
      <w:r w:rsidRPr="00850D5F">
        <w:rPr>
          <w:rFonts w:asciiTheme="minorBidi" w:hAnsiTheme="minorBidi" w:cstheme="minorBidi" w:hint="cs"/>
          <w:sz w:val="24"/>
          <w:szCs w:val="24"/>
          <w:u w:val="none"/>
          <w:rtl/>
        </w:rPr>
        <w:t xml:space="preserve">גבוהה ובאמון בממשלה. </w:t>
      </w:r>
    </w:p>
    <w:p w14:paraId="3837A7F3" w14:textId="77777777" w:rsidR="00850D5F" w:rsidRPr="00850D5F" w:rsidRDefault="00850D5F" w:rsidP="00EA0C6F">
      <w:pPr>
        <w:pStyle w:val="Title"/>
        <w:numPr>
          <w:ilvl w:val="0"/>
          <w:numId w:val="4"/>
        </w:numPr>
        <w:pBdr>
          <w:top w:val="single" w:sz="4" w:space="0" w:color="auto"/>
          <w:left w:val="single" w:sz="4" w:space="0" w:color="auto"/>
          <w:bottom w:val="single" w:sz="4" w:space="14" w:color="auto"/>
          <w:right w:val="single" w:sz="4" w:space="13" w:color="auto"/>
        </w:pBdr>
        <w:spacing w:line="400" w:lineRule="atLeast"/>
        <w:ind w:left="714" w:right="113" w:hanging="357"/>
        <w:jc w:val="left"/>
        <w:rPr>
          <w:rFonts w:asciiTheme="minorBidi" w:hAnsiTheme="minorBidi" w:cstheme="minorBidi"/>
          <w:sz w:val="24"/>
          <w:szCs w:val="24"/>
          <w:u w:val="none"/>
        </w:rPr>
      </w:pPr>
      <w:r w:rsidRPr="00850D5F">
        <w:rPr>
          <w:rFonts w:asciiTheme="minorBidi" w:hAnsiTheme="minorBidi" w:cstheme="minorBidi"/>
          <w:sz w:val="24"/>
          <w:szCs w:val="24"/>
          <w:u w:val="none"/>
          <w:rtl/>
        </w:rPr>
        <w:tab/>
      </w:r>
      <w:r w:rsidRPr="00850D5F">
        <w:rPr>
          <w:rFonts w:asciiTheme="minorBidi" w:hAnsiTheme="minorBidi" w:cstheme="minorBidi" w:hint="cs"/>
          <w:b/>
          <w:bCs/>
          <w:sz w:val="24"/>
          <w:szCs w:val="24"/>
          <w:u w:val="none"/>
          <w:rtl/>
        </w:rPr>
        <w:t>בית שמש</w:t>
      </w:r>
      <w:r w:rsidRPr="00850D5F">
        <w:rPr>
          <w:rFonts w:asciiTheme="minorBidi" w:hAnsiTheme="minorBidi" w:cstheme="minorBidi" w:hint="cs"/>
          <w:sz w:val="24"/>
          <w:szCs w:val="24"/>
          <w:u w:val="none"/>
          <w:rtl/>
        </w:rPr>
        <w:t xml:space="preserve"> מובילה במספר הנמוך ביותר של מקרים חדשים של שאתות ממאירות (סרטן) בקרב נשים.</w:t>
      </w:r>
    </w:p>
    <w:p w14:paraId="4A32ED18" w14:textId="5271F05B" w:rsidR="00850D5F" w:rsidRPr="00850D5F" w:rsidRDefault="00850D5F" w:rsidP="00A84D1A">
      <w:pPr>
        <w:pStyle w:val="Title"/>
        <w:numPr>
          <w:ilvl w:val="0"/>
          <w:numId w:val="4"/>
        </w:numPr>
        <w:pBdr>
          <w:top w:val="single" w:sz="4" w:space="0" w:color="auto"/>
          <w:left w:val="single" w:sz="4" w:space="0" w:color="auto"/>
          <w:bottom w:val="single" w:sz="4" w:space="14" w:color="auto"/>
          <w:right w:val="single" w:sz="4" w:space="13" w:color="auto"/>
        </w:pBdr>
        <w:spacing w:line="400" w:lineRule="atLeast"/>
        <w:ind w:left="714" w:right="113" w:hanging="357"/>
        <w:jc w:val="left"/>
        <w:rPr>
          <w:rFonts w:asciiTheme="minorBidi" w:hAnsiTheme="minorBidi" w:cstheme="minorBidi"/>
          <w:sz w:val="24"/>
          <w:szCs w:val="24"/>
          <w:u w:val="none"/>
        </w:rPr>
      </w:pPr>
      <w:r w:rsidRPr="00850D5F">
        <w:rPr>
          <w:rFonts w:asciiTheme="minorBidi" w:hAnsiTheme="minorBidi" w:cstheme="minorBidi"/>
          <w:sz w:val="24"/>
          <w:szCs w:val="24"/>
          <w:u w:val="none"/>
          <w:rtl/>
        </w:rPr>
        <w:tab/>
      </w:r>
      <w:r w:rsidRPr="00850D5F">
        <w:rPr>
          <w:rFonts w:asciiTheme="minorBidi" w:hAnsiTheme="minorBidi" w:cstheme="minorBidi"/>
          <w:b/>
          <w:bCs/>
          <w:sz w:val="24"/>
          <w:szCs w:val="24"/>
          <w:u w:val="none"/>
          <w:rtl/>
        </w:rPr>
        <w:t>בני ברק</w:t>
      </w:r>
      <w:r w:rsidRPr="00850D5F">
        <w:rPr>
          <w:rFonts w:asciiTheme="minorBidi" w:hAnsiTheme="minorBidi" w:cstheme="minorBidi"/>
          <w:sz w:val="24"/>
          <w:szCs w:val="24"/>
          <w:u w:val="none"/>
          <w:rtl/>
        </w:rPr>
        <w:t xml:space="preserve"> </w:t>
      </w:r>
      <w:r w:rsidR="00526A32">
        <w:rPr>
          <w:rFonts w:asciiTheme="minorBidi" w:hAnsiTheme="minorBidi" w:cstheme="minorBidi" w:hint="cs"/>
          <w:sz w:val="24"/>
          <w:szCs w:val="24"/>
          <w:u w:val="none"/>
          <w:rtl/>
        </w:rPr>
        <w:t xml:space="preserve">מובילה </w:t>
      </w:r>
      <w:r w:rsidRPr="00850D5F">
        <w:rPr>
          <w:rFonts w:asciiTheme="minorBidi" w:hAnsiTheme="minorBidi" w:cstheme="minorBidi" w:hint="cs"/>
          <w:sz w:val="24"/>
          <w:szCs w:val="24"/>
          <w:u w:val="none"/>
          <w:rtl/>
        </w:rPr>
        <w:t xml:space="preserve">במספר הנמוך ביותר של מקרים חדשים של שאתות ממאירות (סרטן) בקרב גברים, </w:t>
      </w:r>
      <w:r w:rsidR="006040AC">
        <w:rPr>
          <w:rFonts w:asciiTheme="minorBidi" w:hAnsiTheme="minorBidi" w:cstheme="minorBidi" w:hint="cs"/>
          <w:sz w:val="24"/>
          <w:szCs w:val="24"/>
          <w:u w:val="none"/>
          <w:rtl/>
        </w:rPr>
        <w:t xml:space="preserve">בהערכה עצמית של בריאות, </w:t>
      </w:r>
      <w:r w:rsidRPr="00850D5F">
        <w:rPr>
          <w:rFonts w:asciiTheme="minorBidi" w:hAnsiTheme="minorBidi" w:cstheme="minorBidi" w:hint="cs"/>
          <w:sz w:val="24"/>
          <w:szCs w:val="24"/>
          <w:u w:val="none"/>
          <w:rtl/>
        </w:rPr>
        <w:t>בשביעות רצון מהתחבורה הציבורית, בציפיות ביחס לעתיד, באחוז הנמוך ביותר של עודף משקל בכיתות א ו-ז , בשביעות רצון מהחיים, בשביעות רצון מהמצב הכלכלי</w:t>
      </w:r>
      <w:r w:rsidRPr="00171FEE">
        <w:rPr>
          <w:rFonts w:asciiTheme="minorBidi" w:hAnsiTheme="minorBidi" w:cstheme="minorBidi" w:hint="cs"/>
          <w:sz w:val="24"/>
          <w:szCs w:val="24"/>
          <w:u w:val="none"/>
          <w:rtl/>
        </w:rPr>
        <w:t>, ב</w:t>
      </w:r>
      <w:r w:rsidR="00A84D1A" w:rsidRPr="00171FEE">
        <w:rPr>
          <w:rFonts w:asciiTheme="minorBidi" w:hAnsiTheme="minorBidi" w:cstheme="minorBidi" w:hint="cs"/>
          <w:sz w:val="24"/>
          <w:szCs w:val="24"/>
          <w:u w:val="none"/>
          <w:rtl/>
        </w:rPr>
        <w:t xml:space="preserve">מעורבים </w:t>
      </w:r>
      <w:r w:rsidRPr="00171FEE">
        <w:rPr>
          <w:rFonts w:asciiTheme="minorBidi" w:hAnsiTheme="minorBidi" w:cstheme="minorBidi" w:hint="cs"/>
          <w:sz w:val="24"/>
          <w:szCs w:val="24"/>
          <w:u w:val="none"/>
          <w:rtl/>
        </w:rPr>
        <w:t>בפעילות</w:t>
      </w:r>
      <w:r w:rsidRPr="00850D5F">
        <w:rPr>
          <w:rFonts w:asciiTheme="minorBidi" w:hAnsiTheme="minorBidi" w:cstheme="minorBidi" w:hint="cs"/>
          <w:sz w:val="24"/>
          <w:szCs w:val="24"/>
          <w:u w:val="none"/>
          <w:rtl/>
        </w:rPr>
        <w:t xml:space="preserve"> התנדבותית וב</w:t>
      </w:r>
      <w:r w:rsidRPr="00850D5F">
        <w:rPr>
          <w:rFonts w:asciiTheme="minorBidi" w:hAnsiTheme="minorBidi" w:cstheme="minorBidi"/>
          <w:sz w:val="24"/>
          <w:szCs w:val="24"/>
          <w:u w:val="none"/>
          <w:rtl/>
        </w:rPr>
        <w:t>שיעור הצבעה</w:t>
      </w:r>
      <w:r w:rsidRPr="00850D5F">
        <w:rPr>
          <w:rFonts w:asciiTheme="minorBidi" w:hAnsiTheme="minorBidi" w:cstheme="minorBidi" w:hint="cs"/>
          <w:sz w:val="24"/>
          <w:szCs w:val="24"/>
          <w:u w:val="none"/>
          <w:rtl/>
        </w:rPr>
        <w:t xml:space="preserve"> הגבוה ביותר בבחירות לכנסת ה-</w:t>
      </w:r>
      <w:r w:rsidRPr="00850D5F">
        <w:rPr>
          <w:rFonts w:asciiTheme="minorBidi" w:hAnsiTheme="minorBidi" w:cstheme="minorBidi"/>
          <w:sz w:val="24"/>
          <w:szCs w:val="24"/>
          <w:u w:val="none"/>
        </w:rPr>
        <w:t>24</w:t>
      </w:r>
      <w:r w:rsidRPr="00850D5F">
        <w:rPr>
          <w:rFonts w:asciiTheme="minorBidi" w:hAnsiTheme="minorBidi" w:cstheme="minorBidi" w:hint="cs"/>
          <w:sz w:val="24"/>
          <w:szCs w:val="24"/>
          <w:u w:val="none"/>
          <w:rtl/>
        </w:rPr>
        <w:t xml:space="preserve">. </w:t>
      </w:r>
    </w:p>
    <w:p w14:paraId="1EBE8710" w14:textId="77777777" w:rsidR="00850D5F" w:rsidRPr="00850D5F" w:rsidRDefault="00850D5F" w:rsidP="00EA0C6F">
      <w:pPr>
        <w:pStyle w:val="Title"/>
        <w:numPr>
          <w:ilvl w:val="0"/>
          <w:numId w:val="4"/>
        </w:numPr>
        <w:pBdr>
          <w:top w:val="single" w:sz="4" w:space="0" w:color="auto"/>
          <w:left w:val="single" w:sz="4" w:space="0" w:color="auto"/>
          <w:bottom w:val="single" w:sz="4" w:space="14" w:color="auto"/>
          <w:right w:val="single" w:sz="4" w:space="13" w:color="auto"/>
        </w:pBdr>
        <w:spacing w:line="400" w:lineRule="atLeast"/>
        <w:ind w:left="714" w:right="113" w:hanging="357"/>
        <w:jc w:val="left"/>
        <w:rPr>
          <w:rFonts w:asciiTheme="minorBidi" w:hAnsiTheme="minorBidi" w:cstheme="minorBidi"/>
          <w:sz w:val="24"/>
          <w:szCs w:val="24"/>
          <w:u w:val="none"/>
        </w:rPr>
      </w:pPr>
      <w:r w:rsidRPr="00850D5F">
        <w:rPr>
          <w:rFonts w:asciiTheme="minorBidi" w:hAnsiTheme="minorBidi" w:cstheme="minorBidi"/>
          <w:sz w:val="24"/>
          <w:szCs w:val="24"/>
          <w:u w:val="none"/>
          <w:rtl/>
        </w:rPr>
        <w:tab/>
      </w:r>
      <w:r w:rsidRPr="00850D5F">
        <w:rPr>
          <w:rFonts w:asciiTheme="minorBidi" w:hAnsiTheme="minorBidi" w:cstheme="minorBidi" w:hint="cs"/>
          <w:b/>
          <w:bCs/>
          <w:sz w:val="24"/>
          <w:szCs w:val="24"/>
          <w:u w:val="none"/>
          <w:rtl/>
        </w:rPr>
        <w:t>באר שבע</w:t>
      </w:r>
      <w:r w:rsidRPr="00850D5F">
        <w:rPr>
          <w:rFonts w:asciiTheme="minorBidi" w:hAnsiTheme="minorBidi" w:cstheme="minorBidi" w:hint="cs"/>
          <w:sz w:val="24"/>
          <w:szCs w:val="24"/>
          <w:u w:val="none"/>
          <w:rtl/>
        </w:rPr>
        <w:t xml:space="preserve"> מובילה באיכות מי השתייה ובאחוז הנמוך ביותר של רעש חיצוני המפריע בדירה.</w:t>
      </w:r>
    </w:p>
    <w:p w14:paraId="0E504662" w14:textId="1736494F" w:rsidR="00850D5F" w:rsidRPr="00850D5F" w:rsidRDefault="00850D5F" w:rsidP="00EA0C6F">
      <w:pPr>
        <w:pStyle w:val="Title"/>
        <w:numPr>
          <w:ilvl w:val="0"/>
          <w:numId w:val="4"/>
        </w:numPr>
        <w:pBdr>
          <w:top w:val="single" w:sz="4" w:space="0" w:color="auto"/>
          <w:left w:val="single" w:sz="4" w:space="0" w:color="auto"/>
          <w:bottom w:val="single" w:sz="4" w:space="14" w:color="auto"/>
          <w:right w:val="single" w:sz="4" w:space="13" w:color="auto"/>
        </w:pBdr>
        <w:spacing w:line="400" w:lineRule="atLeast"/>
        <w:ind w:left="714" w:right="113" w:hanging="357"/>
        <w:jc w:val="left"/>
        <w:rPr>
          <w:rFonts w:asciiTheme="minorBidi" w:hAnsiTheme="minorBidi" w:cstheme="minorBidi"/>
          <w:sz w:val="24"/>
          <w:szCs w:val="24"/>
          <w:u w:val="none"/>
        </w:rPr>
      </w:pPr>
      <w:r w:rsidRPr="00850D5F">
        <w:rPr>
          <w:rFonts w:asciiTheme="minorBidi" w:hAnsiTheme="minorBidi" w:cstheme="minorBidi"/>
          <w:sz w:val="24"/>
          <w:szCs w:val="24"/>
          <w:u w:val="none"/>
          <w:rtl/>
        </w:rPr>
        <w:tab/>
      </w:r>
      <w:r w:rsidRPr="00850D5F">
        <w:rPr>
          <w:rFonts w:asciiTheme="minorBidi" w:hAnsiTheme="minorBidi" w:cstheme="minorBidi" w:hint="cs"/>
          <w:b/>
          <w:bCs/>
          <w:sz w:val="24"/>
          <w:szCs w:val="24"/>
          <w:u w:val="none"/>
          <w:rtl/>
        </w:rPr>
        <w:t xml:space="preserve">אשדוד </w:t>
      </w:r>
      <w:r w:rsidRPr="00850D5F">
        <w:rPr>
          <w:rFonts w:asciiTheme="minorBidi" w:hAnsiTheme="minorBidi" w:cstheme="minorBidi" w:hint="cs"/>
          <w:sz w:val="24"/>
          <w:szCs w:val="24"/>
          <w:u w:val="none"/>
          <w:rtl/>
        </w:rPr>
        <w:t>מדורגת שלישית ביכולת להתמודד עם בעיות</w:t>
      </w:r>
      <w:r w:rsidR="00CF3EBB">
        <w:rPr>
          <w:rFonts w:asciiTheme="minorBidi" w:hAnsiTheme="minorBidi" w:cstheme="minorBidi" w:hint="cs"/>
          <w:sz w:val="24"/>
          <w:szCs w:val="24"/>
          <w:u w:val="none"/>
          <w:rtl/>
        </w:rPr>
        <w:t xml:space="preserve"> ומובילה</w:t>
      </w:r>
      <w:r w:rsidR="00AC7DFB" w:rsidRPr="00AC7DFB">
        <w:rPr>
          <w:rFonts w:asciiTheme="minorBidi" w:hAnsiTheme="minorBidi" w:cstheme="minorBidi" w:hint="cs"/>
          <w:szCs w:val="24"/>
          <w:u w:val="none"/>
          <w:rtl/>
        </w:rPr>
        <w:t xml:space="preserve"> </w:t>
      </w:r>
      <w:r w:rsidR="00CF3EBB">
        <w:rPr>
          <w:rFonts w:asciiTheme="minorBidi" w:hAnsiTheme="minorBidi" w:cstheme="minorBidi" w:hint="cs"/>
          <w:szCs w:val="24"/>
          <w:u w:val="none"/>
          <w:rtl/>
        </w:rPr>
        <w:t>ב</w:t>
      </w:r>
      <w:r w:rsidR="00AC7DFB" w:rsidRPr="00AC7DFB">
        <w:rPr>
          <w:rFonts w:asciiTheme="minorBidi" w:hAnsiTheme="minorBidi" w:cstheme="minorBidi" w:hint="cs"/>
          <w:szCs w:val="24"/>
          <w:u w:val="none"/>
          <w:rtl/>
        </w:rPr>
        <w:t xml:space="preserve">איכות מי השתייה - </w:t>
      </w:r>
      <w:r w:rsidR="00AC7DFB" w:rsidRPr="00AC7DFB">
        <w:rPr>
          <w:rFonts w:asciiTheme="minorBidi" w:hAnsiTheme="minorBidi" w:cstheme="minorBidi" w:hint="cs"/>
          <w:b/>
          <w:bCs/>
          <w:szCs w:val="24"/>
          <w:u w:val="none"/>
          <w:rtl/>
        </w:rPr>
        <w:t>ללא חריגות בקוליפורמים</w:t>
      </w:r>
      <w:r w:rsidR="00AC7DFB">
        <w:rPr>
          <w:rFonts w:asciiTheme="minorBidi" w:hAnsiTheme="minorBidi" w:cstheme="minorBidi" w:hint="cs"/>
          <w:szCs w:val="24"/>
          <w:u w:val="none"/>
          <w:rtl/>
        </w:rPr>
        <w:t>.</w:t>
      </w:r>
    </w:p>
    <w:p w14:paraId="38A8E1B6" w14:textId="63E7C338" w:rsidR="00850D5F" w:rsidRPr="00850D5F" w:rsidRDefault="00850D5F" w:rsidP="00EA0C6F">
      <w:pPr>
        <w:pStyle w:val="Title"/>
        <w:numPr>
          <w:ilvl w:val="0"/>
          <w:numId w:val="4"/>
        </w:numPr>
        <w:pBdr>
          <w:top w:val="single" w:sz="4" w:space="0" w:color="auto"/>
          <w:left w:val="single" w:sz="4" w:space="0" w:color="auto"/>
          <w:bottom w:val="single" w:sz="4" w:space="14" w:color="auto"/>
          <w:right w:val="single" w:sz="4" w:space="13" w:color="auto"/>
        </w:pBdr>
        <w:spacing w:line="400" w:lineRule="atLeast"/>
        <w:ind w:left="714" w:right="113" w:hanging="357"/>
        <w:jc w:val="left"/>
        <w:rPr>
          <w:rFonts w:asciiTheme="minorBidi" w:hAnsiTheme="minorBidi" w:cstheme="minorBidi"/>
          <w:sz w:val="24"/>
          <w:szCs w:val="24"/>
          <w:u w:val="none"/>
        </w:rPr>
      </w:pPr>
      <w:r w:rsidRPr="00850D5F">
        <w:rPr>
          <w:rFonts w:asciiTheme="minorBidi" w:hAnsiTheme="minorBidi" w:cstheme="minorBidi"/>
          <w:sz w:val="24"/>
          <w:szCs w:val="24"/>
          <w:u w:val="none"/>
          <w:rtl/>
        </w:rPr>
        <w:tab/>
      </w:r>
      <w:r w:rsidRPr="00850D5F">
        <w:rPr>
          <w:rFonts w:asciiTheme="minorBidi" w:hAnsiTheme="minorBidi" w:cstheme="minorBidi" w:hint="cs"/>
          <w:b/>
          <w:bCs/>
          <w:sz w:val="24"/>
          <w:szCs w:val="24"/>
          <w:u w:val="none"/>
          <w:rtl/>
        </w:rPr>
        <w:t>חולון</w:t>
      </w:r>
      <w:r w:rsidRPr="00850D5F">
        <w:rPr>
          <w:rFonts w:asciiTheme="minorBidi" w:hAnsiTheme="minorBidi" w:cstheme="minorBidi" w:hint="cs"/>
          <w:sz w:val="24"/>
          <w:szCs w:val="24"/>
          <w:u w:val="none"/>
          <w:rtl/>
        </w:rPr>
        <w:t xml:space="preserve"> מדורגת שנייה באיזון בין עבודה לתחומי חיים אחרים</w:t>
      </w:r>
      <w:r w:rsidR="00AC7DFB" w:rsidRPr="00AC7DFB">
        <w:rPr>
          <w:rFonts w:asciiTheme="minorBidi" w:hAnsiTheme="minorBidi" w:cstheme="minorBidi" w:hint="cs"/>
          <w:szCs w:val="24"/>
          <w:u w:val="none"/>
          <w:rtl/>
        </w:rPr>
        <w:t xml:space="preserve"> </w:t>
      </w:r>
      <w:r w:rsidR="00CF3EBB">
        <w:rPr>
          <w:rFonts w:asciiTheme="minorBidi" w:hAnsiTheme="minorBidi" w:cstheme="minorBidi" w:hint="cs"/>
          <w:szCs w:val="24"/>
          <w:u w:val="none"/>
          <w:rtl/>
        </w:rPr>
        <w:t>ומובילה ב</w:t>
      </w:r>
      <w:r w:rsidR="00AC7DFB" w:rsidRPr="00AC7DFB">
        <w:rPr>
          <w:rFonts w:asciiTheme="minorBidi" w:hAnsiTheme="minorBidi" w:cstheme="minorBidi" w:hint="cs"/>
          <w:szCs w:val="24"/>
          <w:u w:val="none"/>
          <w:rtl/>
        </w:rPr>
        <w:t xml:space="preserve">איכות מי השתייה - </w:t>
      </w:r>
      <w:r w:rsidR="00AC7DFB" w:rsidRPr="00AC7DFB">
        <w:rPr>
          <w:rFonts w:asciiTheme="minorBidi" w:hAnsiTheme="minorBidi" w:cstheme="minorBidi" w:hint="cs"/>
          <w:b/>
          <w:bCs/>
          <w:szCs w:val="24"/>
          <w:u w:val="none"/>
          <w:rtl/>
        </w:rPr>
        <w:t>ללא חריגות בקוליפורמים</w:t>
      </w:r>
      <w:r w:rsidR="00AC7DFB">
        <w:rPr>
          <w:rFonts w:asciiTheme="minorBidi" w:hAnsiTheme="minorBidi" w:cstheme="minorBidi" w:hint="cs"/>
          <w:szCs w:val="24"/>
          <w:u w:val="none"/>
          <w:rtl/>
        </w:rPr>
        <w:t>.</w:t>
      </w:r>
    </w:p>
    <w:p w14:paraId="41E7E13A" w14:textId="1C200FA7" w:rsidR="00850D5F" w:rsidRPr="00850D5F" w:rsidRDefault="00850D5F" w:rsidP="00FB6CD1">
      <w:pPr>
        <w:pStyle w:val="Title"/>
        <w:numPr>
          <w:ilvl w:val="0"/>
          <w:numId w:val="4"/>
        </w:numPr>
        <w:pBdr>
          <w:top w:val="single" w:sz="4" w:space="0" w:color="auto"/>
          <w:left w:val="single" w:sz="4" w:space="0" w:color="auto"/>
          <w:bottom w:val="single" w:sz="4" w:space="14" w:color="auto"/>
          <w:right w:val="single" w:sz="4" w:space="13" w:color="auto"/>
        </w:pBdr>
        <w:spacing w:line="400" w:lineRule="atLeast"/>
        <w:ind w:left="714" w:right="113" w:hanging="357"/>
        <w:jc w:val="left"/>
        <w:rPr>
          <w:rFonts w:asciiTheme="minorBidi" w:hAnsiTheme="minorBidi" w:cstheme="minorBidi"/>
          <w:sz w:val="24"/>
          <w:szCs w:val="24"/>
          <w:u w:val="none"/>
        </w:rPr>
      </w:pPr>
      <w:r w:rsidRPr="00850D5F">
        <w:rPr>
          <w:rFonts w:asciiTheme="minorBidi" w:hAnsiTheme="minorBidi" w:cstheme="minorBidi"/>
          <w:sz w:val="24"/>
          <w:szCs w:val="24"/>
          <w:u w:val="none"/>
          <w:rtl/>
        </w:rPr>
        <w:tab/>
      </w:r>
      <w:r w:rsidRPr="00850D5F">
        <w:rPr>
          <w:rFonts w:asciiTheme="minorBidi" w:hAnsiTheme="minorBidi" w:cstheme="minorBidi" w:hint="cs"/>
          <w:b/>
          <w:bCs/>
          <w:sz w:val="24"/>
          <w:szCs w:val="24"/>
          <w:u w:val="none"/>
          <w:rtl/>
        </w:rPr>
        <w:t>ירושלים</w:t>
      </w:r>
      <w:r w:rsidRPr="00850D5F">
        <w:rPr>
          <w:rFonts w:asciiTheme="minorBidi" w:hAnsiTheme="minorBidi" w:cstheme="minorBidi" w:hint="cs"/>
          <w:sz w:val="24"/>
          <w:szCs w:val="24"/>
          <w:u w:val="none"/>
          <w:rtl/>
        </w:rPr>
        <w:t xml:space="preserve"> מובילה באחוז הפסולת שהועברה למ</w:t>
      </w:r>
      <w:r w:rsidR="00FB6CD1">
        <w:rPr>
          <w:rFonts w:asciiTheme="minorBidi" w:hAnsiTheme="minorBidi" w:cstheme="minorBidi" w:hint="cs"/>
          <w:sz w:val="24"/>
          <w:szCs w:val="24"/>
          <w:u w:val="none"/>
          <w:rtl/>
        </w:rPr>
        <w:t>ִ</w:t>
      </w:r>
      <w:r w:rsidRPr="00850D5F">
        <w:rPr>
          <w:rFonts w:asciiTheme="minorBidi" w:hAnsiTheme="minorBidi" w:cstheme="minorBidi" w:hint="cs"/>
          <w:sz w:val="24"/>
          <w:szCs w:val="24"/>
          <w:u w:val="none"/>
          <w:rtl/>
        </w:rPr>
        <w:t xml:space="preserve">חזור, </w:t>
      </w:r>
      <w:r w:rsidR="00FB6CD1">
        <w:rPr>
          <w:rFonts w:asciiTheme="minorBidi" w:hAnsiTheme="minorBidi" w:cstheme="minorBidi" w:hint="cs"/>
          <w:sz w:val="24"/>
          <w:szCs w:val="24"/>
          <w:u w:val="none"/>
          <w:rtl/>
        </w:rPr>
        <w:t xml:space="preserve">באחוז </w:t>
      </w:r>
      <w:r w:rsidRPr="00850D5F">
        <w:rPr>
          <w:rFonts w:asciiTheme="minorBidi" w:hAnsiTheme="minorBidi" w:cstheme="minorBidi" w:hint="cs"/>
          <w:sz w:val="24"/>
          <w:szCs w:val="24"/>
          <w:u w:val="none"/>
          <w:rtl/>
        </w:rPr>
        <w:t>נשים בניהול במגזר הציבורי, באיזון בין עבודה לתחומי חיים אחרים</w:t>
      </w:r>
      <w:r w:rsidR="00FB6CD1">
        <w:rPr>
          <w:rFonts w:asciiTheme="minorBidi" w:hAnsiTheme="minorBidi" w:cstheme="minorBidi" w:hint="cs"/>
          <w:sz w:val="24"/>
          <w:szCs w:val="24"/>
          <w:u w:val="none"/>
          <w:rtl/>
        </w:rPr>
        <w:t>,</w:t>
      </w:r>
      <w:r w:rsidRPr="00850D5F">
        <w:rPr>
          <w:rFonts w:asciiTheme="minorBidi" w:hAnsiTheme="minorBidi" w:cstheme="minorBidi" w:hint="cs"/>
          <w:sz w:val="24"/>
          <w:szCs w:val="24"/>
          <w:u w:val="none"/>
          <w:rtl/>
        </w:rPr>
        <w:t xml:space="preserve"> בתחושת ביטחון בסביבה מקוונת</w:t>
      </w:r>
      <w:r w:rsidR="00AC7DFB" w:rsidRPr="00AC7DFB">
        <w:rPr>
          <w:rFonts w:asciiTheme="minorBidi" w:hAnsiTheme="minorBidi" w:cstheme="minorBidi" w:hint="cs"/>
          <w:szCs w:val="24"/>
          <w:u w:val="none"/>
          <w:rtl/>
        </w:rPr>
        <w:t xml:space="preserve"> </w:t>
      </w:r>
      <w:r w:rsidR="00CF3EBB">
        <w:rPr>
          <w:rFonts w:asciiTheme="minorBidi" w:hAnsiTheme="minorBidi" w:cstheme="minorBidi" w:hint="cs"/>
          <w:szCs w:val="24"/>
          <w:u w:val="none"/>
          <w:rtl/>
        </w:rPr>
        <w:t>וב</w:t>
      </w:r>
      <w:r w:rsidR="00AC7DFB" w:rsidRPr="00AC7DFB">
        <w:rPr>
          <w:rFonts w:asciiTheme="minorBidi" w:hAnsiTheme="minorBidi" w:cstheme="minorBidi" w:hint="cs"/>
          <w:szCs w:val="24"/>
          <w:u w:val="none"/>
          <w:rtl/>
        </w:rPr>
        <w:t xml:space="preserve">איכות מי השתייה - </w:t>
      </w:r>
      <w:r w:rsidR="00AC7DFB" w:rsidRPr="00AC7DFB">
        <w:rPr>
          <w:rFonts w:asciiTheme="minorBidi" w:hAnsiTheme="minorBidi" w:cstheme="minorBidi" w:hint="cs"/>
          <w:b/>
          <w:bCs/>
          <w:szCs w:val="24"/>
          <w:u w:val="none"/>
          <w:rtl/>
        </w:rPr>
        <w:t>ללא חריגות בקוליפורמים</w:t>
      </w:r>
      <w:r w:rsidR="00AC7DFB">
        <w:rPr>
          <w:rFonts w:asciiTheme="minorBidi" w:hAnsiTheme="minorBidi" w:cstheme="minorBidi" w:hint="cs"/>
          <w:szCs w:val="24"/>
          <w:u w:val="none"/>
          <w:rtl/>
        </w:rPr>
        <w:t>.</w:t>
      </w:r>
    </w:p>
    <w:p w14:paraId="77B84D4D" w14:textId="397E0B6A" w:rsidR="00850D5F" w:rsidRPr="00850D5F" w:rsidRDefault="00850D5F" w:rsidP="001E226D">
      <w:pPr>
        <w:pStyle w:val="Title"/>
        <w:numPr>
          <w:ilvl w:val="0"/>
          <w:numId w:val="4"/>
        </w:numPr>
        <w:pBdr>
          <w:top w:val="single" w:sz="4" w:space="0" w:color="auto"/>
          <w:left w:val="single" w:sz="4" w:space="0" w:color="auto"/>
          <w:bottom w:val="single" w:sz="4" w:space="14" w:color="auto"/>
          <w:right w:val="single" w:sz="4" w:space="13" w:color="auto"/>
        </w:pBdr>
        <w:spacing w:line="400" w:lineRule="atLeast"/>
        <w:ind w:left="714" w:right="113" w:hanging="357"/>
        <w:jc w:val="left"/>
        <w:rPr>
          <w:rFonts w:asciiTheme="minorBidi" w:hAnsiTheme="minorBidi" w:cstheme="minorBidi"/>
          <w:sz w:val="24"/>
          <w:szCs w:val="24"/>
          <w:u w:val="none"/>
        </w:rPr>
      </w:pPr>
      <w:r w:rsidRPr="00850D5F">
        <w:rPr>
          <w:rFonts w:asciiTheme="minorBidi" w:hAnsiTheme="minorBidi" w:cstheme="minorBidi"/>
          <w:sz w:val="24"/>
          <w:szCs w:val="24"/>
          <w:u w:val="none"/>
          <w:rtl/>
        </w:rPr>
        <w:tab/>
      </w:r>
      <w:r w:rsidRPr="00850D5F">
        <w:rPr>
          <w:rFonts w:asciiTheme="minorBidi" w:hAnsiTheme="minorBidi" w:cstheme="minorBidi" w:hint="cs"/>
          <w:b/>
          <w:bCs/>
          <w:sz w:val="24"/>
          <w:szCs w:val="24"/>
          <w:u w:val="none"/>
          <w:rtl/>
        </w:rPr>
        <w:t>בת ים</w:t>
      </w:r>
      <w:r w:rsidRPr="00850D5F">
        <w:rPr>
          <w:rFonts w:asciiTheme="minorBidi" w:hAnsiTheme="minorBidi" w:cstheme="minorBidi" w:hint="cs"/>
          <w:sz w:val="24"/>
          <w:szCs w:val="24"/>
          <w:u w:val="none"/>
          <w:rtl/>
        </w:rPr>
        <w:t xml:space="preserve"> מדורגת שנייה באמון בממשלה</w:t>
      </w:r>
      <w:r w:rsidR="00FB6689">
        <w:rPr>
          <w:rFonts w:asciiTheme="minorBidi" w:hAnsiTheme="minorBidi" w:cstheme="minorBidi" w:hint="cs"/>
          <w:sz w:val="24"/>
          <w:szCs w:val="24"/>
          <w:u w:val="none"/>
          <w:rtl/>
        </w:rPr>
        <w:t>.</w:t>
      </w:r>
    </w:p>
    <w:p w14:paraId="1B9465AE" w14:textId="77777777" w:rsidR="004B303D" w:rsidRPr="009041CA" w:rsidRDefault="00482F0F" w:rsidP="004B303D">
      <w:pPr>
        <w:spacing w:before="240" w:line="320" w:lineRule="atLeast"/>
        <w:rPr>
          <w:rStyle w:val="Hyperlink"/>
          <w:rFonts w:asciiTheme="minorBidi" w:hAnsiTheme="minorBidi" w:cstheme="minorBidi"/>
          <w:szCs w:val="24"/>
          <w:rtl/>
        </w:rPr>
      </w:pPr>
      <w:hyperlink r:id="rId8" w:history="1">
        <w:r w:rsidR="004B303D" w:rsidRPr="009041CA">
          <w:rPr>
            <w:rFonts w:asciiTheme="minorBidi" w:hAnsiTheme="minorBidi" w:cstheme="minorBidi"/>
            <w:color w:val="0000FF"/>
            <w:szCs w:val="24"/>
            <w:u w:val="single"/>
            <w:rtl/>
          </w:rPr>
          <w:t>לדף הנושאי באתר הלמ"ס</w:t>
        </w:r>
      </w:hyperlink>
    </w:p>
    <w:p w14:paraId="270D755E" w14:textId="5016DD9C" w:rsidR="004B303D" w:rsidRPr="009041CA" w:rsidRDefault="00482F0F" w:rsidP="00F973FD">
      <w:pPr>
        <w:spacing w:line="320" w:lineRule="atLeast"/>
        <w:rPr>
          <w:rStyle w:val="Hyperlink"/>
          <w:rFonts w:asciiTheme="minorBidi" w:hAnsiTheme="minorBidi" w:cstheme="minorBidi"/>
          <w:szCs w:val="24"/>
        </w:rPr>
      </w:pPr>
      <w:hyperlink r:id="rId9" w:history="1">
        <w:r w:rsidR="004B303D" w:rsidRPr="004C6D43">
          <w:rPr>
            <w:rStyle w:val="Hyperlink"/>
            <w:rFonts w:asciiTheme="minorBidi" w:hAnsiTheme="minorBidi" w:cstheme="minorBidi"/>
            <w:szCs w:val="24"/>
            <w:rtl/>
          </w:rPr>
          <w:t xml:space="preserve">לפרסום מדדי איכות חיים, קיימות וחוסן לאומי </w:t>
        </w:r>
        <w:r w:rsidR="00F973FD" w:rsidRPr="004C6D43">
          <w:rPr>
            <w:rStyle w:val="Hyperlink"/>
            <w:rFonts w:asciiTheme="minorBidi" w:hAnsiTheme="minorBidi" w:cstheme="minorBidi"/>
            <w:szCs w:val="24"/>
            <w:rtl/>
          </w:rPr>
          <w:t>2021</w:t>
        </w:r>
      </w:hyperlink>
    </w:p>
    <w:p w14:paraId="4A5C509E" w14:textId="77777777" w:rsidR="004B303D" w:rsidRPr="00A16C92" w:rsidRDefault="004B303D" w:rsidP="004B303D">
      <w:pPr>
        <w:spacing w:line="320" w:lineRule="atLeast"/>
        <w:rPr>
          <w:rStyle w:val="Hyperlink"/>
          <w:rFonts w:ascii="Arial" w:hAnsi="Arial" w:cs="Arial"/>
          <w:color w:val="auto"/>
          <w:szCs w:val="24"/>
          <w:u w:val="none"/>
          <w:rtl/>
        </w:rPr>
      </w:pPr>
      <w:r w:rsidRPr="00A16C92">
        <w:rPr>
          <w:rStyle w:val="Hyperlink"/>
          <w:rFonts w:ascii="Arial" w:hAnsi="Arial" w:cs="Arial"/>
          <w:color w:val="auto"/>
          <w:szCs w:val="24"/>
          <w:u w:val="none"/>
          <w:rtl/>
        </w:rPr>
        <w:t>לסטטיסטיקל</w:t>
      </w:r>
    </w:p>
    <w:p w14:paraId="528DA373" w14:textId="5DFC2678" w:rsidR="004B303D" w:rsidRPr="00974A2E" w:rsidRDefault="00482F0F" w:rsidP="00F973FD">
      <w:pPr>
        <w:spacing w:line="320" w:lineRule="atLeast"/>
        <w:rPr>
          <w:rStyle w:val="Hyperlink"/>
          <w:rFonts w:ascii="Arial" w:hAnsi="Arial" w:cs="Arial"/>
          <w:szCs w:val="24"/>
          <w:rtl/>
        </w:rPr>
      </w:pPr>
      <w:hyperlink r:id="rId10" w:history="1">
        <w:r w:rsidR="004B303D" w:rsidRPr="00482F0F">
          <w:rPr>
            <w:rStyle w:val="Hyperlink"/>
            <w:rFonts w:ascii="Arial" w:hAnsi="Arial" w:cs="Arial"/>
            <w:szCs w:val="24"/>
            <w:rtl/>
          </w:rPr>
          <w:t xml:space="preserve">להודעה לתקשורת מדדי איכות חיים, קיימות וחוסן לאומי, </w:t>
        </w:r>
        <w:r w:rsidR="00F973FD" w:rsidRPr="00482F0F">
          <w:rPr>
            <w:rStyle w:val="Hyperlink"/>
            <w:rFonts w:ascii="Arial" w:hAnsi="Arial" w:cs="Arial"/>
            <w:szCs w:val="24"/>
            <w:rtl/>
          </w:rPr>
          <w:t>2021</w:t>
        </w:r>
      </w:hyperlink>
    </w:p>
    <w:p w14:paraId="1EC45BC1" w14:textId="1AB8EF65" w:rsidR="00B6661A" w:rsidRPr="00DF456C" w:rsidRDefault="00482F0F" w:rsidP="00F973FD">
      <w:pPr>
        <w:spacing w:line="320" w:lineRule="atLeast"/>
        <w:rPr>
          <w:rStyle w:val="Hyperlink"/>
          <w:rFonts w:ascii="Arial" w:hAnsi="Arial" w:cs="Arial"/>
          <w:szCs w:val="24"/>
          <w:rtl/>
        </w:rPr>
      </w:pPr>
      <w:hyperlink r:id="rId11" w:history="1">
        <w:r w:rsidR="00B6661A" w:rsidRPr="00482F0F">
          <w:rPr>
            <w:rStyle w:val="Hyperlink"/>
            <w:rFonts w:ascii="Arial" w:hAnsi="Arial" w:cs="Arial"/>
            <w:szCs w:val="24"/>
            <w:rtl/>
          </w:rPr>
          <w:t xml:space="preserve">להודעה לתקשורת מדדי איכות חיים במחוזות, </w:t>
        </w:r>
        <w:r w:rsidR="00F973FD" w:rsidRPr="00482F0F">
          <w:rPr>
            <w:rStyle w:val="Hyperlink"/>
            <w:rFonts w:ascii="Arial" w:hAnsi="Arial" w:cs="Arial"/>
            <w:szCs w:val="24"/>
            <w:rtl/>
          </w:rPr>
          <w:t>2021</w:t>
        </w:r>
      </w:hyperlink>
      <w:bookmarkStart w:id="0" w:name="_GoBack"/>
      <w:bookmarkEnd w:id="0"/>
    </w:p>
    <w:p w14:paraId="6E00C0F2" w14:textId="031A91F4" w:rsidR="004B303D" w:rsidRPr="00A93382" w:rsidRDefault="00482F0F" w:rsidP="004B303D">
      <w:pPr>
        <w:spacing w:line="320" w:lineRule="atLeast"/>
        <w:rPr>
          <w:rStyle w:val="Hyperlink"/>
          <w:rtl/>
        </w:rPr>
      </w:pPr>
      <w:hyperlink r:id="rId12" w:history="1">
        <w:r w:rsidR="004B303D" w:rsidRPr="00C03C23">
          <w:rPr>
            <w:rStyle w:val="Hyperlink"/>
            <w:rFonts w:ascii="Arial" w:hAnsi="Arial" w:cs="Arial" w:hint="cs"/>
            <w:szCs w:val="24"/>
            <w:rtl/>
          </w:rPr>
          <w:t>לקובץ נתוני</w:t>
        </w:r>
        <w:r w:rsidR="004B303D" w:rsidRPr="00C03C23">
          <w:rPr>
            <w:rStyle w:val="Hyperlink"/>
            <w:rFonts w:ascii="Arial" w:hAnsi="Arial" w:cs="Arial"/>
            <w:szCs w:val="24"/>
          </w:rPr>
          <w:t xml:space="preserve"> </w:t>
        </w:r>
        <w:r w:rsidR="004B303D" w:rsidRPr="00C03C23">
          <w:rPr>
            <w:rStyle w:val="Hyperlink"/>
            <w:rFonts w:ascii="Arial" w:hAnsi="Arial" w:cs="Arial" w:hint="cs"/>
            <w:szCs w:val="24"/>
            <w:rtl/>
          </w:rPr>
          <w:t>המדדים</w:t>
        </w:r>
      </w:hyperlink>
    </w:p>
    <w:p w14:paraId="4769A9A9" w14:textId="77777777" w:rsidR="004C6D43" w:rsidRDefault="00482F0F" w:rsidP="001E226D">
      <w:pPr>
        <w:spacing w:line="320" w:lineRule="atLeast"/>
        <w:rPr>
          <w:rFonts w:ascii="Arial" w:hAnsi="Arial" w:cs="Arial"/>
          <w:b w:val="0"/>
          <w:bCs w:val="0"/>
          <w:color w:val="0000FF"/>
          <w:szCs w:val="24"/>
          <w:u w:val="single"/>
          <w:rtl/>
        </w:rPr>
      </w:pPr>
      <w:hyperlink w:anchor="הגדרות" w:history="1">
        <w:r w:rsidR="004B303D" w:rsidRPr="00A93382">
          <w:rPr>
            <w:rStyle w:val="Hyperlink"/>
            <w:rFonts w:ascii="Arial" w:hAnsi="Arial" w:cs="Arial" w:hint="cs"/>
            <w:szCs w:val="24"/>
            <w:rtl/>
          </w:rPr>
          <w:t>להגדרות והסברים</w:t>
        </w:r>
      </w:hyperlink>
    </w:p>
    <w:p w14:paraId="744F73B8" w14:textId="0B90A72A" w:rsidR="001E226D" w:rsidRDefault="001E226D" w:rsidP="001E226D">
      <w:pPr>
        <w:spacing w:line="320" w:lineRule="atLeast"/>
        <w:rPr>
          <w:rFonts w:ascii="Arial" w:hAnsi="Arial" w:cs="Arial"/>
          <w:b w:val="0"/>
          <w:bCs w:val="0"/>
          <w:color w:val="0000FF"/>
          <w:szCs w:val="24"/>
          <w:u w:val="single"/>
          <w:rtl/>
        </w:rPr>
      </w:pPr>
      <w:r>
        <w:rPr>
          <w:rFonts w:ascii="Arial" w:hAnsi="Arial" w:cs="Arial"/>
          <w:b w:val="0"/>
          <w:bCs w:val="0"/>
          <w:color w:val="0000FF"/>
          <w:szCs w:val="24"/>
          <w:u w:val="single"/>
          <w:rtl/>
        </w:rPr>
        <w:br w:type="page"/>
      </w:r>
    </w:p>
    <w:p w14:paraId="27173E1A" w14:textId="2DEEF5E1" w:rsidR="00CC559E" w:rsidRPr="00C03C23" w:rsidRDefault="00FB6CD1" w:rsidP="00FB6CD1">
      <w:pPr>
        <w:spacing w:before="240" w:line="360" w:lineRule="auto"/>
        <w:rPr>
          <w:rFonts w:asciiTheme="minorBidi" w:hAnsiTheme="minorBidi" w:cstheme="minorBidi"/>
          <w:b w:val="0"/>
          <w:bCs w:val="0"/>
          <w:szCs w:val="24"/>
          <w:rtl/>
        </w:rPr>
      </w:pPr>
      <w:r w:rsidRPr="00C03C23">
        <w:rPr>
          <w:rFonts w:asciiTheme="minorBidi" w:hAnsiTheme="minorBidi" w:cstheme="minorBidi"/>
          <w:b w:val="0"/>
          <w:bCs w:val="0"/>
          <w:szCs w:val="24"/>
          <w:rtl/>
        </w:rPr>
        <w:lastRenderedPageBreak/>
        <w:t xml:space="preserve">עבור המדדים שלהלן </w:t>
      </w:r>
      <w:r w:rsidR="00B567BA" w:rsidRPr="00C03C23">
        <w:rPr>
          <w:rFonts w:asciiTheme="minorBidi" w:hAnsiTheme="minorBidi" w:cstheme="minorBidi"/>
          <w:b w:val="0"/>
          <w:bCs w:val="0"/>
          <w:szCs w:val="24"/>
          <w:rtl/>
        </w:rPr>
        <w:t>הממוצע הארצי שחושב הוא ממוצע רב-שנתי:</w:t>
      </w:r>
    </w:p>
    <w:p w14:paraId="41B6206B" w14:textId="77777777" w:rsidR="008A52E9" w:rsidRPr="00C03C23" w:rsidRDefault="00054B15" w:rsidP="00367520">
      <w:pPr>
        <w:spacing w:line="360" w:lineRule="auto"/>
        <w:rPr>
          <w:rFonts w:asciiTheme="minorBidi" w:hAnsiTheme="minorBidi" w:cstheme="minorBidi"/>
          <w:b w:val="0"/>
          <w:bCs w:val="0"/>
          <w:szCs w:val="24"/>
          <w:rtl/>
        </w:rPr>
      </w:pPr>
      <w:r w:rsidRPr="00C03C23">
        <w:rPr>
          <w:rFonts w:asciiTheme="minorBidi" w:hAnsiTheme="minorBidi" w:cstheme="minorBidi" w:hint="cs"/>
          <w:b w:val="0"/>
          <w:bCs w:val="0"/>
          <w:szCs w:val="24"/>
          <w:rtl/>
        </w:rPr>
        <w:t>מקרים חדשים של שאתות ממאירות בקרב נשים</w:t>
      </w:r>
      <w:r w:rsidR="00B567BA" w:rsidRPr="00C03C23">
        <w:rPr>
          <w:rFonts w:asciiTheme="minorBidi" w:hAnsiTheme="minorBidi" w:cstheme="minorBidi" w:hint="cs"/>
          <w:b w:val="0"/>
          <w:bCs w:val="0"/>
          <w:szCs w:val="24"/>
          <w:rtl/>
        </w:rPr>
        <w:t xml:space="preserve"> ובקרב גברים </w:t>
      </w:r>
      <w:r w:rsidR="00367520" w:rsidRPr="00C03C23">
        <w:rPr>
          <w:rFonts w:asciiTheme="minorBidi" w:hAnsiTheme="minorBidi" w:cstheme="minorBidi" w:hint="eastAsia"/>
          <w:b w:val="0"/>
          <w:bCs w:val="0"/>
          <w:szCs w:val="24"/>
          <w:rtl/>
        </w:rPr>
        <w:t>–</w:t>
      </w:r>
      <w:r w:rsidR="00B567BA" w:rsidRPr="00C03C23">
        <w:rPr>
          <w:rFonts w:asciiTheme="minorBidi" w:hAnsiTheme="minorBidi" w:cstheme="minorBidi" w:hint="cs"/>
          <w:b w:val="0"/>
          <w:bCs w:val="0"/>
          <w:szCs w:val="24"/>
          <w:rtl/>
        </w:rPr>
        <w:t xml:space="preserve"> ממוצע לשנים 2018-2014</w:t>
      </w:r>
    </w:p>
    <w:p w14:paraId="030692D3" w14:textId="77777777" w:rsidR="008A52E9" w:rsidRPr="00C03C23" w:rsidRDefault="008A52E9" w:rsidP="00367520">
      <w:pPr>
        <w:spacing w:line="360" w:lineRule="auto"/>
        <w:rPr>
          <w:rFonts w:asciiTheme="minorBidi" w:hAnsiTheme="minorBidi" w:cstheme="minorBidi"/>
          <w:b w:val="0"/>
          <w:bCs w:val="0"/>
          <w:szCs w:val="24"/>
          <w:rtl/>
        </w:rPr>
      </w:pPr>
      <w:r w:rsidRPr="00C03C23">
        <w:rPr>
          <w:rFonts w:asciiTheme="minorBidi" w:hAnsiTheme="minorBidi" w:cstheme="minorBidi" w:hint="cs"/>
          <w:b w:val="0"/>
          <w:bCs w:val="0"/>
          <w:szCs w:val="24"/>
          <w:rtl/>
        </w:rPr>
        <w:t>תמותת תינוקות</w:t>
      </w:r>
      <w:r w:rsidR="00B567BA" w:rsidRPr="00C03C23">
        <w:rPr>
          <w:rFonts w:asciiTheme="minorBidi" w:hAnsiTheme="minorBidi" w:cstheme="minorBidi" w:hint="cs"/>
          <w:b w:val="0"/>
          <w:bCs w:val="0"/>
          <w:szCs w:val="24"/>
          <w:rtl/>
        </w:rPr>
        <w:t xml:space="preserve">, תוחלת חיים </w:t>
      </w:r>
      <w:r w:rsidR="00367520" w:rsidRPr="00C03C23">
        <w:rPr>
          <w:rFonts w:asciiTheme="minorBidi" w:hAnsiTheme="minorBidi" w:cstheme="minorBidi" w:hint="eastAsia"/>
          <w:b w:val="0"/>
          <w:bCs w:val="0"/>
          <w:szCs w:val="24"/>
          <w:rtl/>
        </w:rPr>
        <w:t>–</w:t>
      </w:r>
      <w:r w:rsidR="00B567BA" w:rsidRPr="00C03C23">
        <w:rPr>
          <w:rFonts w:asciiTheme="minorBidi" w:hAnsiTheme="minorBidi" w:cstheme="minorBidi" w:hint="cs"/>
          <w:b w:val="0"/>
          <w:bCs w:val="0"/>
          <w:szCs w:val="24"/>
          <w:rtl/>
        </w:rPr>
        <w:t xml:space="preserve"> ממוצע לשנים 202</w:t>
      </w:r>
      <w:r w:rsidR="00F90762" w:rsidRPr="00C03C23">
        <w:rPr>
          <w:rFonts w:asciiTheme="minorBidi" w:hAnsiTheme="minorBidi" w:cstheme="minorBidi" w:hint="cs"/>
          <w:b w:val="0"/>
          <w:bCs w:val="0"/>
          <w:szCs w:val="24"/>
          <w:rtl/>
        </w:rPr>
        <w:t>1</w:t>
      </w:r>
      <w:r w:rsidR="00B567BA" w:rsidRPr="00C03C23">
        <w:rPr>
          <w:rFonts w:asciiTheme="minorBidi" w:hAnsiTheme="minorBidi" w:cstheme="minorBidi" w:hint="cs"/>
          <w:b w:val="0"/>
          <w:bCs w:val="0"/>
          <w:szCs w:val="24"/>
          <w:rtl/>
        </w:rPr>
        <w:t>-20</w:t>
      </w:r>
      <w:r w:rsidR="00F90762" w:rsidRPr="00C03C23">
        <w:rPr>
          <w:rFonts w:asciiTheme="minorBidi" w:hAnsiTheme="minorBidi" w:cstheme="minorBidi" w:hint="cs"/>
          <w:b w:val="0"/>
          <w:bCs w:val="0"/>
          <w:szCs w:val="24"/>
          <w:rtl/>
        </w:rPr>
        <w:t>19</w:t>
      </w:r>
    </w:p>
    <w:p w14:paraId="2E3B55FC" w14:textId="0F263DC0" w:rsidR="008A52E9" w:rsidRPr="00C03C23" w:rsidRDefault="00054B15" w:rsidP="00367520">
      <w:pPr>
        <w:spacing w:line="360" w:lineRule="auto"/>
        <w:rPr>
          <w:rFonts w:asciiTheme="minorBidi" w:hAnsiTheme="minorBidi" w:cstheme="minorBidi"/>
          <w:b w:val="0"/>
          <w:bCs w:val="0"/>
          <w:szCs w:val="24"/>
          <w:rtl/>
        </w:rPr>
      </w:pPr>
      <w:r w:rsidRPr="00C03C23">
        <w:rPr>
          <w:rFonts w:asciiTheme="minorBidi" w:hAnsiTheme="minorBidi" w:cstheme="minorBidi" w:hint="cs"/>
          <w:b w:val="0"/>
          <w:bCs w:val="0"/>
          <w:szCs w:val="24"/>
          <w:rtl/>
        </w:rPr>
        <w:t>עודף משקל בקרב ילדי</w:t>
      </w:r>
      <w:r w:rsidR="00B567BA" w:rsidRPr="00C03C23">
        <w:rPr>
          <w:rFonts w:asciiTheme="minorBidi" w:hAnsiTheme="minorBidi" w:cstheme="minorBidi" w:hint="cs"/>
          <w:b w:val="0"/>
          <w:bCs w:val="0"/>
          <w:szCs w:val="24"/>
          <w:rtl/>
        </w:rPr>
        <w:t>ם</w:t>
      </w:r>
      <w:r w:rsidRPr="00C03C23">
        <w:rPr>
          <w:rFonts w:asciiTheme="minorBidi" w:hAnsiTheme="minorBidi" w:cstheme="minorBidi" w:hint="cs"/>
          <w:b w:val="0"/>
          <w:bCs w:val="0"/>
          <w:szCs w:val="24"/>
          <w:rtl/>
        </w:rPr>
        <w:t xml:space="preserve"> </w:t>
      </w:r>
      <w:r w:rsidR="00B567BA" w:rsidRPr="00C03C23">
        <w:rPr>
          <w:rFonts w:asciiTheme="minorBidi" w:hAnsiTheme="minorBidi" w:cstheme="minorBidi" w:hint="cs"/>
          <w:b w:val="0"/>
          <w:bCs w:val="0"/>
          <w:szCs w:val="24"/>
          <w:rtl/>
        </w:rPr>
        <w:t>ב</w:t>
      </w:r>
      <w:r w:rsidRPr="00C03C23">
        <w:rPr>
          <w:rFonts w:asciiTheme="minorBidi" w:hAnsiTheme="minorBidi" w:cstheme="minorBidi" w:hint="cs"/>
          <w:b w:val="0"/>
          <w:bCs w:val="0"/>
          <w:szCs w:val="24"/>
          <w:rtl/>
        </w:rPr>
        <w:t>כיתה א ו</w:t>
      </w:r>
      <w:r w:rsidR="00B567BA" w:rsidRPr="00C03C23">
        <w:rPr>
          <w:rFonts w:asciiTheme="minorBidi" w:hAnsiTheme="minorBidi" w:cstheme="minorBidi" w:hint="cs"/>
          <w:b w:val="0"/>
          <w:bCs w:val="0"/>
          <w:szCs w:val="24"/>
          <w:rtl/>
        </w:rPr>
        <w:t>ב</w:t>
      </w:r>
      <w:r w:rsidRPr="00C03C23">
        <w:rPr>
          <w:rFonts w:asciiTheme="minorBidi" w:hAnsiTheme="minorBidi" w:cstheme="minorBidi" w:hint="cs"/>
          <w:b w:val="0"/>
          <w:bCs w:val="0"/>
          <w:szCs w:val="24"/>
          <w:rtl/>
        </w:rPr>
        <w:t>כיתה ז</w:t>
      </w:r>
      <w:r w:rsidR="00FB6CD1">
        <w:rPr>
          <w:rFonts w:asciiTheme="minorBidi" w:hAnsiTheme="minorBidi" w:cstheme="minorBidi" w:hint="cs"/>
          <w:b w:val="0"/>
          <w:bCs w:val="0"/>
          <w:szCs w:val="24"/>
          <w:rtl/>
        </w:rPr>
        <w:t>,</w:t>
      </w:r>
      <w:r w:rsidRPr="00C03C23">
        <w:rPr>
          <w:rFonts w:asciiTheme="minorBidi" w:hAnsiTheme="minorBidi" w:cstheme="minorBidi" w:hint="cs"/>
          <w:b w:val="0"/>
          <w:bCs w:val="0"/>
          <w:szCs w:val="24"/>
          <w:rtl/>
        </w:rPr>
        <w:t xml:space="preserve"> </w:t>
      </w:r>
      <w:r w:rsidR="00B567BA" w:rsidRPr="00C03C23">
        <w:rPr>
          <w:rFonts w:asciiTheme="minorBidi" w:hAnsiTheme="minorBidi" w:cstheme="minorBidi" w:hint="cs"/>
          <w:b w:val="0"/>
          <w:bCs w:val="0"/>
          <w:szCs w:val="24"/>
          <w:rtl/>
        </w:rPr>
        <w:t xml:space="preserve">תחושת דיכאון, </w:t>
      </w:r>
      <w:r w:rsidR="00B567BA" w:rsidRPr="00C03C23">
        <w:rPr>
          <w:rFonts w:asciiTheme="minorBidi" w:hAnsiTheme="minorBidi" w:cstheme="minorBidi" w:hint="cs"/>
          <w:b w:val="0"/>
          <w:bCs w:val="0"/>
          <w:spacing w:val="-2"/>
          <w:szCs w:val="24"/>
          <w:rtl/>
        </w:rPr>
        <w:t>מעורבות אזרחית</w:t>
      </w:r>
      <w:r w:rsidR="00367520" w:rsidRPr="00C03C23">
        <w:rPr>
          <w:rFonts w:asciiTheme="minorBidi" w:hAnsiTheme="minorBidi" w:cstheme="minorBidi" w:hint="cs"/>
          <w:b w:val="0"/>
          <w:bCs w:val="0"/>
          <w:spacing w:val="-2"/>
          <w:szCs w:val="24"/>
          <w:rtl/>
        </w:rPr>
        <w:t xml:space="preserve"> </w:t>
      </w:r>
      <w:r w:rsidR="00367520" w:rsidRPr="00C03C23">
        <w:rPr>
          <w:rFonts w:asciiTheme="minorBidi" w:hAnsiTheme="minorBidi" w:cstheme="minorBidi" w:hint="eastAsia"/>
          <w:b w:val="0"/>
          <w:bCs w:val="0"/>
          <w:spacing w:val="-2"/>
          <w:szCs w:val="24"/>
          <w:rtl/>
        </w:rPr>
        <w:t>–</w:t>
      </w:r>
      <w:r w:rsidR="00367520" w:rsidRPr="00C03C23">
        <w:rPr>
          <w:rFonts w:asciiTheme="minorBidi" w:hAnsiTheme="minorBidi" w:cstheme="minorBidi" w:hint="cs"/>
          <w:b w:val="0"/>
          <w:bCs w:val="0"/>
          <w:spacing w:val="-2"/>
          <w:szCs w:val="24"/>
          <w:rtl/>
        </w:rPr>
        <w:t xml:space="preserve"> </w:t>
      </w:r>
      <w:r w:rsidR="00B567BA" w:rsidRPr="00C03C23">
        <w:rPr>
          <w:rFonts w:asciiTheme="minorBidi" w:hAnsiTheme="minorBidi" w:cstheme="minorBidi" w:hint="cs"/>
          <w:b w:val="0"/>
          <w:bCs w:val="0"/>
          <w:spacing w:val="-2"/>
          <w:szCs w:val="24"/>
          <w:rtl/>
        </w:rPr>
        <w:t>ממוצע לשנים 202</w:t>
      </w:r>
      <w:r w:rsidR="00F90762" w:rsidRPr="00C03C23">
        <w:rPr>
          <w:rFonts w:asciiTheme="minorBidi" w:hAnsiTheme="minorBidi" w:cstheme="minorBidi" w:hint="cs"/>
          <w:b w:val="0"/>
          <w:bCs w:val="0"/>
          <w:spacing w:val="-2"/>
          <w:szCs w:val="24"/>
          <w:rtl/>
        </w:rPr>
        <w:t>1</w:t>
      </w:r>
      <w:r w:rsidR="00B567BA" w:rsidRPr="00C03C23">
        <w:rPr>
          <w:rFonts w:asciiTheme="minorBidi" w:hAnsiTheme="minorBidi" w:cstheme="minorBidi" w:hint="cs"/>
          <w:b w:val="0"/>
          <w:bCs w:val="0"/>
          <w:spacing w:val="-2"/>
          <w:szCs w:val="24"/>
          <w:rtl/>
        </w:rPr>
        <w:t>-</w:t>
      </w:r>
      <w:r w:rsidR="00B567BA" w:rsidRPr="00C03C23">
        <w:rPr>
          <w:rFonts w:asciiTheme="minorBidi" w:hAnsiTheme="minorBidi" w:cstheme="minorBidi" w:hint="cs"/>
          <w:b w:val="0"/>
          <w:bCs w:val="0"/>
          <w:szCs w:val="24"/>
          <w:rtl/>
        </w:rPr>
        <w:t>20</w:t>
      </w:r>
      <w:r w:rsidR="00F90762" w:rsidRPr="00C03C23">
        <w:rPr>
          <w:rFonts w:asciiTheme="minorBidi" w:hAnsiTheme="minorBidi" w:cstheme="minorBidi" w:hint="cs"/>
          <w:b w:val="0"/>
          <w:bCs w:val="0"/>
          <w:szCs w:val="24"/>
          <w:rtl/>
        </w:rPr>
        <w:t>20</w:t>
      </w:r>
    </w:p>
    <w:p w14:paraId="355E7A45" w14:textId="77777777" w:rsidR="0054768B" w:rsidRPr="00C03C23" w:rsidRDefault="00CE7F7E" w:rsidP="00CE7F7E">
      <w:pPr>
        <w:spacing w:before="240"/>
        <w:rPr>
          <w:rFonts w:asciiTheme="minorBidi" w:hAnsiTheme="minorBidi" w:cstheme="minorBidi"/>
          <w:b w:val="0"/>
          <w:bCs w:val="0"/>
          <w:szCs w:val="24"/>
          <w:rtl/>
        </w:rPr>
      </w:pPr>
      <w:r w:rsidRPr="00C03C23">
        <w:rPr>
          <w:rFonts w:asciiTheme="minorBidi" w:hAnsiTheme="minorBidi" w:cstheme="minorBidi" w:hint="cs"/>
          <w:b w:val="0"/>
          <w:bCs w:val="0"/>
          <w:szCs w:val="24"/>
          <w:rtl/>
        </w:rPr>
        <w:t xml:space="preserve">המדד </w:t>
      </w:r>
      <w:r w:rsidR="0054768B" w:rsidRPr="00C03C23">
        <w:rPr>
          <w:rFonts w:asciiTheme="minorBidi" w:hAnsiTheme="minorBidi" w:cstheme="minorBidi" w:hint="cs"/>
          <w:b w:val="0"/>
          <w:bCs w:val="0"/>
          <w:szCs w:val="24"/>
          <w:rtl/>
        </w:rPr>
        <w:t>הרוגים בתאונות דרכים חושב לפי הרוגים מתוך סך נפגעים בתאונות בדרכים עירוניות.</w:t>
      </w:r>
    </w:p>
    <w:p w14:paraId="04856BC2" w14:textId="77777777" w:rsidR="00A113FF" w:rsidRPr="00C03C23" w:rsidRDefault="00A113FF" w:rsidP="00CA01B6">
      <w:pPr>
        <w:spacing w:before="240" w:line="360" w:lineRule="auto"/>
        <w:rPr>
          <w:rFonts w:asciiTheme="minorBidi" w:hAnsiTheme="minorBidi" w:cstheme="minorBidi"/>
          <w:b w:val="0"/>
          <w:bCs w:val="0"/>
          <w:szCs w:val="24"/>
          <w:rtl/>
        </w:rPr>
      </w:pPr>
      <w:r w:rsidRPr="00C03C23">
        <w:rPr>
          <w:rFonts w:asciiTheme="minorBidi" w:hAnsiTheme="minorBidi" w:cstheme="minorBidi" w:hint="cs"/>
          <w:b w:val="0"/>
          <w:bCs w:val="0"/>
          <w:szCs w:val="24"/>
          <w:rtl/>
        </w:rPr>
        <w:t xml:space="preserve">לצורך השוואה בין הערים נעשה שימוש בנתונים של </w:t>
      </w:r>
      <w:r w:rsidR="00F90762" w:rsidRPr="00C03C23">
        <w:rPr>
          <w:rFonts w:asciiTheme="minorBidi" w:hAnsiTheme="minorBidi" w:cstheme="minorBidi" w:hint="cs"/>
          <w:b w:val="0"/>
          <w:bCs w:val="0"/>
          <w:szCs w:val="24"/>
          <w:rtl/>
        </w:rPr>
        <w:t>3</w:t>
      </w:r>
      <w:r w:rsidR="00CA01B6">
        <w:rPr>
          <w:rFonts w:asciiTheme="minorBidi" w:hAnsiTheme="minorBidi" w:cstheme="minorBidi" w:hint="cs"/>
          <w:b w:val="0"/>
          <w:bCs w:val="0"/>
          <w:szCs w:val="24"/>
          <w:rtl/>
        </w:rPr>
        <w:t>6</w:t>
      </w:r>
      <w:r w:rsidRPr="00C03C23">
        <w:rPr>
          <w:rFonts w:asciiTheme="minorBidi" w:hAnsiTheme="minorBidi" w:cstheme="minorBidi" w:hint="cs"/>
          <w:b w:val="0"/>
          <w:bCs w:val="0"/>
          <w:szCs w:val="24"/>
          <w:rtl/>
        </w:rPr>
        <w:t xml:space="preserve"> מדדים </w:t>
      </w:r>
      <w:r w:rsidR="00C440C9" w:rsidRPr="00C03C23">
        <w:rPr>
          <w:rFonts w:asciiTheme="minorBidi" w:hAnsiTheme="minorBidi" w:cstheme="minorBidi" w:hint="cs"/>
          <w:b w:val="0"/>
          <w:bCs w:val="0"/>
          <w:szCs w:val="24"/>
          <w:rtl/>
        </w:rPr>
        <w:t>הזמינים עבור כל 16 הערים הגדולות</w:t>
      </w:r>
      <w:r w:rsidR="00DE6474" w:rsidRPr="00C03C23">
        <w:rPr>
          <w:rFonts w:asciiTheme="minorBidi" w:hAnsiTheme="minorBidi" w:cstheme="minorBidi" w:hint="cs"/>
          <w:b w:val="0"/>
          <w:bCs w:val="0"/>
          <w:szCs w:val="24"/>
          <w:rtl/>
        </w:rPr>
        <w:t>.</w:t>
      </w:r>
      <w:r w:rsidR="00C440C9" w:rsidRPr="00C03C23">
        <w:rPr>
          <w:rStyle w:val="FootnoteReference"/>
          <w:rFonts w:asciiTheme="minorBidi" w:hAnsiTheme="minorBidi" w:cstheme="minorBidi"/>
          <w:b w:val="0"/>
          <w:bCs w:val="0"/>
          <w:szCs w:val="24"/>
          <w:rtl/>
        </w:rPr>
        <w:footnoteReference w:id="4"/>
      </w:r>
    </w:p>
    <w:p w14:paraId="0D8397EB" w14:textId="5BE866D2" w:rsidR="00C166C6" w:rsidRPr="00C03C23" w:rsidRDefault="00FC280C" w:rsidP="00FB6CD1">
      <w:pPr>
        <w:spacing w:line="360" w:lineRule="auto"/>
        <w:rPr>
          <w:rFonts w:asciiTheme="minorBidi" w:hAnsiTheme="minorBidi" w:cstheme="minorBidi"/>
          <w:szCs w:val="24"/>
          <w:rtl/>
        </w:rPr>
      </w:pPr>
      <w:r w:rsidRPr="00C03C23">
        <w:rPr>
          <w:rFonts w:asciiTheme="minorBidi" w:hAnsiTheme="minorBidi" w:cstheme="minorBidi" w:hint="cs"/>
          <w:b w:val="0"/>
          <w:bCs w:val="0"/>
          <w:szCs w:val="24"/>
          <w:rtl/>
        </w:rPr>
        <w:t xml:space="preserve">הערים </w:t>
      </w:r>
      <w:r w:rsidR="00DE6474" w:rsidRPr="00C03C23">
        <w:rPr>
          <w:rFonts w:asciiTheme="minorBidi" w:hAnsiTheme="minorBidi" w:cstheme="minorBidi" w:hint="cs"/>
          <w:b w:val="0"/>
          <w:bCs w:val="0"/>
          <w:szCs w:val="24"/>
          <w:rtl/>
        </w:rPr>
        <w:t xml:space="preserve">חולקו </w:t>
      </w:r>
      <w:r w:rsidRPr="00C03C23">
        <w:rPr>
          <w:rFonts w:asciiTheme="minorBidi" w:hAnsiTheme="minorBidi" w:cstheme="minorBidi" w:hint="cs"/>
          <w:b w:val="0"/>
          <w:bCs w:val="0"/>
          <w:szCs w:val="24"/>
          <w:rtl/>
        </w:rPr>
        <w:t xml:space="preserve">לשלוש </w:t>
      </w:r>
      <w:r w:rsidR="00FB6CD1">
        <w:rPr>
          <w:rFonts w:asciiTheme="minorBidi" w:hAnsiTheme="minorBidi" w:cstheme="minorBidi" w:hint="cs"/>
          <w:b w:val="0"/>
          <w:bCs w:val="0"/>
          <w:szCs w:val="24"/>
          <w:rtl/>
        </w:rPr>
        <w:t>קבוצות</w:t>
      </w:r>
      <w:r w:rsidR="00FB6CD1" w:rsidRPr="00C03C23">
        <w:rPr>
          <w:rFonts w:asciiTheme="minorBidi" w:hAnsiTheme="minorBidi" w:cstheme="minorBidi" w:hint="cs"/>
          <w:b w:val="0"/>
          <w:bCs w:val="0"/>
          <w:szCs w:val="24"/>
          <w:rtl/>
        </w:rPr>
        <w:t xml:space="preserve"> </w:t>
      </w:r>
      <w:r w:rsidR="00DE6474" w:rsidRPr="00C03C23">
        <w:rPr>
          <w:rFonts w:asciiTheme="minorBidi" w:hAnsiTheme="minorBidi" w:cstheme="minorBidi" w:hint="cs"/>
          <w:b w:val="0"/>
          <w:bCs w:val="0"/>
          <w:szCs w:val="24"/>
          <w:rtl/>
        </w:rPr>
        <w:t>לפי ה</w:t>
      </w:r>
      <w:r w:rsidRPr="00C03C23">
        <w:rPr>
          <w:rFonts w:asciiTheme="minorBidi" w:hAnsiTheme="minorBidi" w:cstheme="minorBidi" w:hint="cs"/>
          <w:b w:val="0"/>
          <w:bCs w:val="0"/>
          <w:szCs w:val="24"/>
          <w:rtl/>
        </w:rPr>
        <w:t>ציון</w:t>
      </w:r>
      <w:r w:rsidR="00DE6474" w:rsidRPr="00C03C23">
        <w:rPr>
          <w:rFonts w:asciiTheme="minorBidi" w:hAnsiTheme="minorBidi" w:cstheme="minorBidi" w:hint="cs"/>
          <w:b w:val="0"/>
          <w:bCs w:val="0"/>
          <w:szCs w:val="24"/>
          <w:rtl/>
        </w:rPr>
        <w:t xml:space="preserve"> הכולל שלהן במדדים הללו:</w:t>
      </w:r>
      <w:r w:rsidRPr="00C03C23">
        <w:rPr>
          <w:rFonts w:asciiTheme="minorBidi" w:hAnsiTheme="minorBidi" w:cstheme="minorBidi" w:hint="cs"/>
          <w:b w:val="0"/>
          <w:bCs w:val="0"/>
          <w:szCs w:val="24"/>
          <w:rtl/>
        </w:rPr>
        <w:t xml:space="preserve"> ערים עם ציון כולל גבוה במדדי איכות חיים, ציון כולל בינוני במדדי איכות חיים וציון כולל נמוך במדדי איכות חיים.</w:t>
      </w:r>
      <w:r w:rsidR="00AB1E4C" w:rsidRPr="00C03C23">
        <w:rPr>
          <w:rFonts w:asciiTheme="minorBidi" w:hAnsiTheme="minorBidi" w:cstheme="minorBidi" w:hint="cs"/>
          <w:b w:val="0"/>
          <w:bCs w:val="0"/>
          <w:szCs w:val="24"/>
          <w:rtl/>
        </w:rPr>
        <w:t xml:space="preserve"> </w:t>
      </w:r>
      <w:r w:rsidR="000560CD" w:rsidRPr="00C03C23">
        <w:rPr>
          <w:rFonts w:asciiTheme="minorBidi" w:hAnsiTheme="minorBidi" w:cstheme="minorBidi" w:hint="cs"/>
          <w:b w:val="0"/>
          <w:bCs w:val="0"/>
          <w:szCs w:val="24"/>
          <w:rtl/>
        </w:rPr>
        <w:t xml:space="preserve">הקבוצות מתאפיינות </w:t>
      </w:r>
      <w:r w:rsidR="00DE6474" w:rsidRPr="00C03C23">
        <w:rPr>
          <w:rFonts w:asciiTheme="minorBidi" w:hAnsiTheme="minorBidi" w:cstheme="minorBidi" w:hint="cs"/>
          <w:b w:val="0"/>
          <w:bCs w:val="0"/>
          <w:szCs w:val="24"/>
          <w:rtl/>
        </w:rPr>
        <w:t>ב</w:t>
      </w:r>
      <w:r w:rsidR="000560CD" w:rsidRPr="00C03C23">
        <w:rPr>
          <w:rFonts w:asciiTheme="minorBidi" w:hAnsiTheme="minorBidi" w:cstheme="minorBidi" w:hint="cs"/>
          <w:b w:val="0"/>
          <w:bCs w:val="0"/>
          <w:szCs w:val="24"/>
          <w:rtl/>
        </w:rPr>
        <w:t>שונות נמוכה בתוך הקבוצות ושונות גבוהה בין הקבוצות.</w:t>
      </w:r>
    </w:p>
    <w:p w14:paraId="0C67CCD2" w14:textId="77777777" w:rsidR="001F2AE1" w:rsidRPr="00C03C23" w:rsidRDefault="001F2AE1" w:rsidP="001F2AE1">
      <w:pPr>
        <w:spacing w:before="240" w:after="60"/>
        <w:jc w:val="center"/>
        <w:rPr>
          <w:rFonts w:asciiTheme="minorBidi" w:hAnsiTheme="minorBidi" w:cstheme="minorBidi"/>
          <w:szCs w:val="24"/>
          <w:rtl/>
        </w:rPr>
      </w:pPr>
      <w:r w:rsidRPr="00C03C23">
        <w:rPr>
          <w:rFonts w:asciiTheme="minorBidi" w:hAnsiTheme="minorBidi" w:cstheme="minorBidi" w:hint="cs"/>
          <w:szCs w:val="24"/>
          <w:rtl/>
        </w:rPr>
        <w:t>דירוג 16 הערים הגדולות ב-3 קבוצות לפי הציון הכולל במדדי איכות חיים המשותפים לכל הערים</w:t>
      </w:r>
    </w:p>
    <w:p w14:paraId="05293B7B" w14:textId="77777777" w:rsidR="001F2AE1" w:rsidRPr="00C03C23" w:rsidRDefault="00807E15" w:rsidP="00807E15">
      <w:pPr>
        <w:pStyle w:val="Subtitle"/>
        <w:rPr>
          <w:rtl/>
        </w:rPr>
      </w:pPr>
      <w:r w:rsidRPr="00C03C23">
        <w:rPr>
          <w:noProof/>
          <w:rtl/>
          <w:lang w:eastAsia="en-US"/>
        </w:rPr>
        <w:drawing>
          <wp:inline distT="0" distB="0" distL="0" distR="0" wp14:anchorId="271D7000" wp14:editId="38E50230">
            <wp:extent cx="6731635" cy="2286000"/>
            <wp:effectExtent l="0" t="0" r="0" b="0"/>
            <wp:docPr id="9" name="תמונה 9" descr="דירוג 16 הערים הגדולות ב-3 קבוצות לפי הציון הכולל במדדי איכות חיים המשותפים לכל הערים" title="דירוג 16 הערים הגדולות ב-3 קבוצות לפי הציון הכולל במדדי איכות חיים המשותפים לכל הער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39321" cy="2288610"/>
                    </a:xfrm>
                    <a:prstGeom prst="rect">
                      <a:avLst/>
                    </a:prstGeom>
                    <a:noFill/>
                    <a:ln>
                      <a:noFill/>
                    </a:ln>
                  </pic:spPr>
                </pic:pic>
              </a:graphicData>
            </a:graphic>
          </wp:inline>
        </w:drawing>
      </w:r>
    </w:p>
    <w:p w14:paraId="19DB9116" w14:textId="6DD9458E" w:rsidR="001F2AE1" w:rsidRPr="00C03C23" w:rsidRDefault="00C166C6" w:rsidP="001E226D">
      <w:pPr>
        <w:spacing w:before="240" w:after="60"/>
        <w:ind w:hanging="425"/>
        <w:rPr>
          <w:rFonts w:asciiTheme="minorBidi" w:hAnsiTheme="minorBidi" w:cstheme="minorBidi"/>
          <w:szCs w:val="24"/>
          <w:rtl/>
        </w:rPr>
      </w:pPr>
      <w:r w:rsidRPr="00C03C23">
        <w:rPr>
          <w:rFonts w:asciiTheme="minorBidi" w:hAnsiTheme="minorBidi" w:cstheme="minorBidi"/>
          <w:noProof/>
          <w:color w:val="00A349"/>
          <w:szCs w:val="24"/>
          <w:lang w:eastAsia="en-US"/>
        </w:rPr>
        <mc:AlternateContent>
          <mc:Choice Requires="wps">
            <w:drawing>
              <wp:inline distT="0" distB="0" distL="0" distR="0" wp14:anchorId="53F5872A" wp14:editId="0D4F295B">
                <wp:extent cx="76200" cy="123825"/>
                <wp:effectExtent l="0" t="0" r="19050" b="0"/>
                <wp:docPr id="5" name="Diamond 5" descr="מעוין ירוק" title="מעוין ירוק"/>
                <wp:cNvGraphicFramePr/>
                <a:graphic xmlns:a="http://schemas.openxmlformats.org/drawingml/2006/main">
                  <a:graphicData uri="http://schemas.microsoft.com/office/word/2010/wordprocessingShape">
                    <wps:wsp>
                      <wps:cNvSpPr/>
                      <wps:spPr>
                        <a:xfrm>
                          <a:off x="0" y="0"/>
                          <a:ext cx="76200" cy="123825"/>
                        </a:xfrm>
                        <a:prstGeom prst="mathMinus">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shape w14:anchorId="2EE192A2" id="Diamond 5" o:spid="_x0000_s1026" alt="כותרת: מעוין ירוק - תיאור: מעוין ירוק" style="width:6pt;height:9.75pt;visibility:visible;mso-wrap-style:square;mso-left-percent:-10001;mso-top-percent:-10001;mso-position-horizontal:absolute;mso-position-horizontal-relative:char;mso-position-vertical:absolute;mso-position-vertical-relative:line;mso-left-percent:-10001;mso-top-percent:-10001;v-text-anchor:middle" coordsize="7620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" path="m10100,47351r56000,l66100,76474r-56000,l10100,47351xe" fillcolor="#00b050" strokecolor="#00b050" strokeweight="2pt">
                <v:path arrowok="t" o:connecttype="custom" o:connectlocs="10100,47351;66100,47351;66100,76474;10100,76474;10100,47351" o:connectangles="0,0,0,0,0"/>
                <w10:wrap anchorx="page"/>
                <w10:anchorlock/>
              </v:shape>
            </w:pict>
          </mc:Fallback>
        </mc:AlternateContent>
      </w:r>
      <w:r w:rsidR="00C25EF8" w:rsidRPr="00C03C23">
        <w:rPr>
          <w:rFonts w:asciiTheme="minorBidi" w:hAnsiTheme="minorBidi" w:cstheme="minorBidi" w:hint="cs"/>
          <w:color w:val="00A349"/>
          <w:szCs w:val="24"/>
          <w:rtl/>
        </w:rPr>
        <w:tab/>
      </w:r>
      <w:r w:rsidR="001F2AE1" w:rsidRPr="00C03C23">
        <w:rPr>
          <w:rFonts w:asciiTheme="minorBidi" w:hAnsiTheme="minorBidi" w:cstheme="minorBidi" w:hint="cs"/>
          <w:color w:val="00A349"/>
          <w:szCs w:val="24"/>
          <w:rtl/>
        </w:rPr>
        <w:t xml:space="preserve">ערים עם ציון כולל גבוה במדדי איכות חיים: </w:t>
      </w:r>
      <w:r w:rsidR="0069609F" w:rsidRPr="00C03C23">
        <w:rPr>
          <w:rFonts w:asciiTheme="minorBidi" w:hAnsiTheme="minorBidi" w:cstheme="minorBidi" w:hint="cs"/>
          <w:szCs w:val="24"/>
          <w:rtl/>
        </w:rPr>
        <w:t xml:space="preserve">ראשון לציון, רחובות, רמת גן, </w:t>
      </w:r>
      <w:r w:rsidR="001F2AE1" w:rsidRPr="00C03C23">
        <w:rPr>
          <w:rFonts w:asciiTheme="minorBidi" w:hAnsiTheme="minorBidi" w:cstheme="minorBidi" w:hint="cs"/>
          <w:szCs w:val="24"/>
          <w:rtl/>
        </w:rPr>
        <w:t>כפר סבא,</w:t>
      </w:r>
      <w:r w:rsidR="00F83AC7" w:rsidRPr="00C03C23">
        <w:rPr>
          <w:rFonts w:asciiTheme="minorBidi" w:hAnsiTheme="minorBidi" w:cstheme="minorBidi" w:hint="cs"/>
          <w:szCs w:val="24"/>
          <w:rtl/>
        </w:rPr>
        <w:t xml:space="preserve"> </w:t>
      </w:r>
      <w:r w:rsidR="0069609F" w:rsidRPr="00C03C23">
        <w:rPr>
          <w:rFonts w:asciiTheme="minorBidi" w:hAnsiTheme="minorBidi" w:cstheme="minorBidi" w:hint="cs"/>
          <w:szCs w:val="24"/>
          <w:rtl/>
        </w:rPr>
        <w:t>פתח תקווה, נתניה ואשקלון.</w:t>
      </w:r>
    </w:p>
    <w:p w14:paraId="1759C3B3" w14:textId="27F4A3CD" w:rsidR="001F2AE1" w:rsidRPr="00C03C23" w:rsidRDefault="001F2AE1" w:rsidP="00526A32">
      <w:pPr>
        <w:spacing w:before="240" w:after="60"/>
        <w:ind w:left="-427"/>
        <w:rPr>
          <w:rFonts w:asciiTheme="minorBidi" w:hAnsiTheme="minorBidi" w:cstheme="minorBidi"/>
          <w:szCs w:val="24"/>
          <w:rtl/>
        </w:rPr>
      </w:pPr>
      <w:r w:rsidRPr="00C03C23">
        <w:rPr>
          <w:rFonts w:asciiTheme="minorBidi" w:hAnsiTheme="minorBidi" w:cstheme="minorBidi"/>
          <w:noProof/>
          <w:color w:val="0070C0"/>
          <w:szCs w:val="24"/>
          <w:lang w:eastAsia="en-US"/>
        </w:rPr>
        <mc:AlternateContent>
          <mc:Choice Requires="wps">
            <w:drawing>
              <wp:inline distT="0" distB="0" distL="0" distR="0" wp14:anchorId="30F24C65" wp14:editId="5A698B57">
                <wp:extent cx="76200" cy="85725"/>
                <wp:effectExtent l="0" t="0" r="19050" b="9525"/>
                <wp:docPr id="10" name="Rectangle 10" descr="ריבוע כחול" title="ריבוע כחול"/>
                <wp:cNvGraphicFramePr/>
                <a:graphic xmlns:a="http://schemas.openxmlformats.org/drawingml/2006/main">
                  <a:graphicData uri="http://schemas.microsoft.com/office/word/2010/wordprocessingShape">
                    <wps:wsp>
                      <wps:cNvSpPr/>
                      <wps:spPr>
                        <a:xfrm>
                          <a:off x="0" y="0"/>
                          <a:ext cx="76200" cy="85725"/>
                        </a:xfrm>
                        <a:prstGeom prst="mathMinus">
                          <a:avLst/>
                        </a:prstGeom>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shape w14:anchorId="5A9B6AE3" id="Rectangle 10" o:spid="_x0000_s1026" alt="כותרת: ריבוע כחול - תיאור: ריבוע כחול" style="width:6pt;height:6.75pt;visibility:visible;mso-wrap-style:square;mso-left-percent:-10001;mso-top-percent:-10001;mso-position-horizontal:absolute;mso-position-horizontal-relative:char;mso-position-vertical:absolute;mso-position-vertical-relative:line;mso-left-percent:-10001;mso-top-percent:-10001;v-text-anchor:middle" coordsize="76200,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" path="m10100,32781r56000,l66100,52944r-56000,l10100,32781xe" fillcolor="#4f81bd [3204]" strokecolor="#0070c0" strokeweight="2pt">
                <v:path arrowok="t" o:connecttype="custom" o:connectlocs="10100,32781;66100,32781;66100,52944;10100,52944;10100,32781" o:connectangles="0,0,0,0,0"/>
                <w10:wrap anchorx="page"/>
                <w10:anchorlock/>
              </v:shape>
            </w:pict>
          </mc:Fallback>
        </mc:AlternateContent>
      </w:r>
      <w:r w:rsidR="00552361" w:rsidRPr="00C03C23">
        <w:rPr>
          <w:rFonts w:asciiTheme="minorBidi" w:hAnsiTheme="minorBidi" w:cstheme="minorBidi" w:hint="cs"/>
          <w:color w:val="0070C0"/>
          <w:szCs w:val="24"/>
          <w:rtl/>
        </w:rPr>
        <w:tab/>
      </w:r>
      <w:r w:rsidRPr="00C03C23">
        <w:rPr>
          <w:rFonts w:asciiTheme="minorBidi" w:hAnsiTheme="minorBidi" w:cstheme="minorBidi" w:hint="cs"/>
          <w:color w:val="0070C0"/>
          <w:szCs w:val="24"/>
          <w:rtl/>
        </w:rPr>
        <w:t xml:space="preserve">ערים עם ציון כולל בינוני במדדי איכות חיים: </w:t>
      </w:r>
      <w:r w:rsidR="0069609F" w:rsidRPr="00C03C23">
        <w:rPr>
          <w:rFonts w:asciiTheme="minorBidi" w:hAnsiTheme="minorBidi" w:cstheme="minorBidi" w:hint="cs"/>
          <w:szCs w:val="24"/>
          <w:rtl/>
        </w:rPr>
        <w:t xml:space="preserve">תל אביב-יפו, חיפה </w:t>
      </w:r>
      <w:r w:rsidR="00F83AC7" w:rsidRPr="00C03C23">
        <w:rPr>
          <w:rFonts w:asciiTheme="minorBidi" w:hAnsiTheme="minorBidi" w:cstheme="minorBidi" w:hint="cs"/>
          <w:szCs w:val="24"/>
          <w:rtl/>
        </w:rPr>
        <w:t>ו</w:t>
      </w:r>
      <w:r w:rsidR="0069609F" w:rsidRPr="00C03C23">
        <w:rPr>
          <w:rFonts w:asciiTheme="minorBidi" w:hAnsiTheme="minorBidi" w:cstheme="minorBidi" w:hint="cs"/>
          <w:szCs w:val="24"/>
          <w:rtl/>
        </w:rPr>
        <w:t xml:space="preserve">בית שמש. </w:t>
      </w:r>
    </w:p>
    <w:p w14:paraId="69B5612C" w14:textId="2CD357DE" w:rsidR="001F2AE1" w:rsidRPr="00C03C23" w:rsidRDefault="001F2AE1" w:rsidP="00526A32">
      <w:pPr>
        <w:spacing w:before="240" w:after="60"/>
        <w:ind w:left="-427"/>
        <w:rPr>
          <w:rFonts w:asciiTheme="minorBidi" w:hAnsiTheme="minorBidi" w:cstheme="minorBidi"/>
          <w:szCs w:val="24"/>
          <w:rtl/>
        </w:rPr>
      </w:pPr>
      <w:r w:rsidRPr="00C03C23">
        <w:rPr>
          <w:rFonts w:asciiTheme="minorBidi" w:hAnsiTheme="minorBidi" w:cstheme="minorBidi"/>
          <w:noProof/>
          <w:color w:val="FF0000"/>
          <w:szCs w:val="24"/>
          <w:lang w:eastAsia="en-US"/>
        </w:rPr>
        <mc:AlternateContent>
          <mc:Choice Requires="wps">
            <w:drawing>
              <wp:inline distT="0" distB="0" distL="0" distR="0" wp14:anchorId="1E1381D8" wp14:editId="6D68EAE5">
                <wp:extent cx="76200" cy="104775"/>
                <wp:effectExtent l="0" t="0" r="19050" b="0"/>
                <wp:docPr id="12" name="Isosceles Triangle 12" descr="משולש אדום" title="משולש אדום"/>
                <wp:cNvGraphicFramePr/>
                <a:graphic xmlns:a="http://schemas.openxmlformats.org/drawingml/2006/main">
                  <a:graphicData uri="http://schemas.microsoft.com/office/word/2010/wordprocessingShape">
                    <wps:wsp>
                      <wps:cNvSpPr/>
                      <wps:spPr>
                        <a:xfrm>
                          <a:off x="0" y="0"/>
                          <a:ext cx="76200" cy="104775"/>
                        </a:xfrm>
                        <a:prstGeom prst="mathMinus">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shape w14:anchorId="7A5C9F9E" id="Isosceles Triangle 12" o:spid="_x0000_s1026" alt="כותרת: משולש אדום - תיאור: משולש אדום" style="width:6pt;height:8.25pt;visibility:visible;mso-wrap-style:square;mso-left-percent:-10001;mso-top-percent:-10001;mso-position-horizontal:absolute;mso-position-horizontal-relative:char;mso-position-vertical:absolute;mso-position-vertical-relative:line;mso-left-percent:-10001;mso-top-percent:-10001;v-text-anchor:middle" coordsize="76200,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" path="m10100,40066r56000,l66100,64709r-56000,l10100,40066xe" fillcolor="red" strokecolor="red" strokeweight="2pt">
                <v:path arrowok="t" o:connecttype="custom" o:connectlocs="10100,40066;66100,40066;66100,64709;10100,64709;10100,40066" o:connectangles="0,0,0,0,0"/>
                <w10:wrap anchorx="page"/>
                <w10:anchorlock/>
              </v:shape>
            </w:pict>
          </mc:Fallback>
        </mc:AlternateContent>
      </w:r>
      <w:r w:rsidR="00552361" w:rsidRPr="00C03C23">
        <w:rPr>
          <w:rFonts w:asciiTheme="minorBidi" w:hAnsiTheme="minorBidi" w:cstheme="minorBidi" w:hint="cs"/>
          <w:color w:val="FF0000"/>
          <w:szCs w:val="24"/>
          <w:rtl/>
        </w:rPr>
        <w:tab/>
      </w:r>
      <w:r w:rsidRPr="00C03C23">
        <w:rPr>
          <w:rFonts w:asciiTheme="minorBidi" w:hAnsiTheme="minorBidi" w:cstheme="minorBidi" w:hint="cs"/>
          <w:color w:val="FF0000"/>
          <w:szCs w:val="24"/>
          <w:rtl/>
        </w:rPr>
        <w:t xml:space="preserve">ערים עם ציון כולל נמוך במדדי איכות חיים: </w:t>
      </w:r>
      <w:r w:rsidR="0069609F" w:rsidRPr="00C03C23">
        <w:rPr>
          <w:rFonts w:asciiTheme="minorBidi" w:hAnsiTheme="minorBidi" w:cstheme="minorBidi" w:hint="cs"/>
          <w:szCs w:val="24"/>
          <w:rtl/>
        </w:rPr>
        <w:t xml:space="preserve">בני ברק, באר שבע, </w:t>
      </w:r>
      <w:r w:rsidRPr="00C03C23">
        <w:rPr>
          <w:rFonts w:asciiTheme="minorBidi" w:hAnsiTheme="minorBidi" w:cstheme="minorBidi" w:hint="cs"/>
          <w:szCs w:val="24"/>
          <w:rtl/>
        </w:rPr>
        <w:t>אשדוד,</w:t>
      </w:r>
      <w:r w:rsidR="00F83AC7" w:rsidRPr="00C03C23">
        <w:rPr>
          <w:rFonts w:asciiTheme="minorBidi" w:hAnsiTheme="minorBidi" w:cstheme="minorBidi" w:hint="cs"/>
          <w:szCs w:val="24"/>
          <w:rtl/>
        </w:rPr>
        <w:t xml:space="preserve"> </w:t>
      </w:r>
      <w:r w:rsidR="0069609F" w:rsidRPr="00C03C23">
        <w:rPr>
          <w:rFonts w:asciiTheme="minorBidi" w:hAnsiTheme="minorBidi" w:cstheme="minorBidi" w:hint="cs"/>
          <w:szCs w:val="24"/>
          <w:rtl/>
        </w:rPr>
        <w:t>חולון</w:t>
      </w:r>
      <w:r w:rsidR="00B70151" w:rsidRPr="00C03C23">
        <w:rPr>
          <w:rFonts w:asciiTheme="minorBidi" w:hAnsiTheme="minorBidi" w:cstheme="minorBidi" w:hint="cs"/>
          <w:szCs w:val="24"/>
          <w:rtl/>
        </w:rPr>
        <w:t xml:space="preserve">, </w:t>
      </w:r>
      <w:r w:rsidR="0069609F" w:rsidRPr="00C03C23">
        <w:rPr>
          <w:rFonts w:asciiTheme="minorBidi" w:hAnsiTheme="minorBidi" w:cstheme="minorBidi" w:hint="cs"/>
          <w:szCs w:val="24"/>
          <w:rtl/>
        </w:rPr>
        <w:t>ירושלים ובת ים.</w:t>
      </w:r>
    </w:p>
    <w:p w14:paraId="6E5DC932" w14:textId="43D7EF8D" w:rsidR="003E5390" w:rsidRPr="00C03C23" w:rsidRDefault="00FB6CD1" w:rsidP="000560CD">
      <w:pPr>
        <w:spacing w:line="360" w:lineRule="auto"/>
        <w:rPr>
          <w:rFonts w:asciiTheme="minorBidi" w:hAnsiTheme="minorBidi" w:cstheme="minorBidi"/>
          <w:b w:val="0"/>
          <w:bCs w:val="0"/>
          <w:szCs w:val="24"/>
          <w:rtl/>
        </w:rPr>
      </w:pPr>
      <w:r>
        <w:rPr>
          <w:rFonts w:asciiTheme="minorBidi" w:hAnsiTheme="minorBidi" w:cstheme="minorBidi" w:hint="cs"/>
          <w:b w:val="0"/>
          <w:bCs w:val="0"/>
          <w:szCs w:val="24"/>
          <w:rtl/>
        </w:rPr>
        <w:t xml:space="preserve">בהודעה מוצג </w:t>
      </w:r>
      <w:r w:rsidR="003E5390" w:rsidRPr="00C03C23">
        <w:rPr>
          <w:rFonts w:asciiTheme="minorBidi" w:hAnsiTheme="minorBidi" w:cstheme="minorBidi" w:hint="cs"/>
          <w:b w:val="0"/>
          <w:bCs w:val="0"/>
          <w:szCs w:val="24"/>
          <w:rtl/>
        </w:rPr>
        <w:t xml:space="preserve">הפרופיל של כל </w:t>
      </w:r>
      <w:r w:rsidR="00061334" w:rsidRPr="00C03C23">
        <w:rPr>
          <w:rFonts w:asciiTheme="minorBidi" w:hAnsiTheme="minorBidi" w:cstheme="minorBidi" w:hint="cs"/>
          <w:b w:val="0"/>
          <w:bCs w:val="0"/>
          <w:szCs w:val="24"/>
          <w:rtl/>
        </w:rPr>
        <w:t>אחת מהערים הגדולות</w:t>
      </w:r>
      <w:r w:rsidR="003E5390" w:rsidRPr="00C03C23">
        <w:rPr>
          <w:rFonts w:asciiTheme="minorBidi" w:hAnsiTheme="minorBidi" w:cstheme="minorBidi" w:hint="cs"/>
          <w:b w:val="0"/>
          <w:bCs w:val="0"/>
          <w:szCs w:val="24"/>
          <w:rtl/>
        </w:rPr>
        <w:t xml:space="preserve"> </w:t>
      </w:r>
      <w:r w:rsidR="00061334" w:rsidRPr="00C03C23">
        <w:rPr>
          <w:rFonts w:asciiTheme="minorBidi" w:hAnsiTheme="minorBidi" w:cstheme="minorBidi" w:hint="cs"/>
          <w:b w:val="0"/>
          <w:bCs w:val="0"/>
          <w:szCs w:val="24"/>
          <w:rtl/>
        </w:rPr>
        <w:t xml:space="preserve">לפי </w:t>
      </w:r>
      <w:r w:rsidR="003E5390" w:rsidRPr="00C03C23">
        <w:rPr>
          <w:rFonts w:asciiTheme="minorBidi" w:hAnsiTheme="minorBidi" w:cstheme="minorBidi" w:hint="cs"/>
          <w:b w:val="0"/>
          <w:bCs w:val="0"/>
          <w:szCs w:val="24"/>
          <w:rtl/>
        </w:rPr>
        <w:t>המדדים הזמינים עבורה</w:t>
      </w:r>
      <w:r w:rsidR="00AB1E4C" w:rsidRPr="00C03C23">
        <w:rPr>
          <w:rFonts w:asciiTheme="minorBidi" w:hAnsiTheme="minorBidi" w:cstheme="minorBidi" w:hint="cs"/>
          <w:b w:val="0"/>
          <w:bCs w:val="0"/>
          <w:szCs w:val="24"/>
          <w:rtl/>
        </w:rPr>
        <w:t>, כולל תרשים עם השוואה לממוצע הארצי</w:t>
      </w:r>
      <w:r w:rsidR="003E5390" w:rsidRPr="00C03C23">
        <w:rPr>
          <w:rFonts w:asciiTheme="minorBidi" w:hAnsiTheme="minorBidi" w:cstheme="minorBidi" w:hint="cs"/>
          <w:b w:val="0"/>
          <w:bCs w:val="0"/>
          <w:szCs w:val="24"/>
          <w:rtl/>
        </w:rPr>
        <w:t>.</w:t>
      </w:r>
    </w:p>
    <w:p w14:paraId="1EFC78CE" w14:textId="12D1A421" w:rsidR="00E659CE" w:rsidRPr="00C03C23" w:rsidRDefault="00E659CE" w:rsidP="00CA01B6">
      <w:pPr>
        <w:spacing w:line="360" w:lineRule="auto"/>
        <w:rPr>
          <w:rFonts w:ascii="Arial" w:eastAsia="Calibri" w:hAnsi="Arial" w:cs="Arial"/>
          <w:b w:val="0"/>
          <w:bCs w:val="0"/>
          <w:color w:val="1F497D"/>
          <w:sz w:val="22"/>
          <w:szCs w:val="22"/>
          <w:rtl/>
          <w:lang w:eastAsia="en-US"/>
        </w:rPr>
      </w:pPr>
      <w:r w:rsidRPr="00C03C23">
        <w:rPr>
          <w:rFonts w:asciiTheme="minorBidi" w:hAnsiTheme="minorBidi" w:cstheme="minorBidi"/>
          <w:b w:val="0"/>
          <w:bCs w:val="0"/>
          <w:szCs w:val="24"/>
          <w:rtl/>
        </w:rPr>
        <w:t>3</w:t>
      </w:r>
      <w:r w:rsidR="00CA01B6">
        <w:rPr>
          <w:rFonts w:asciiTheme="minorBidi" w:hAnsiTheme="minorBidi" w:cstheme="minorBidi" w:hint="cs"/>
          <w:b w:val="0"/>
          <w:bCs w:val="0"/>
          <w:szCs w:val="24"/>
          <w:rtl/>
        </w:rPr>
        <w:t>6</w:t>
      </w:r>
      <w:r w:rsidRPr="00C03C23">
        <w:rPr>
          <w:rFonts w:asciiTheme="minorBidi" w:hAnsiTheme="minorBidi" w:cstheme="minorBidi"/>
          <w:b w:val="0"/>
          <w:bCs w:val="0"/>
          <w:szCs w:val="24"/>
          <w:rtl/>
        </w:rPr>
        <w:t xml:space="preserve"> המדדים הזמינים עברו ת</w:t>
      </w:r>
      <w:r w:rsidR="00C166C6" w:rsidRPr="00C03C23">
        <w:rPr>
          <w:rFonts w:asciiTheme="minorBidi" w:hAnsiTheme="minorBidi" w:cstheme="minorBidi" w:hint="cs"/>
          <w:b w:val="0"/>
          <w:bCs w:val="0"/>
          <w:szCs w:val="24"/>
          <w:rtl/>
        </w:rPr>
        <w:t>ִ</w:t>
      </w:r>
      <w:r w:rsidRPr="00C03C23">
        <w:rPr>
          <w:rFonts w:asciiTheme="minorBidi" w:hAnsiTheme="minorBidi" w:cstheme="minorBidi"/>
          <w:b w:val="0"/>
          <w:bCs w:val="0"/>
          <w:szCs w:val="24"/>
          <w:rtl/>
        </w:rPr>
        <w:t>קנון</w:t>
      </w:r>
      <w:r w:rsidR="00FB6CD1">
        <w:rPr>
          <w:rFonts w:ascii="Arial" w:eastAsia="Calibri" w:hAnsi="Arial" w:cs="Arial" w:hint="cs"/>
          <w:b w:val="0"/>
          <w:bCs w:val="0"/>
          <w:color w:val="1F497D"/>
          <w:szCs w:val="24"/>
          <w:rtl/>
          <w:lang w:eastAsia="en-US"/>
        </w:rPr>
        <w:t>.</w:t>
      </w:r>
      <w:r w:rsidRPr="00C03C23">
        <w:rPr>
          <w:rFonts w:ascii="Arial" w:eastAsia="Calibri" w:hAnsi="Arial" w:cs="Arial" w:hint="cs"/>
          <w:b w:val="0"/>
          <w:bCs w:val="0"/>
          <w:color w:val="1F497D"/>
          <w:szCs w:val="24"/>
          <w:rtl/>
          <w:lang w:eastAsia="en-US"/>
        </w:rPr>
        <w:t xml:space="preserve"> </w:t>
      </w:r>
      <w:r w:rsidRPr="00C03C23">
        <w:rPr>
          <w:rFonts w:ascii="Arial" w:eastAsia="Calibri" w:hAnsi="Arial" w:cs="Arial" w:hint="cs"/>
          <w:b w:val="0"/>
          <w:bCs w:val="0"/>
          <w:szCs w:val="24"/>
          <w:rtl/>
          <w:lang w:eastAsia="en-US"/>
        </w:rPr>
        <w:t>להלן שלבי ת</w:t>
      </w:r>
      <w:r w:rsidR="00C166C6" w:rsidRPr="00C03C23">
        <w:rPr>
          <w:rFonts w:ascii="Arial" w:eastAsia="Calibri" w:hAnsi="Arial" w:cs="Arial" w:hint="cs"/>
          <w:b w:val="0"/>
          <w:bCs w:val="0"/>
          <w:szCs w:val="24"/>
          <w:rtl/>
          <w:lang w:eastAsia="en-US"/>
        </w:rPr>
        <w:t>ִ</w:t>
      </w:r>
      <w:r w:rsidRPr="00C03C23">
        <w:rPr>
          <w:rFonts w:ascii="Arial" w:eastAsia="Calibri" w:hAnsi="Arial" w:cs="Arial" w:hint="cs"/>
          <w:b w:val="0"/>
          <w:bCs w:val="0"/>
          <w:szCs w:val="24"/>
          <w:rtl/>
          <w:lang w:eastAsia="en-US"/>
        </w:rPr>
        <w:t xml:space="preserve">קנון המדדים: </w:t>
      </w:r>
    </w:p>
    <w:p w14:paraId="56B33134" w14:textId="77777777" w:rsidR="00E659CE" w:rsidRPr="00C03C23" w:rsidRDefault="00E659CE" w:rsidP="00C166C6">
      <w:pPr>
        <w:numPr>
          <w:ilvl w:val="0"/>
          <w:numId w:val="7"/>
        </w:numPr>
        <w:spacing w:line="360" w:lineRule="auto"/>
        <w:rPr>
          <w:rFonts w:asciiTheme="minorBidi" w:eastAsia="Calibri" w:hAnsiTheme="minorBidi" w:cstheme="minorBidi"/>
          <w:b w:val="0"/>
          <w:bCs w:val="0"/>
          <w:szCs w:val="24"/>
          <w:lang w:eastAsia="en-US"/>
        </w:rPr>
      </w:pPr>
      <w:r w:rsidRPr="00C03C23">
        <w:rPr>
          <w:rFonts w:asciiTheme="minorBidi" w:eastAsia="Calibri" w:hAnsiTheme="minorBidi" w:cstheme="minorBidi"/>
          <w:b w:val="0"/>
          <w:bCs w:val="0"/>
          <w:szCs w:val="24"/>
          <w:rtl/>
          <w:lang w:eastAsia="en-US"/>
        </w:rPr>
        <w:t>העברת כל המדדים לאותו כיוון, כלומר ככל שהמדד גבוה יותר כך המצב טוב יותר.</w:t>
      </w:r>
    </w:p>
    <w:p w14:paraId="337384D6" w14:textId="4A86F24C" w:rsidR="00E659CE" w:rsidRPr="00C03C23" w:rsidRDefault="00E659CE" w:rsidP="00FB6CD1">
      <w:pPr>
        <w:numPr>
          <w:ilvl w:val="0"/>
          <w:numId w:val="7"/>
        </w:numPr>
        <w:spacing w:line="360" w:lineRule="auto"/>
        <w:rPr>
          <w:rFonts w:asciiTheme="minorBidi" w:eastAsia="Calibri" w:hAnsiTheme="minorBidi" w:cstheme="minorBidi"/>
          <w:b w:val="0"/>
          <w:bCs w:val="0"/>
          <w:szCs w:val="24"/>
          <w:lang w:eastAsia="en-US"/>
        </w:rPr>
      </w:pPr>
      <w:r w:rsidRPr="00C03C23">
        <w:rPr>
          <w:rFonts w:asciiTheme="minorBidi" w:eastAsia="Calibri" w:hAnsiTheme="minorBidi" w:cstheme="minorBidi"/>
          <w:b w:val="0"/>
          <w:bCs w:val="0"/>
          <w:szCs w:val="24"/>
          <w:rtl/>
          <w:lang w:eastAsia="en-US"/>
        </w:rPr>
        <w:t xml:space="preserve">חישוב ממוצע וסטיית תקן של כל מדד </w:t>
      </w:r>
      <w:r w:rsidR="00A51832" w:rsidRPr="00C03C23">
        <w:rPr>
          <w:rFonts w:asciiTheme="minorBidi" w:eastAsia="Calibri" w:hAnsiTheme="minorBidi" w:cstheme="minorBidi" w:hint="cs"/>
          <w:b w:val="0"/>
          <w:bCs w:val="0"/>
          <w:szCs w:val="24"/>
          <w:rtl/>
          <w:lang w:eastAsia="en-US"/>
        </w:rPr>
        <w:t xml:space="preserve">עבור </w:t>
      </w:r>
      <w:r w:rsidR="00FB6CD1">
        <w:rPr>
          <w:rFonts w:asciiTheme="minorBidi" w:eastAsia="Calibri" w:hAnsiTheme="minorBidi" w:cstheme="minorBidi" w:hint="cs"/>
          <w:b w:val="0"/>
          <w:bCs w:val="0"/>
          <w:szCs w:val="24"/>
          <w:rtl/>
          <w:lang w:eastAsia="en-US"/>
        </w:rPr>
        <w:t>כ</w:t>
      </w:r>
      <w:r w:rsidR="00FB6CD1" w:rsidRPr="00C03C23">
        <w:rPr>
          <w:rFonts w:asciiTheme="minorBidi" w:eastAsia="Calibri" w:hAnsiTheme="minorBidi" w:cstheme="minorBidi" w:hint="cs"/>
          <w:b w:val="0"/>
          <w:bCs w:val="0"/>
          <w:szCs w:val="24"/>
          <w:rtl/>
          <w:lang w:eastAsia="en-US"/>
        </w:rPr>
        <w:t xml:space="preserve">ל </w:t>
      </w:r>
      <w:r w:rsidR="00A51832" w:rsidRPr="00C03C23">
        <w:rPr>
          <w:rFonts w:asciiTheme="minorBidi" w:eastAsia="Calibri" w:hAnsiTheme="minorBidi" w:cstheme="minorBidi" w:hint="cs"/>
          <w:b w:val="0"/>
          <w:bCs w:val="0"/>
          <w:szCs w:val="24"/>
          <w:rtl/>
          <w:lang w:eastAsia="en-US"/>
        </w:rPr>
        <w:t>אחת מ-</w:t>
      </w:r>
      <w:r w:rsidRPr="00C03C23">
        <w:rPr>
          <w:rFonts w:asciiTheme="minorBidi" w:eastAsia="Calibri" w:hAnsiTheme="minorBidi" w:cstheme="minorBidi"/>
          <w:b w:val="0"/>
          <w:bCs w:val="0"/>
          <w:szCs w:val="24"/>
          <w:rtl/>
          <w:lang w:eastAsia="en-US"/>
        </w:rPr>
        <w:t>16 הערים.</w:t>
      </w:r>
    </w:p>
    <w:p w14:paraId="71BBE3A0" w14:textId="77777777" w:rsidR="00E659CE" w:rsidRPr="00C03C23" w:rsidRDefault="00E659CE" w:rsidP="00C166C6">
      <w:pPr>
        <w:numPr>
          <w:ilvl w:val="0"/>
          <w:numId w:val="7"/>
        </w:numPr>
        <w:spacing w:line="360" w:lineRule="auto"/>
        <w:rPr>
          <w:rFonts w:asciiTheme="minorBidi" w:eastAsia="Calibri" w:hAnsiTheme="minorBidi" w:cstheme="minorBidi"/>
          <w:b w:val="0"/>
          <w:bCs w:val="0"/>
          <w:szCs w:val="24"/>
          <w:rtl/>
          <w:lang w:eastAsia="en-US"/>
        </w:rPr>
      </w:pPr>
      <w:r w:rsidRPr="00C03C23">
        <w:rPr>
          <w:rFonts w:asciiTheme="minorBidi" w:eastAsia="Calibri" w:hAnsiTheme="minorBidi" w:cstheme="minorBidi"/>
          <w:b w:val="0"/>
          <w:bCs w:val="0"/>
          <w:szCs w:val="24"/>
          <w:rtl/>
          <w:lang w:eastAsia="en-US"/>
        </w:rPr>
        <w:t>חישוב ציון תקן לכל מדד בכל עיר (הורדת ממוצע, וחלוקה בסטיית התקן)</w:t>
      </w:r>
    </w:p>
    <w:p w14:paraId="501861D1" w14:textId="77777777" w:rsidR="00E659CE" w:rsidRPr="00C03C23" w:rsidRDefault="00E659CE" w:rsidP="00A51832">
      <w:pPr>
        <w:numPr>
          <w:ilvl w:val="0"/>
          <w:numId w:val="7"/>
        </w:numPr>
        <w:spacing w:line="360" w:lineRule="auto"/>
        <w:rPr>
          <w:rFonts w:asciiTheme="minorBidi" w:eastAsia="Calibri" w:hAnsiTheme="minorBidi" w:cstheme="minorBidi"/>
          <w:b w:val="0"/>
          <w:bCs w:val="0"/>
          <w:szCs w:val="24"/>
          <w:rtl/>
          <w:lang w:eastAsia="en-US"/>
        </w:rPr>
      </w:pPr>
      <w:r w:rsidRPr="00C03C23">
        <w:rPr>
          <w:rFonts w:asciiTheme="minorBidi" w:eastAsia="Calibri" w:hAnsiTheme="minorBidi" w:cstheme="minorBidi"/>
          <w:b w:val="0"/>
          <w:bCs w:val="0"/>
          <w:szCs w:val="24"/>
          <w:rtl/>
          <w:lang w:eastAsia="en-US"/>
        </w:rPr>
        <w:t xml:space="preserve">חישוב "ממוצע של ציוני התקן" </w:t>
      </w:r>
      <w:r w:rsidR="00A51832" w:rsidRPr="00C03C23">
        <w:rPr>
          <w:rFonts w:asciiTheme="minorBidi" w:eastAsia="Calibri" w:hAnsiTheme="minorBidi" w:cstheme="minorBidi" w:hint="cs"/>
          <w:b w:val="0"/>
          <w:bCs w:val="0"/>
          <w:szCs w:val="24"/>
          <w:rtl/>
          <w:lang w:eastAsia="en-US"/>
        </w:rPr>
        <w:t>עבור</w:t>
      </w:r>
      <w:r w:rsidRPr="00C03C23">
        <w:rPr>
          <w:rFonts w:asciiTheme="minorBidi" w:eastAsia="Calibri" w:hAnsiTheme="minorBidi" w:cstheme="minorBidi" w:hint="cs"/>
          <w:b w:val="0"/>
          <w:bCs w:val="0"/>
          <w:szCs w:val="24"/>
          <w:rtl/>
          <w:lang w:eastAsia="en-US"/>
        </w:rPr>
        <w:t xml:space="preserve"> </w:t>
      </w:r>
      <w:r w:rsidRPr="00C03C23">
        <w:rPr>
          <w:rFonts w:asciiTheme="minorBidi" w:eastAsia="Calibri" w:hAnsiTheme="minorBidi" w:cstheme="minorBidi"/>
          <w:b w:val="0"/>
          <w:bCs w:val="0"/>
          <w:szCs w:val="24"/>
          <w:rtl/>
          <w:lang w:eastAsia="en-US"/>
        </w:rPr>
        <w:t xml:space="preserve">כל </w:t>
      </w:r>
      <w:r w:rsidR="00A51832" w:rsidRPr="00C03C23">
        <w:rPr>
          <w:rFonts w:asciiTheme="minorBidi" w:eastAsia="Calibri" w:hAnsiTheme="minorBidi" w:cstheme="minorBidi" w:hint="cs"/>
          <w:b w:val="0"/>
          <w:bCs w:val="0"/>
          <w:szCs w:val="24"/>
          <w:rtl/>
          <w:lang w:eastAsia="en-US"/>
        </w:rPr>
        <w:t>אחד מ</w:t>
      </w:r>
      <w:r w:rsidRPr="00C03C23">
        <w:rPr>
          <w:rFonts w:asciiTheme="minorBidi" w:eastAsia="Calibri" w:hAnsiTheme="minorBidi" w:cstheme="minorBidi"/>
          <w:b w:val="0"/>
          <w:bCs w:val="0"/>
          <w:szCs w:val="24"/>
          <w:rtl/>
          <w:lang w:eastAsia="en-US"/>
        </w:rPr>
        <w:t>התחומים עבור כל עיר.</w:t>
      </w:r>
    </w:p>
    <w:p w14:paraId="526D6FF5" w14:textId="0F76B4F0" w:rsidR="00E659CE" w:rsidRPr="00C03C23" w:rsidRDefault="00E659CE" w:rsidP="00526A32">
      <w:pPr>
        <w:numPr>
          <w:ilvl w:val="0"/>
          <w:numId w:val="7"/>
        </w:numPr>
        <w:spacing w:line="360" w:lineRule="auto"/>
        <w:rPr>
          <w:rFonts w:asciiTheme="minorBidi" w:eastAsia="Calibri" w:hAnsiTheme="minorBidi" w:cstheme="minorBidi"/>
          <w:b w:val="0"/>
          <w:bCs w:val="0"/>
          <w:szCs w:val="24"/>
          <w:rtl/>
          <w:lang w:eastAsia="en-US"/>
        </w:rPr>
      </w:pPr>
      <w:r w:rsidRPr="00C03C23">
        <w:rPr>
          <w:rFonts w:asciiTheme="minorBidi" w:eastAsia="Calibri" w:hAnsiTheme="minorBidi" w:cstheme="minorBidi"/>
          <w:b w:val="0"/>
          <w:bCs w:val="0"/>
          <w:szCs w:val="24"/>
          <w:rtl/>
          <w:lang w:eastAsia="en-US"/>
        </w:rPr>
        <w:t>חלוקת הערים לאשכולות לפי המשתנה "ממוצע של ציוני התקן".</w:t>
      </w:r>
    </w:p>
    <w:p w14:paraId="4B6CEC76" w14:textId="77777777" w:rsidR="00AB1E4C" w:rsidRPr="00C03C23" w:rsidRDefault="00AB1E4C" w:rsidP="00061334">
      <w:pPr>
        <w:spacing w:before="120" w:line="360" w:lineRule="auto"/>
        <w:rPr>
          <w:rFonts w:asciiTheme="minorBidi" w:hAnsiTheme="minorBidi" w:cstheme="minorBidi"/>
          <w:szCs w:val="24"/>
          <w:rtl/>
        </w:rPr>
      </w:pPr>
      <w:r w:rsidRPr="00C03C23">
        <w:rPr>
          <w:rFonts w:asciiTheme="minorBidi" w:hAnsiTheme="minorBidi" w:cstheme="minorBidi" w:hint="cs"/>
          <w:szCs w:val="24"/>
          <w:rtl/>
        </w:rPr>
        <w:lastRenderedPageBreak/>
        <w:t>הערות הסבר לתרשימים</w:t>
      </w:r>
    </w:p>
    <w:p w14:paraId="2CB83845" w14:textId="77777777" w:rsidR="00AB1E4C" w:rsidRPr="00C03C23" w:rsidRDefault="00AB1E4C" w:rsidP="00A51832">
      <w:pPr>
        <w:pStyle w:val="FootnoteText"/>
        <w:spacing w:line="360" w:lineRule="auto"/>
        <w:rPr>
          <w:rFonts w:asciiTheme="minorBidi" w:hAnsiTheme="minorBidi" w:cstheme="minorBidi"/>
          <w:b w:val="0"/>
          <w:bCs w:val="0"/>
          <w:rtl/>
        </w:rPr>
      </w:pPr>
      <w:r w:rsidRPr="00C03C23">
        <w:rPr>
          <w:rFonts w:asciiTheme="minorBidi" w:hAnsiTheme="minorBidi" w:cstheme="minorBidi"/>
          <w:b w:val="0"/>
          <w:bCs w:val="0"/>
          <w:szCs w:val="24"/>
          <w:rtl/>
        </w:rPr>
        <w:t xml:space="preserve">בכל </w:t>
      </w:r>
      <w:r w:rsidRPr="00C03C23">
        <w:rPr>
          <w:rFonts w:asciiTheme="minorBidi" w:hAnsiTheme="minorBidi" w:cstheme="minorBidi" w:hint="cs"/>
          <w:b w:val="0"/>
          <w:bCs w:val="0"/>
          <w:szCs w:val="24"/>
          <w:rtl/>
        </w:rPr>
        <w:t>ה</w:t>
      </w:r>
      <w:r w:rsidRPr="00C03C23">
        <w:rPr>
          <w:rFonts w:asciiTheme="minorBidi" w:hAnsiTheme="minorBidi" w:cstheme="minorBidi"/>
          <w:b w:val="0"/>
          <w:bCs w:val="0"/>
          <w:szCs w:val="24"/>
          <w:rtl/>
        </w:rPr>
        <w:t>מדד</w:t>
      </w:r>
      <w:r w:rsidRPr="00C03C23">
        <w:rPr>
          <w:rFonts w:asciiTheme="minorBidi" w:hAnsiTheme="minorBidi" w:cstheme="minorBidi" w:hint="cs"/>
          <w:b w:val="0"/>
          <w:bCs w:val="0"/>
          <w:szCs w:val="24"/>
          <w:rtl/>
        </w:rPr>
        <w:t>ים</w:t>
      </w:r>
      <w:r w:rsidRPr="00C03C23">
        <w:rPr>
          <w:rFonts w:asciiTheme="minorBidi" w:hAnsiTheme="minorBidi" w:cstheme="minorBidi"/>
          <w:b w:val="0"/>
          <w:bCs w:val="0"/>
          <w:szCs w:val="24"/>
          <w:rtl/>
        </w:rPr>
        <w:t xml:space="preserve"> יחס הגבוה מ-1 מצביע על איכות חיים טובה יותר ב</w:t>
      </w:r>
      <w:r w:rsidRPr="00C03C23">
        <w:rPr>
          <w:rFonts w:asciiTheme="minorBidi" w:hAnsiTheme="minorBidi" w:cstheme="minorBidi" w:hint="cs"/>
          <w:b w:val="0"/>
          <w:bCs w:val="0"/>
          <w:szCs w:val="24"/>
          <w:rtl/>
        </w:rPr>
        <w:t>השוואה</w:t>
      </w:r>
      <w:r w:rsidRPr="00C03C23">
        <w:rPr>
          <w:rFonts w:asciiTheme="minorBidi" w:hAnsiTheme="minorBidi" w:cstheme="minorBidi"/>
          <w:b w:val="0"/>
          <w:bCs w:val="0"/>
          <w:szCs w:val="24"/>
          <w:rtl/>
        </w:rPr>
        <w:t xml:space="preserve"> לממוצע הארצי.</w:t>
      </w:r>
      <w:r w:rsidR="00A51832" w:rsidRPr="00C03C23">
        <w:rPr>
          <w:rFonts w:asciiTheme="minorBidi" w:hAnsiTheme="minorBidi" w:cstheme="minorBidi" w:hint="cs"/>
          <w:b w:val="0"/>
          <w:bCs w:val="0"/>
          <w:szCs w:val="24"/>
          <w:rtl/>
        </w:rPr>
        <w:t xml:space="preserve"> </w:t>
      </w:r>
      <w:r w:rsidRPr="00C03C23">
        <w:rPr>
          <w:rFonts w:asciiTheme="minorBidi" w:hAnsiTheme="minorBidi" w:cstheme="minorBidi"/>
          <w:b w:val="0"/>
          <w:bCs w:val="0"/>
          <w:szCs w:val="24"/>
          <w:rtl/>
        </w:rPr>
        <w:t>לעומת זאת, יחס שבין 0 ל-1 מ</w:t>
      </w:r>
      <w:r w:rsidRPr="00C03C23">
        <w:rPr>
          <w:rFonts w:asciiTheme="minorBidi" w:hAnsiTheme="minorBidi" w:cstheme="minorBidi" w:hint="cs"/>
          <w:b w:val="0"/>
          <w:bCs w:val="0"/>
          <w:szCs w:val="24"/>
          <w:rtl/>
        </w:rPr>
        <w:t>צביע</w:t>
      </w:r>
      <w:r w:rsidRPr="00C03C23">
        <w:rPr>
          <w:rFonts w:asciiTheme="minorBidi" w:hAnsiTheme="minorBidi" w:cstheme="minorBidi"/>
          <w:b w:val="0"/>
          <w:bCs w:val="0"/>
          <w:szCs w:val="24"/>
          <w:rtl/>
        </w:rPr>
        <w:t xml:space="preserve"> על איכות חיים פחות טובה ב</w:t>
      </w:r>
      <w:r w:rsidRPr="00C03C23">
        <w:rPr>
          <w:rFonts w:asciiTheme="minorBidi" w:hAnsiTheme="minorBidi" w:cstheme="minorBidi" w:hint="cs"/>
          <w:b w:val="0"/>
          <w:bCs w:val="0"/>
          <w:szCs w:val="24"/>
          <w:rtl/>
        </w:rPr>
        <w:t>השוואה</w:t>
      </w:r>
      <w:r w:rsidRPr="00C03C23">
        <w:rPr>
          <w:rFonts w:asciiTheme="minorBidi" w:hAnsiTheme="minorBidi" w:cstheme="minorBidi"/>
          <w:b w:val="0"/>
          <w:bCs w:val="0"/>
          <w:szCs w:val="24"/>
          <w:rtl/>
        </w:rPr>
        <w:t xml:space="preserve"> לממוצע הארצי.</w:t>
      </w:r>
    </w:p>
    <w:p w14:paraId="32537AE5" w14:textId="77777777" w:rsidR="00AB1E4C" w:rsidRPr="00C03C23" w:rsidRDefault="00AB1E4C" w:rsidP="00AB1E4C">
      <w:pPr>
        <w:pStyle w:val="FootnoteText"/>
        <w:spacing w:line="360" w:lineRule="auto"/>
        <w:rPr>
          <w:rFonts w:asciiTheme="minorBidi" w:hAnsiTheme="minorBidi" w:cstheme="minorBidi"/>
          <w:b w:val="0"/>
          <w:bCs w:val="0"/>
          <w:sz w:val="24"/>
          <w:szCs w:val="24"/>
          <w:rtl/>
        </w:rPr>
      </w:pPr>
      <w:r w:rsidRPr="00C03C23">
        <w:rPr>
          <w:rFonts w:asciiTheme="minorBidi" w:hAnsiTheme="minorBidi" w:cstheme="minorBidi" w:hint="cs"/>
          <w:b w:val="0"/>
          <w:bCs w:val="0"/>
          <w:sz w:val="24"/>
          <w:szCs w:val="24"/>
          <w:rtl/>
        </w:rPr>
        <w:t>ש"ר = שביעות רצון</w:t>
      </w:r>
    </w:p>
    <w:p w14:paraId="479E7623" w14:textId="1F896F00" w:rsidR="000E1698" w:rsidRPr="00C03C23" w:rsidRDefault="00BF1593" w:rsidP="005B5D37">
      <w:pPr>
        <w:pStyle w:val="FootnoteText"/>
        <w:spacing w:line="360" w:lineRule="auto"/>
        <w:rPr>
          <w:rFonts w:asciiTheme="minorBidi" w:hAnsiTheme="minorBidi" w:cstheme="minorBidi"/>
          <w:szCs w:val="24"/>
        </w:rPr>
      </w:pPr>
      <w:r w:rsidRPr="00C03C23">
        <w:rPr>
          <w:rFonts w:asciiTheme="minorBidi" w:hAnsiTheme="minorBidi" w:cstheme="minorBidi" w:hint="cs"/>
          <w:b w:val="0"/>
          <w:bCs w:val="0"/>
          <w:sz w:val="24"/>
          <w:szCs w:val="24"/>
          <w:rtl/>
        </w:rPr>
        <w:t>ת"ד</w:t>
      </w:r>
      <w:r w:rsidR="001F2AE1" w:rsidRPr="00C03C23">
        <w:rPr>
          <w:rFonts w:asciiTheme="minorBidi" w:hAnsiTheme="minorBidi" w:cstheme="minorBidi" w:hint="cs"/>
          <w:b w:val="0"/>
          <w:bCs w:val="0"/>
          <w:sz w:val="24"/>
          <w:szCs w:val="24"/>
          <w:rtl/>
        </w:rPr>
        <w:t xml:space="preserve"> </w:t>
      </w:r>
      <w:r w:rsidRPr="00C03C23">
        <w:rPr>
          <w:rFonts w:asciiTheme="minorBidi" w:hAnsiTheme="minorBidi" w:cstheme="minorBidi" w:hint="cs"/>
          <w:b w:val="0"/>
          <w:bCs w:val="0"/>
          <w:sz w:val="24"/>
          <w:szCs w:val="24"/>
          <w:rtl/>
        </w:rPr>
        <w:t>=</w:t>
      </w:r>
      <w:r w:rsidR="00FB6CD1">
        <w:rPr>
          <w:rFonts w:asciiTheme="minorBidi" w:hAnsiTheme="minorBidi" w:cstheme="minorBidi" w:hint="cs"/>
          <w:b w:val="0"/>
          <w:bCs w:val="0"/>
          <w:sz w:val="24"/>
          <w:szCs w:val="24"/>
          <w:rtl/>
        </w:rPr>
        <w:t xml:space="preserve"> </w:t>
      </w:r>
      <w:r w:rsidRPr="00C03C23">
        <w:rPr>
          <w:rFonts w:asciiTheme="minorBidi" w:hAnsiTheme="minorBidi" w:cstheme="minorBidi" w:hint="cs"/>
          <w:b w:val="0"/>
          <w:bCs w:val="0"/>
          <w:sz w:val="24"/>
          <w:szCs w:val="24"/>
          <w:rtl/>
        </w:rPr>
        <w:t>תאונות דרכים</w:t>
      </w:r>
      <w:r w:rsidR="000E1698" w:rsidRPr="00C03C23">
        <w:rPr>
          <w:rFonts w:asciiTheme="minorBidi" w:hAnsiTheme="minorBidi" w:cstheme="minorBidi"/>
          <w:szCs w:val="24"/>
          <w:rtl/>
        </w:rPr>
        <w:br w:type="page"/>
      </w:r>
    </w:p>
    <w:p w14:paraId="2526F97A" w14:textId="77777777" w:rsidR="005A556D" w:rsidRPr="00FB6CD1" w:rsidRDefault="005A556D" w:rsidP="00FB6CD1">
      <w:pPr>
        <w:pStyle w:val="Heading2"/>
        <w:rPr>
          <w:rtl/>
        </w:rPr>
      </w:pPr>
      <w:bookmarkStart w:id="1" w:name="_רמת_גן"/>
      <w:bookmarkStart w:id="2" w:name="_כפר_סבא"/>
      <w:bookmarkStart w:id="3" w:name="רמתגן"/>
      <w:bookmarkEnd w:id="1"/>
      <w:bookmarkEnd w:id="2"/>
      <w:r w:rsidRPr="00FB6CD1">
        <w:rPr>
          <w:rFonts w:hint="cs"/>
          <w:rtl/>
        </w:rPr>
        <w:lastRenderedPageBreak/>
        <w:t>ראשון לציון</w:t>
      </w:r>
    </w:p>
    <w:p w14:paraId="4C1F1A1A" w14:textId="5152864B" w:rsidR="005A556D" w:rsidRPr="00C03C23" w:rsidRDefault="005A556D" w:rsidP="00FB6CD1">
      <w:pPr>
        <w:spacing w:before="240" w:line="360" w:lineRule="auto"/>
        <w:rPr>
          <w:rFonts w:asciiTheme="minorBidi" w:hAnsiTheme="minorBidi" w:cstheme="minorBidi"/>
          <w:b w:val="0"/>
          <w:bCs w:val="0"/>
          <w:szCs w:val="24"/>
          <w:rtl/>
        </w:rPr>
      </w:pPr>
      <w:r w:rsidRPr="00C03C23">
        <w:rPr>
          <w:rFonts w:asciiTheme="minorBidi" w:hAnsiTheme="minorBidi" w:cstheme="minorBidi" w:hint="cs"/>
          <w:szCs w:val="24"/>
          <w:rtl/>
        </w:rPr>
        <w:t xml:space="preserve">ראשון לציון </w:t>
      </w:r>
      <w:r w:rsidR="00FB6CD1" w:rsidRPr="00C03C23">
        <w:rPr>
          <w:rFonts w:asciiTheme="minorBidi" w:hAnsiTheme="minorBidi" w:cstheme="minorBidi" w:hint="cs"/>
          <w:szCs w:val="24"/>
          <w:rtl/>
        </w:rPr>
        <w:t xml:space="preserve">מובילה בהשוואה בין הערים הגדולות עם הציון הכולל הגבוה ביותר </w:t>
      </w:r>
      <w:r w:rsidRPr="00C03C23">
        <w:rPr>
          <w:rFonts w:asciiTheme="minorBidi" w:hAnsiTheme="minorBidi" w:cstheme="minorBidi" w:hint="cs"/>
          <w:szCs w:val="24"/>
          <w:rtl/>
        </w:rPr>
        <w:t>במדדי איכות חיים.</w:t>
      </w:r>
    </w:p>
    <w:p w14:paraId="60393448" w14:textId="77777777" w:rsidR="005A556D" w:rsidRPr="00C03C23" w:rsidRDefault="005A556D" w:rsidP="006105DB">
      <w:pPr>
        <w:spacing w:before="120" w:after="240" w:line="360" w:lineRule="auto"/>
        <w:rPr>
          <w:rFonts w:asciiTheme="minorBidi" w:hAnsiTheme="minorBidi" w:cstheme="minorBidi"/>
          <w:b w:val="0"/>
          <w:bCs w:val="0"/>
          <w:szCs w:val="24"/>
          <w:rtl/>
        </w:rPr>
      </w:pPr>
      <w:r w:rsidRPr="00C03C23">
        <w:rPr>
          <w:rFonts w:asciiTheme="minorBidi" w:hAnsiTheme="minorBidi" w:cstheme="minorBidi" w:hint="cs"/>
          <w:b w:val="0"/>
          <w:bCs w:val="0"/>
          <w:szCs w:val="24"/>
          <w:rtl/>
        </w:rPr>
        <w:t>מתוך 51 מדדים הזמינים עבור ראשון לציון, ב-</w:t>
      </w:r>
      <w:r w:rsidR="006105DB" w:rsidRPr="00C03C23">
        <w:rPr>
          <w:rFonts w:asciiTheme="minorBidi" w:hAnsiTheme="minorBidi" w:cstheme="minorBidi" w:hint="cs"/>
          <w:b w:val="0"/>
          <w:bCs w:val="0"/>
          <w:szCs w:val="24"/>
          <w:rtl/>
        </w:rPr>
        <w:t>35</w:t>
      </w:r>
      <w:r w:rsidRPr="00C03C23">
        <w:rPr>
          <w:rFonts w:asciiTheme="minorBidi" w:hAnsiTheme="minorBidi" w:cstheme="minorBidi" w:hint="cs"/>
          <w:b w:val="0"/>
          <w:bCs w:val="0"/>
          <w:szCs w:val="24"/>
          <w:rtl/>
        </w:rPr>
        <w:t xml:space="preserve"> מדדים מצבה טוב יותר מהממוצע הארצי, וב-</w:t>
      </w:r>
      <w:r w:rsidR="006105DB" w:rsidRPr="00C03C23">
        <w:rPr>
          <w:rFonts w:asciiTheme="minorBidi" w:hAnsiTheme="minorBidi" w:cstheme="minorBidi" w:hint="cs"/>
          <w:b w:val="0"/>
          <w:bCs w:val="0"/>
          <w:szCs w:val="24"/>
          <w:rtl/>
        </w:rPr>
        <w:t>16</w:t>
      </w:r>
      <w:r w:rsidRPr="00C03C23">
        <w:rPr>
          <w:rFonts w:asciiTheme="minorBidi" w:hAnsiTheme="minorBidi" w:cstheme="minorBidi" w:hint="cs"/>
          <w:b w:val="0"/>
          <w:bCs w:val="0"/>
          <w:szCs w:val="24"/>
          <w:rtl/>
        </w:rPr>
        <w:t xml:space="preserve"> מדדים מצבה פחות טוב מהממוצע הארצי. </w:t>
      </w:r>
    </w:p>
    <w:p w14:paraId="0D978A06" w14:textId="19E1821F" w:rsidR="005A556D" w:rsidRDefault="005A556D" w:rsidP="009825EC">
      <w:pPr>
        <w:spacing w:line="480" w:lineRule="auto"/>
        <w:rPr>
          <w:rFonts w:asciiTheme="minorBidi" w:hAnsiTheme="minorBidi" w:cstheme="minorBidi"/>
          <w:szCs w:val="24"/>
          <w:rtl/>
        </w:rPr>
      </w:pPr>
      <w:r w:rsidRPr="00C03C23">
        <w:rPr>
          <w:rFonts w:asciiTheme="minorBidi" w:hAnsiTheme="minorBidi" w:cstheme="minorBidi" w:hint="cs"/>
          <w:szCs w:val="24"/>
          <w:rtl/>
        </w:rPr>
        <w:t>מצבה של ראשון לציון היה טוב במיוחד לעומת הממוצע הארצי במדדים האלה:</w:t>
      </w:r>
      <w:r w:rsidRPr="00C03C23">
        <w:rPr>
          <w:rFonts w:asciiTheme="minorBidi" w:hAnsiTheme="minorBidi" w:cstheme="minorBidi"/>
          <w:szCs w:val="24"/>
          <w:rtl/>
        </w:rPr>
        <w:t xml:space="preserve"> </w:t>
      </w:r>
    </w:p>
    <w:p w14:paraId="7B49A910" w14:textId="1A9071A8" w:rsidR="00FB6689" w:rsidRPr="00FB6689" w:rsidRDefault="00FB6689" w:rsidP="009825EC">
      <w:pPr>
        <w:spacing w:line="480" w:lineRule="auto"/>
        <w:rPr>
          <w:rFonts w:asciiTheme="minorBidi" w:hAnsiTheme="minorBidi" w:cstheme="minorBidi"/>
          <w:b w:val="0"/>
          <w:bCs w:val="0"/>
          <w:szCs w:val="24"/>
          <w:rtl/>
        </w:rPr>
      </w:pPr>
      <w:r w:rsidRPr="00FB6689">
        <w:rPr>
          <w:rFonts w:asciiTheme="minorBidi" w:hAnsiTheme="minorBidi" w:cstheme="minorBidi" w:hint="cs"/>
          <w:b w:val="0"/>
          <w:bCs w:val="0"/>
          <w:szCs w:val="24"/>
          <w:rtl/>
        </w:rPr>
        <w:t>שיעור תמותת תינוקות (1.2 לעומת 2.7 ל- 1,000 לידות חי)</w:t>
      </w:r>
    </w:p>
    <w:p w14:paraId="0996AFD2" w14:textId="77777777" w:rsidR="006105DB" w:rsidRPr="00C03C23" w:rsidRDefault="006105DB" w:rsidP="009825EC">
      <w:pPr>
        <w:spacing w:line="480" w:lineRule="auto"/>
        <w:rPr>
          <w:rFonts w:asciiTheme="minorBidi" w:hAnsiTheme="minorBidi" w:cstheme="minorBidi"/>
          <w:b w:val="0"/>
          <w:bCs w:val="0"/>
          <w:szCs w:val="24"/>
          <w:rtl/>
        </w:rPr>
      </w:pPr>
      <w:r w:rsidRPr="00C03C23">
        <w:rPr>
          <w:rFonts w:asciiTheme="minorBidi" w:hAnsiTheme="minorBidi" w:cstheme="minorBidi" w:hint="cs"/>
          <w:b w:val="0"/>
          <w:bCs w:val="0"/>
          <w:szCs w:val="24"/>
          <w:rtl/>
        </w:rPr>
        <w:t>אחוז המועסקים שתפקידם מאפשר קידום</w:t>
      </w:r>
      <w:r w:rsidR="00D132AD" w:rsidRPr="00C03C23">
        <w:rPr>
          <w:rFonts w:asciiTheme="minorBidi" w:hAnsiTheme="minorBidi" w:cstheme="minorBidi" w:hint="cs"/>
          <w:b w:val="0"/>
          <w:bCs w:val="0"/>
          <w:szCs w:val="24"/>
          <w:rtl/>
        </w:rPr>
        <w:t xml:space="preserve"> (</w:t>
      </w:r>
      <w:r w:rsidR="00E74C47" w:rsidRPr="00C03C23">
        <w:rPr>
          <w:rFonts w:asciiTheme="minorBidi" w:hAnsiTheme="minorBidi" w:cstheme="minorBidi" w:hint="cs"/>
          <w:b w:val="0"/>
          <w:bCs w:val="0"/>
          <w:szCs w:val="24"/>
          <w:rtl/>
        </w:rPr>
        <w:t>60.6% לעומת 50.9%</w:t>
      </w:r>
      <w:r w:rsidR="00D132AD" w:rsidRPr="00C03C23">
        <w:rPr>
          <w:rFonts w:asciiTheme="minorBidi" w:hAnsiTheme="minorBidi" w:cstheme="minorBidi" w:hint="cs"/>
          <w:b w:val="0"/>
          <w:bCs w:val="0"/>
          <w:szCs w:val="24"/>
          <w:rtl/>
        </w:rPr>
        <w:t>)</w:t>
      </w:r>
    </w:p>
    <w:p w14:paraId="74E3C222" w14:textId="77777777" w:rsidR="006105DB" w:rsidRPr="00C03C23" w:rsidRDefault="006105DB" w:rsidP="009825EC">
      <w:pPr>
        <w:spacing w:line="480" w:lineRule="auto"/>
        <w:rPr>
          <w:rFonts w:asciiTheme="minorBidi" w:hAnsiTheme="minorBidi" w:cstheme="minorBidi"/>
          <w:b w:val="0"/>
          <w:bCs w:val="0"/>
          <w:szCs w:val="24"/>
          <w:rtl/>
        </w:rPr>
      </w:pPr>
      <w:r w:rsidRPr="00C03C23">
        <w:rPr>
          <w:rFonts w:asciiTheme="minorBidi" w:hAnsiTheme="minorBidi" w:cstheme="minorBidi" w:hint="cs"/>
          <w:b w:val="0"/>
          <w:bCs w:val="0"/>
          <w:szCs w:val="24"/>
          <w:rtl/>
        </w:rPr>
        <w:t>תחושת הערכה מבני ה</w:t>
      </w:r>
      <w:r w:rsidR="00D132AD" w:rsidRPr="00C03C23">
        <w:rPr>
          <w:rFonts w:asciiTheme="minorBidi" w:hAnsiTheme="minorBidi" w:cstheme="minorBidi" w:hint="cs"/>
          <w:b w:val="0"/>
          <w:bCs w:val="0"/>
          <w:szCs w:val="24"/>
          <w:rtl/>
        </w:rPr>
        <w:t>משפחה</w:t>
      </w:r>
      <w:r w:rsidR="00E74C47" w:rsidRPr="00C03C23">
        <w:rPr>
          <w:rFonts w:asciiTheme="minorBidi" w:hAnsiTheme="minorBidi" w:cstheme="minorBidi" w:hint="cs"/>
          <w:b w:val="0"/>
          <w:bCs w:val="0"/>
          <w:szCs w:val="24"/>
          <w:rtl/>
        </w:rPr>
        <w:t xml:space="preserve"> </w:t>
      </w:r>
      <w:r w:rsidR="00D132AD" w:rsidRPr="00C03C23">
        <w:rPr>
          <w:rFonts w:asciiTheme="minorBidi" w:hAnsiTheme="minorBidi" w:cstheme="minorBidi" w:hint="cs"/>
          <w:b w:val="0"/>
          <w:bCs w:val="0"/>
          <w:szCs w:val="24"/>
          <w:rtl/>
        </w:rPr>
        <w:t>(</w:t>
      </w:r>
      <w:r w:rsidR="00E74C47" w:rsidRPr="00C03C23">
        <w:rPr>
          <w:rFonts w:asciiTheme="minorBidi" w:hAnsiTheme="minorBidi" w:cstheme="minorBidi" w:hint="cs"/>
          <w:b w:val="0"/>
          <w:bCs w:val="0"/>
          <w:szCs w:val="24"/>
          <w:rtl/>
        </w:rPr>
        <w:t>90.0% לעומת 84.8%</w:t>
      </w:r>
      <w:r w:rsidR="00D132AD" w:rsidRPr="00C03C23">
        <w:rPr>
          <w:rFonts w:asciiTheme="minorBidi" w:hAnsiTheme="minorBidi" w:cstheme="minorBidi" w:hint="cs"/>
          <w:b w:val="0"/>
          <w:bCs w:val="0"/>
          <w:szCs w:val="24"/>
          <w:rtl/>
        </w:rPr>
        <w:t>)</w:t>
      </w:r>
    </w:p>
    <w:p w14:paraId="609B910E" w14:textId="7C57D84D" w:rsidR="006105DB" w:rsidRPr="00C03C23" w:rsidRDefault="006105DB" w:rsidP="009825EC">
      <w:pPr>
        <w:spacing w:line="480" w:lineRule="auto"/>
        <w:rPr>
          <w:rFonts w:asciiTheme="minorBidi" w:hAnsiTheme="minorBidi" w:cstheme="minorBidi"/>
          <w:b w:val="0"/>
          <w:bCs w:val="0"/>
          <w:szCs w:val="24"/>
          <w:rtl/>
        </w:rPr>
      </w:pPr>
      <w:r w:rsidRPr="00C03C23">
        <w:rPr>
          <w:rFonts w:asciiTheme="minorBidi" w:hAnsiTheme="minorBidi" w:cstheme="minorBidi" w:hint="cs"/>
          <w:b w:val="0"/>
          <w:bCs w:val="0"/>
          <w:szCs w:val="24"/>
          <w:rtl/>
        </w:rPr>
        <w:t>תחושת דיכאון</w:t>
      </w:r>
      <w:r w:rsidR="00526A32">
        <w:rPr>
          <w:rFonts w:asciiTheme="minorBidi" w:hAnsiTheme="minorBidi" w:cstheme="minorBidi" w:hint="cs"/>
          <w:b w:val="0"/>
          <w:bCs w:val="0"/>
          <w:szCs w:val="24"/>
          <w:rtl/>
        </w:rPr>
        <w:t xml:space="preserve"> </w:t>
      </w:r>
      <w:r w:rsidR="00D132AD" w:rsidRPr="00C03C23">
        <w:rPr>
          <w:rFonts w:asciiTheme="minorBidi" w:hAnsiTheme="minorBidi" w:cstheme="minorBidi" w:hint="cs"/>
          <w:b w:val="0"/>
          <w:bCs w:val="0"/>
          <w:szCs w:val="24"/>
          <w:rtl/>
        </w:rPr>
        <w:t>(</w:t>
      </w:r>
      <w:r w:rsidR="00E74C47" w:rsidRPr="00C03C23">
        <w:rPr>
          <w:rFonts w:asciiTheme="minorBidi" w:hAnsiTheme="minorBidi" w:cstheme="minorBidi" w:hint="cs"/>
          <w:b w:val="0"/>
          <w:bCs w:val="0"/>
          <w:szCs w:val="24"/>
          <w:rtl/>
        </w:rPr>
        <w:t>17.5% לעומת 22.4%</w:t>
      </w:r>
      <w:r w:rsidR="00D132AD" w:rsidRPr="00C03C23">
        <w:rPr>
          <w:rFonts w:asciiTheme="minorBidi" w:hAnsiTheme="minorBidi" w:cstheme="minorBidi" w:hint="cs"/>
          <w:b w:val="0"/>
          <w:bCs w:val="0"/>
          <w:szCs w:val="24"/>
          <w:rtl/>
        </w:rPr>
        <w:t>)</w:t>
      </w:r>
    </w:p>
    <w:p w14:paraId="4B18A5EB" w14:textId="2251CA33" w:rsidR="006105DB" w:rsidRDefault="00D132AD" w:rsidP="009825EC">
      <w:pPr>
        <w:spacing w:line="480" w:lineRule="auto"/>
        <w:rPr>
          <w:rFonts w:asciiTheme="minorBidi" w:hAnsiTheme="minorBidi" w:cstheme="minorBidi"/>
          <w:b w:val="0"/>
          <w:bCs w:val="0"/>
          <w:szCs w:val="24"/>
          <w:rtl/>
        </w:rPr>
      </w:pPr>
      <w:r w:rsidRPr="00C03C23">
        <w:rPr>
          <w:rFonts w:asciiTheme="minorBidi" w:hAnsiTheme="minorBidi" w:cstheme="minorBidi" w:hint="cs"/>
          <w:b w:val="0"/>
          <w:bCs w:val="0"/>
          <w:szCs w:val="24"/>
          <w:rtl/>
        </w:rPr>
        <w:t>תחושת בדידות</w:t>
      </w:r>
      <w:r w:rsidR="00526A32">
        <w:rPr>
          <w:rFonts w:asciiTheme="minorBidi" w:hAnsiTheme="minorBidi" w:cstheme="minorBidi" w:hint="cs"/>
          <w:b w:val="0"/>
          <w:bCs w:val="0"/>
          <w:szCs w:val="24"/>
          <w:rtl/>
        </w:rPr>
        <w:t xml:space="preserve"> </w:t>
      </w:r>
      <w:r w:rsidRPr="00C03C23">
        <w:rPr>
          <w:rFonts w:asciiTheme="minorBidi" w:hAnsiTheme="minorBidi" w:cstheme="minorBidi" w:hint="cs"/>
          <w:b w:val="0"/>
          <w:bCs w:val="0"/>
          <w:szCs w:val="24"/>
          <w:rtl/>
        </w:rPr>
        <w:t>(</w:t>
      </w:r>
      <w:r w:rsidR="00E74C47" w:rsidRPr="00C03C23">
        <w:rPr>
          <w:rFonts w:asciiTheme="minorBidi" w:hAnsiTheme="minorBidi" w:cstheme="minorBidi" w:hint="cs"/>
          <w:b w:val="0"/>
          <w:bCs w:val="0"/>
          <w:szCs w:val="24"/>
          <w:rtl/>
        </w:rPr>
        <w:t>16.0% לעומת 21.0%</w:t>
      </w:r>
      <w:r w:rsidRPr="00C03C23">
        <w:rPr>
          <w:rFonts w:asciiTheme="minorBidi" w:hAnsiTheme="minorBidi" w:cstheme="minorBidi" w:hint="cs"/>
          <w:b w:val="0"/>
          <w:bCs w:val="0"/>
          <w:szCs w:val="24"/>
          <w:rtl/>
        </w:rPr>
        <w:t>)</w:t>
      </w:r>
      <w:r w:rsidR="006105DB" w:rsidRPr="00C03C23">
        <w:rPr>
          <w:rFonts w:asciiTheme="minorBidi" w:hAnsiTheme="minorBidi" w:cstheme="minorBidi" w:hint="cs"/>
          <w:b w:val="0"/>
          <w:bCs w:val="0"/>
          <w:szCs w:val="24"/>
          <w:rtl/>
        </w:rPr>
        <w:t xml:space="preserve"> </w:t>
      </w:r>
    </w:p>
    <w:p w14:paraId="36C6C6D1" w14:textId="1214D28A" w:rsidR="00FB6689" w:rsidRPr="00C03C23" w:rsidRDefault="00852255" w:rsidP="009825EC">
      <w:pPr>
        <w:spacing w:line="480" w:lineRule="auto"/>
        <w:rPr>
          <w:rFonts w:asciiTheme="minorBidi" w:hAnsiTheme="minorBidi" w:cstheme="minorBidi"/>
          <w:b w:val="0"/>
          <w:bCs w:val="0"/>
          <w:szCs w:val="24"/>
          <w:rtl/>
        </w:rPr>
      </w:pPr>
      <w:r>
        <w:rPr>
          <w:rFonts w:asciiTheme="minorBidi" w:hAnsiTheme="minorBidi" w:cstheme="minorBidi" w:hint="cs"/>
          <w:b w:val="0"/>
          <w:bCs w:val="0"/>
          <w:szCs w:val="24"/>
          <w:rtl/>
        </w:rPr>
        <w:t>תחושת אפל</w:t>
      </w:r>
      <w:r w:rsidR="00FB6689">
        <w:rPr>
          <w:rFonts w:asciiTheme="minorBidi" w:hAnsiTheme="minorBidi" w:cstheme="minorBidi" w:hint="cs"/>
          <w:b w:val="0"/>
          <w:bCs w:val="0"/>
          <w:szCs w:val="24"/>
          <w:rtl/>
        </w:rPr>
        <w:t>יה (16.2% לעומת 26.3%)</w:t>
      </w:r>
    </w:p>
    <w:p w14:paraId="0BA20E6D" w14:textId="3F6AAA5A" w:rsidR="006105DB" w:rsidRPr="00C03C23" w:rsidRDefault="00D132AD" w:rsidP="009825EC">
      <w:pPr>
        <w:spacing w:line="480" w:lineRule="auto"/>
        <w:rPr>
          <w:rFonts w:asciiTheme="minorBidi" w:hAnsiTheme="minorBidi" w:cstheme="minorBidi"/>
          <w:b w:val="0"/>
          <w:bCs w:val="0"/>
          <w:szCs w:val="24"/>
          <w:rtl/>
        </w:rPr>
      </w:pPr>
      <w:r w:rsidRPr="00C03C23">
        <w:rPr>
          <w:rFonts w:asciiTheme="minorBidi" w:hAnsiTheme="minorBidi" w:cstheme="minorBidi" w:hint="cs"/>
          <w:b w:val="0"/>
          <w:bCs w:val="0"/>
          <w:szCs w:val="24"/>
          <w:rtl/>
        </w:rPr>
        <w:t>שביעות רצון מהדירה</w:t>
      </w:r>
      <w:r w:rsidR="00526A32">
        <w:rPr>
          <w:rFonts w:asciiTheme="minorBidi" w:hAnsiTheme="minorBidi" w:cstheme="minorBidi" w:hint="cs"/>
          <w:b w:val="0"/>
          <w:bCs w:val="0"/>
          <w:szCs w:val="24"/>
          <w:rtl/>
        </w:rPr>
        <w:t xml:space="preserve"> </w:t>
      </w:r>
      <w:r w:rsidRPr="00C03C23">
        <w:rPr>
          <w:rFonts w:asciiTheme="minorBidi" w:hAnsiTheme="minorBidi" w:cstheme="minorBidi" w:hint="cs"/>
          <w:b w:val="0"/>
          <w:bCs w:val="0"/>
          <w:szCs w:val="24"/>
          <w:rtl/>
        </w:rPr>
        <w:t>(</w:t>
      </w:r>
      <w:r w:rsidR="00E74C47" w:rsidRPr="00C03C23">
        <w:rPr>
          <w:rFonts w:asciiTheme="minorBidi" w:hAnsiTheme="minorBidi" w:cstheme="minorBidi" w:hint="cs"/>
          <w:b w:val="0"/>
          <w:bCs w:val="0"/>
          <w:szCs w:val="24"/>
          <w:rtl/>
        </w:rPr>
        <w:t>93.3% לעומת 86.8%)</w:t>
      </w:r>
    </w:p>
    <w:p w14:paraId="63102E35" w14:textId="7EF7BAD3" w:rsidR="006105DB" w:rsidRDefault="00E74C47" w:rsidP="009825EC">
      <w:pPr>
        <w:spacing w:line="480" w:lineRule="auto"/>
        <w:rPr>
          <w:rFonts w:asciiTheme="minorBidi" w:hAnsiTheme="minorBidi" w:cstheme="minorBidi"/>
          <w:b w:val="0"/>
          <w:bCs w:val="0"/>
          <w:szCs w:val="24"/>
          <w:rtl/>
        </w:rPr>
      </w:pPr>
      <w:r w:rsidRPr="00C03C23">
        <w:rPr>
          <w:rFonts w:asciiTheme="minorBidi" w:hAnsiTheme="minorBidi" w:cstheme="minorBidi" w:hint="cs"/>
          <w:b w:val="0"/>
          <w:bCs w:val="0"/>
          <w:szCs w:val="24"/>
          <w:rtl/>
        </w:rPr>
        <w:t>שביעות רצון מאזור המגורים</w:t>
      </w:r>
      <w:r w:rsidR="00526A32">
        <w:rPr>
          <w:rFonts w:asciiTheme="minorBidi" w:hAnsiTheme="minorBidi" w:cstheme="minorBidi" w:hint="cs"/>
          <w:b w:val="0"/>
          <w:bCs w:val="0"/>
          <w:szCs w:val="24"/>
          <w:rtl/>
        </w:rPr>
        <w:t xml:space="preserve"> </w:t>
      </w:r>
      <w:r w:rsidRPr="00C03C23">
        <w:rPr>
          <w:rFonts w:asciiTheme="minorBidi" w:hAnsiTheme="minorBidi" w:cstheme="minorBidi" w:hint="cs"/>
          <w:b w:val="0"/>
          <w:bCs w:val="0"/>
          <w:szCs w:val="24"/>
          <w:rtl/>
        </w:rPr>
        <w:t>(92.5% לעומת 84.0%)</w:t>
      </w:r>
    </w:p>
    <w:p w14:paraId="00C723AC" w14:textId="4BDDC723" w:rsidR="00FB6689" w:rsidRPr="00C03C23" w:rsidRDefault="00FB6689" w:rsidP="009825EC">
      <w:pPr>
        <w:spacing w:line="480" w:lineRule="auto"/>
        <w:rPr>
          <w:rFonts w:asciiTheme="minorBidi" w:hAnsiTheme="minorBidi" w:cstheme="minorBidi"/>
          <w:b w:val="0"/>
          <w:bCs w:val="0"/>
          <w:szCs w:val="24"/>
          <w:rtl/>
        </w:rPr>
      </w:pPr>
      <w:r>
        <w:rPr>
          <w:rFonts w:asciiTheme="minorBidi" w:hAnsiTheme="minorBidi" w:cstheme="minorBidi" w:hint="cs"/>
          <w:b w:val="0"/>
          <w:bCs w:val="0"/>
          <w:szCs w:val="24"/>
          <w:rtl/>
        </w:rPr>
        <w:t xml:space="preserve">השכלה </w:t>
      </w:r>
      <w:r w:rsidR="00FB6CD1">
        <w:rPr>
          <w:rFonts w:asciiTheme="minorBidi" w:hAnsiTheme="minorBidi" w:cstheme="minorBidi" w:hint="cs"/>
          <w:b w:val="0"/>
          <w:bCs w:val="0"/>
          <w:szCs w:val="24"/>
          <w:rtl/>
        </w:rPr>
        <w:t>על-</w:t>
      </w:r>
      <w:r>
        <w:rPr>
          <w:rFonts w:asciiTheme="minorBidi" w:hAnsiTheme="minorBidi" w:cstheme="minorBidi" w:hint="cs"/>
          <w:b w:val="0"/>
          <w:bCs w:val="0"/>
          <w:szCs w:val="24"/>
          <w:rtl/>
        </w:rPr>
        <w:t>תיכונית ו</w:t>
      </w:r>
      <w:r w:rsidR="00FB6CD1">
        <w:rPr>
          <w:rFonts w:asciiTheme="minorBidi" w:hAnsiTheme="minorBidi" w:cstheme="minorBidi" w:hint="cs"/>
          <w:b w:val="0"/>
          <w:bCs w:val="0"/>
          <w:szCs w:val="24"/>
          <w:rtl/>
        </w:rPr>
        <w:t xml:space="preserve">השכלה </w:t>
      </w:r>
      <w:r>
        <w:rPr>
          <w:rFonts w:asciiTheme="minorBidi" w:hAnsiTheme="minorBidi" w:cstheme="minorBidi" w:hint="cs"/>
          <w:b w:val="0"/>
          <w:bCs w:val="0"/>
          <w:szCs w:val="24"/>
          <w:rtl/>
        </w:rPr>
        <w:t>גבוהה (72.4% לעומת 50.8%)</w:t>
      </w:r>
    </w:p>
    <w:p w14:paraId="7EC99372" w14:textId="77777777" w:rsidR="006105DB" w:rsidRPr="00C03C23" w:rsidRDefault="0069726F" w:rsidP="009825EC">
      <w:pPr>
        <w:spacing w:line="480" w:lineRule="auto"/>
        <w:rPr>
          <w:rFonts w:asciiTheme="minorBidi" w:hAnsiTheme="minorBidi" w:cstheme="minorBidi"/>
          <w:b w:val="0"/>
          <w:bCs w:val="0"/>
          <w:szCs w:val="24"/>
          <w:rtl/>
        </w:rPr>
      </w:pPr>
      <w:r w:rsidRPr="00C03C23">
        <w:rPr>
          <w:rFonts w:asciiTheme="minorBidi" w:hAnsiTheme="minorBidi" w:cstheme="minorBidi" w:hint="cs"/>
          <w:b w:val="0"/>
          <w:bCs w:val="0"/>
          <w:szCs w:val="24"/>
          <w:rtl/>
        </w:rPr>
        <w:t xml:space="preserve">אחוז המשתמשים באינטרנט </w:t>
      </w:r>
      <w:r w:rsidR="00E74C47" w:rsidRPr="00C03C23">
        <w:rPr>
          <w:rFonts w:asciiTheme="minorBidi" w:hAnsiTheme="minorBidi" w:cstheme="minorBidi" w:hint="cs"/>
          <w:b w:val="0"/>
          <w:bCs w:val="0"/>
          <w:szCs w:val="24"/>
          <w:rtl/>
        </w:rPr>
        <w:t>(96.4% לעומת 90.3%)</w:t>
      </w:r>
    </w:p>
    <w:p w14:paraId="78A4F800" w14:textId="12B534B8" w:rsidR="005A556D" w:rsidRPr="00C03C23" w:rsidRDefault="005A556D" w:rsidP="009825EC">
      <w:pPr>
        <w:spacing w:before="240" w:line="480" w:lineRule="auto"/>
        <w:rPr>
          <w:rFonts w:asciiTheme="minorBidi" w:hAnsiTheme="minorBidi" w:cstheme="minorBidi"/>
          <w:szCs w:val="24"/>
          <w:rtl/>
        </w:rPr>
      </w:pPr>
      <w:r w:rsidRPr="00C03C23">
        <w:rPr>
          <w:rFonts w:asciiTheme="minorBidi" w:hAnsiTheme="minorBidi" w:cstheme="minorBidi" w:hint="cs"/>
          <w:szCs w:val="24"/>
          <w:rtl/>
        </w:rPr>
        <w:t>מצבה של ראשון לציון היה פחות טוב מהממוצע הארצי במדד:</w:t>
      </w:r>
      <w:r w:rsidRPr="00C03C23">
        <w:rPr>
          <w:rFonts w:asciiTheme="minorBidi" w:hAnsiTheme="minorBidi" w:cstheme="minorBidi"/>
          <w:szCs w:val="24"/>
          <w:rtl/>
        </w:rPr>
        <w:t xml:space="preserve"> </w:t>
      </w:r>
    </w:p>
    <w:p w14:paraId="6AFBE2BC" w14:textId="0633F879" w:rsidR="005A556D" w:rsidRPr="00C03C23" w:rsidRDefault="00D132AD" w:rsidP="009825EC">
      <w:pPr>
        <w:spacing w:line="480" w:lineRule="auto"/>
        <w:rPr>
          <w:rFonts w:asciiTheme="minorBidi" w:hAnsiTheme="minorBidi" w:cstheme="minorBidi"/>
          <w:b w:val="0"/>
          <w:bCs w:val="0"/>
          <w:sz w:val="10"/>
          <w:szCs w:val="10"/>
          <w:rtl/>
        </w:rPr>
      </w:pPr>
      <w:r w:rsidRPr="00C03C23">
        <w:rPr>
          <w:rFonts w:asciiTheme="minorBidi" w:hAnsiTheme="minorBidi" w:cstheme="minorBidi" w:hint="cs"/>
          <w:b w:val="0"/>
          <w:bCs w:val="0"/>
          <w:szCs w:val="24"/>
          <w:rtl/>
        </w:rPr>
        <w:t>תחושת ביטחון בסביבה מקוונת (</w:t>
      </w:r>
      <w:r w:rsidR="00E74C47" w:rsidRPr="00C03C23">
        <w:rPr>
          <w:rFonts w:asciiTheme="minorBidi" w:hAnsiTheme="minorBidi" w:cstheme="minorBidi" w:hint="cs"/>
          <w:b w:val="0"/>
          <w:bCs w:val="0"/>
          <w:szCs w:val="24"/>
          <w:rtl/>
        </w:rPr>
        <w:t>29.9% לעומת 43.4%)</w:t>
      </w:r>
    </w:p>
    <w:p w14:paraId="341AC257" w14:textId="77777777" w:rsidR="001E226D" w:rsidRDefault="001E226D">
      <w:pPr>
        <w:bidi w:val="0"/>
        <w:rPr>
          <w:rFonts w:asciiTheme="minorBidi" w:hAnsiTheme="minorBidi" w:cstheme="minorBidi"/>
          <w:szCs w:val="24"/>
          <w:rtl/>
        </w:rPr>
      </w:pPr>
      <w:r>
        <w:rPr>
          <w:rFonts w:asciiTheme="minorBidi" w:hAnsiTheme="minorBidi" w:cstheme="minorBidi"/>
          <w:szCs w:val="24"/>
          <w:rtl/>
        </w:rPr>
        <w:br w:type="page"/>
      </w:r>
    </w:p>
    <w:p w14:paraId="5A2D9C2B" w14:textId="69C48B24" w:rsidR="005A556D" w:rsidRPr="00C03C23" w:rsidRDefault="006105DB" w:rsidP="005A556D">
      <w:pPr>
        <w:spacing w:before="120" w:line="360" w:lineRule="auto"/>
        <w:jc w:val="center"/>
        <w:rPr>
          <w:rFonts w:asciiTheme="minorBidi" w:hAnsiTheme="minorBidi" w:cstheme="minorBidi"/>
          <w:noProof/>
          <w:szCs w:val="24"/>
          <w:rtl/>
          <w:lang w:eastAsia="en-US"/>
        </w:rPr>
      </w:pPr>
      <w:r w:rsidRPr="00C03C23">
        <w:rPr>
          <w:rFonts w:asciiTheme="minorBidi" w:hAnsiTheme="minorBidi" w:cstheme="minorBidi" w:hint="cs"/>
          <w:szCs w:val="24"/>
          <w:rtl/>
        </w:rPr>
        <w:lastRenderedPageBreak/>
        <w:t>תר</w:t>
      </w:r>
      <w:r w:rsidR="005A556D" w:rsidRPr="00C03C23">
        <w:rPr>
          <w:rFonts w:asciiTheme="minorBidi" w:hAnsiTheme="minorBidi" w:cstheme="minorBidi" w:hint="cs"/>
          <w:szCs w:val="24"/>
          <w:rtl/>
        </w:rPr>
        <w:t xml:space="preserve">שים 1 - מדדי איכות חיים בראשון לציון </w:t>
      </w:r>
      <w:r w:rsidR="005A556D" w:rsidRPr="00C03C23">
        <w:rPr>
          <w:rFonts w:asciiTheme="minorBidi" w:hAnsiTheme="minorBidi" w:cstheme="minorBidi"/>
          <w:szCs w:val="24"/>
          <w:rtl/>
        </w:rPr>
        <w:t>ב</w:t>
      </w:r>
      <w:r w:rsidR="005A556D" w:rsidRPr="00C03C23">
        <w:rPr>
          <w:rFonts w:asciiTheme="minorBidi" w:hAnsiTheme="minorBidi" w:cstheme="minorBidi" w:hint="cs"/>
          <w:szCs w:val="24"/>
          <w:rtl/>
        </w:rPr>
        <w:t>השוואה לממוצע הארצי</w:t>
      </w:r>
      <w:r w:rsidR="005A556D" w:rsidRPr="00C03C23">
        <w:rPr>
          <w:rFonts w:asciiTheme="minorBidi" w:hAnsiTheme="minorBidi" w:cstheme="minorBidi" w:hint="cs"/>
          <w:noProof/>
          <w:szCs w:val="24"/>
          <w:rtl/>
          <w:lang w:eastAsia="en-US"/>
        </w:rPr>
        <w:t>, 2021</w:t>
      </w:r>
    </w:p>
    <w:p w14:paraId="22CCFF68" w14:textId="63815549" w:rsidR="005A556D" w:rsidRPr="00C03C23" w:rsidRDefault="002364F1" w:rsidP="005A556D">
      <w:pPr>
        <w:spacing w:line="360" w:lineRule="auto"/>
        <w:rPr>
          <w:rFonts w:asciiTheme="minorBidi" w:hAnsiTheme="minorBidi" w:cstheme="minorBidi"/>
          <w:b w:val="0"/>
          <w:bCs w:val="0"/>
          <w:szCs w:val="24"/>
          <w:rtl/>
        </w:rPr>
      </w:pPr>
      <w:r w:rsidRPr="002364F1">
        <w:rPr>
          <w:noProof/>
          <w:szCs w:val="24"/>
          <w:rtl/>
          <w:lang w:eastAsia="en-US"/>
        </w:rPr>
        <w:drawing>
          <wp:inline distT="0" distB="0" distL="0" distR="0" wp14:anchorId="1A121EC3" wp14:editId="55812C17">
            <wp:extent cx="7019108" cy="4886325"/>
            <wp:effectExtent l="0" t="0" r="0" b="0"/>
            <wp:docPr id="6" name="תמונה 6" descr="תרשים 1 - מדדי איכות חיים בראשון לציון בהשוואה לממוצע הארצי, 2021" title="תרשים 1 - מדדי איכות חיים בראשון לציון בהשוואה לממוצע הארצי,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34944" cy="4897349"/>
                    </a:xfrm>
                    <a:prstGeom prst="rect">
                      <a:avLst/>
                    </a:prstGeom>
                    <a:noFill/>
                    <a:ln>
                      <a:noFill/>
                    </a:ln>
                  </pic:spPr>
                </pic:pic>
              </a:graphicData>
            </a:graphic>
          </wp:inline>
        </w:drawing>
      </w:r>
    </w:p>
    <w:p w14:paraId="13A6CEF0" w14:textId="77777777" w:rsidR="005A556D" w:rsidRPr="00C03C23" w:rsidRDefault="005A556D">
      <w:pPr>
        <w:bidi w:val="0"/>
        <w:rPr>
          <w:rFonts w:asciiTheme="minorBidi" w:hAnsiTheme="minorBidi" w:cstheme="minorBidi"/>
          <w:color w:val="984806" w:themeColor="accent6" w:themeShade="80"/>
          <w:sz w:val="32"/>
          <w:szCs w:val="32"/>
        </w:rPr>
      </w:pPr>
      <w:r w:rsidRPr="00C03C23">
        <w:rPr>
          <w:rtl/>
        </w:rPr>
        <w:br w:type="page"/>
      </w:r>
    </w:p>
    <w:p w14:paraId="7993FD25" w14:textId="77777777" w:rsidR="008574D9" w:rsidRPr="00C03C23" w:rsidRDefault="00331BDD" w:rsidP="00FB6CD1">
      <w:pPr>
        <w:pStyle w:val="Heading2"/>
        <w:rPr>
          <w:rtl/>
        </w:rPr>
      </w:pPr>
      <w:bookmarkStart w:id="4" w:name="_רחובות"/>
      <w:bookmarkStart w:id="5" w:name="רחובות"/>
      <w:bookmarkEnd w:id="3"/>
      <w:bookmarkEnd w:id="4"/>
      <w:r w:rsidRPr="00C03C23">
        <w:rPr>
          <w:rFonts w:hint="cs"/>
          <w:rtl/>
        </w:rPr>
        <w:lastRenderedPageBreak/>
        <w:t>רחובות</w:t>
      </w:r>
    </w:p>
    <w:p w14:paraId="3D636955" w14:textId="77777777" w:rsidR="008574D9" w:rsidRPr="00C03C23" w:rsidRDefault="00331BDD" w:rsidP="008574D9">
      <w:pPr>
        <w:spacing w:line="360" w:lineRule="auto"/>
        <w:rPr>
          <w:rFonts w:asciiTheme="minorBidi" w:hAnsiTheme="minorBidi" w:cstheme="minorBidi"/>
          <w:b w:val="0"/>
          <w:bCs w:val="0"/>
          <w:szCs w:val="24"/>
          <w:rtl/>
        </w:rPr>
      </w:pPr>
      <w:r w:rsidRPr="00C03C23">
        <w:rPr>
          <w:rFonts w:asciiTheme="minorBidi" w:hAnsiTheme="minorBidi" w:cstheme="minorBidi" w:hint="cs"/>
          <w:szCs w:val="24"/>
          <w:rtl/>
        </w:rPr>
        <w:t>רחובות</w:t>
      </w:r>
      <w:r w:rsidR="008574D9" w:rsidRPr="00C03C23">
        <w:rPr>
          <w:rFonts w:asciiTheme="minorBidi" w:hAnsiTheme="minorBidi" w:cstheme="minorBidi" w:hint="cs"/>
          <w:szCs w:val="24"/>
          <w:rtl/>
        </w:rPr>
        <w:t xml:space="preserve"> </w:t>
      </w:r>
      <w:r w:rsidR="008574D9" w:rsidRPr="00C03C23">
        <w:rPr>
          <w:rFonts w:asciiTheme="minorBidi" w:hAnsiTheme="minorBidi" w:cstheme="minorBidi"/>
          <w:szCs w:val="24"/>
          <w:rtl/>
        </w:rPr>
        <w:t xml:space="preserve">נמצאת </w:t>
      </w:r>
      <w:r w:rsidR="008574D9" w:rsidRPr="00C03C23">
        <w:rPr>
          <w:rFonts w:asciiTheme="minorBidi" w:hAnsiTheme="minorBidi" w:cstheme="minorBidi" w:hint="cs"/>
          <w:szCs w:val="24"/>
          <w:rtl/>
        </w:rPr>
        <w:t>בקבוצת הערים עם ציון כולל גבוה במדדי איכות חיים.</w:t>
      </w:r>
    </w:p>
    <w:p w14:paraId="29CCAEAF" w14:textId="77777777" w:rsidR="008574D9" w:rsidRPr="00C03C23" w:rsidRDefault="008574D9" w:rsidP="00D132AD">
      <w:pPr>
        <w:spacing w:before="240" w:line="360" w:lineRule="auto"/>
        <w:rPr>
          <w:rFonts w:asciiTheme="minorBidi" w:hAnsiTheme="minorBidi" w:cstheme="minorBidi"/>
          <w:b w:val="0"/>
          <w:bCs w:val="0"/>
          <w:szCs w:val="24"/>
          <w:rtl/>
        </w:rPr>
      </w:pPr>
      <w:r w:rsidRPr="00C03C23">
        <w:rPr>
          <w:rFonts w:asciiTheme="minorBidi" w:hAnsiTheme="minorBidi" w:cstheme="minorBidi"/>
          <w:b w:val="0"/>
          <w:bCs w:val="0"/>
          <w:szCs w:val="24"/>
          <w:rtl/>
        </w:rPr>
        <w:t xml:space="preserve">מתוך </w:t>
      </w:r>
      <w:r w:rsidRPr="00C03C23">
        <w:rPr>
          <w:rFonts w:asciiTheme="minorBidi" w:hAnsiTheme="minorBidi" w:cstheme="minorBidi" w:hint="cs"/>
          <w:b w:val="0"/>
          <w:bCs w:val="0"/>
          <w:szCs w:val="24"/>
          <w:rtl/>
        </w:rPr>
        <w:t>4</w:t>
      </w:r>
      <w:r w:rsidR="00D132AD" w:rsidRPr="00C03C23">
        <w:rPr>
          <w:rFonts w:asciiTheme="minorBidi" w:hAnsiTheme="minorBidi" w:cstheme="minorBidi" w:hint="cs"/>
          <w:b w:val="0"/>
          <w:bCs w:val="0"/>
          <w:szCs w:val="24"/>
          <w:rtl/>
        </w:rPr>
        <w:t>8</w:t>
      </w:r>
      <w:r w:rsidRPr="00C03C23">
        <w:rPr>
          <w:rFonts w:asciiTheme="minorBidi" w:hAnsiTheme="minorBidi" w:cstheme="minorBidi" w:hint="cs"/>
          <w:b w:val="0"/>
          <w:bCs w:val="0"/>
          <w:szCs w:val="24"/>
          <w:rtl/>
        </w:rPr>
        <w:t xml:space="preserve"> </w:t>
      </w:r>
      <w:r w:rsidR="003B1275" w:rsidRPr="00C03C23">
        <w:rPr>
          <w:rFonts w:asciiTheme="minorBidi" w:hAnsiTheme="minorBidi" w:cstheme="minorBidi" w:hint="cs"/>
          <w:b w:val="0"/>
          <w:bCs w:val="0"/>
          <w:szCs w:val="24"/>
          <w:rtl/>
        </w:rPr>
        <w:t>ה</w:t>
      </w:r>
      <w:r w:rsidRPr="00C03C23">
        <w:rPr>
          <w:rFonts w:asciiTheme="minorBidi" w:hAnsiTheme="minorBidi" w:cstheme="minorBidi"/>
          <w:b w:val="0"/>
          <w:bCs w:val="0"/>
          <w:szCs w:val="24"/>
          <w:rtl/>
        </w:rPr>
        <w:t>מדדי</w:t>
      </w:r>
      <w:r w:rsidRPr="00C03C23">
        <w:rPr>
          <w:rFonts w:asciiTheme="minorBidi" w:hAnsiTheme="minorBidi" w:cstheme="minorBidi" w:hint="cs"/>
          <w:b w:val="0"/>
          <w:bCs w:val="0"/>
          <w:szCs w:val="24"/>
          <w:rtl/>
        </w:rPr>
        <w:t>ם</w:t>
      </w:r>
      <w:r w:rsidRPr="00C03C23">
        <w:rPr>
          <w:rFonts w:asciiTheme="minorBidi" w:hAnsiTheme="minorBidi" w:cstheme="minorBidi"/>
          <w:b w:val="0"/>
          <w:bCs w:val="0"/>
          <w:szCs w:val="24"/>
          <w:rtl/>
        </w:rPr>
        <w:t xml:space="preserve"> </w:t>
      </w:r>
      <w:r w:rsidRPr="00C03C23">
        <w:rPr>
          <w:rFonts w:asciiTheme="minorBidi" w:hAnsiTheme="minorBidi" w:cstheme="minorBidi" w:hint="cs"/>
          <w:b w:val="0"/>
          <w:bCs w:val="0"/>
          <w:szCs w:val="24"/>
          <w:rtl/>
        </w:rPr>
        <w:t>ה</w:t>
      </w:r>
      <w:r w:rsidRPr="00C03C23">
        <w:rPr>
          <w:rFonts w:asciiTheme="minorBidi" w:hAnsiTheme="minorBidi" w:cstheme="minorBidi"/>
          <w:b w:val="0"/>
          <w:bCs w:val="0"/>
          <w:szCs w:val="24"/>
          <w:rtl/>
        </w:rPr>
        <w:t>זמינים</w:t>
      </w:r>
      <w:r w:rsidRPr="00C03C23">
        <w:rPr>
          <w:rFonts w:asciiTheme="minorBidi" w:hAnsiTheme="minorBidi" w:cstheme="minorBidi" w:hint="cs"/>
          <w:b w:val="0"/>
          <w:bCs w:val="0"/>
          <w:szCs w:val="24"/>
          <w:rtl/>
        </w:rPr>
        <w:t xml:space="preserve"> עבור </w:t>
      </w:r>
      <w:r w:rsidR="00331BDD" w:rsidRPr="00C03C23">
        <w:rPr>
          <w:rFonts w:asciiTheme="minorBidi" w:hAnsiTheme="minorBidi" w:cstheme="minorBidi" w:hint="cs"/>
          <w:b w:val="0"/>
          <w:bCs w:val="0"/>
          <w:szCs w:val="24"/>
          <w:rtl/>
        </w:rPr>
        <w:t>רחובות</w:t>
      </w:r>
      <w:r w:rsidRPr="00C03C23">
        <w:rPr>
          <w:rFonts w:asciiTheme="minorBidi" w:hAnsiTheme="minorBidi" w:cstheme="minorBidi"/>
          <w:b w:val="0"/>
          <w:bCs w:val="0"/>
          <w:szCs w:val="24"/>
          <w:rtl/>
        </w:rPr>
        <w:t>, ב-</w:t>
      </w:r>
      <w:r w:rsidR="009B46B1" w:rsidRPr="00C03C23">
        <w:rPr>
          <w:rFonts w:asciiTheme="minorBidi" w:hAnsiTheme="minorBidi" w:cstheme="minorBidi" w:hint="cs"/>
          <w:b w:val="0"/>
          <w:bCs w:val="0"/>
          <w:szCs w:val="24"/>
          <w:rtl/>
        </w:rPr>
        <w:t>3</w:t>
      </w:r>
      <w:r w:rsidR="00D132AD" w:rsidRPr="00C03C23">
        <w:rPr>
          <w:rFonts w:asciiTheme="minorBidi" w:hAnsiTheme="minorBidi" w:cstheme="minorBidi" w:hint="cs"/>
          <w:b w:val="0"/>
          <w:bCs w:val="0"/>
          <w:szCs w:val="24"/>
          <w:rtl/>
        </w:rPr>
        <w:t>7</w:t>
      </w:r>
      <w:r w:rsidRPr="00C03C23">
        <w:rPr>
          <w:rFonts w:asciiTheme="minorBidi" w:hAnsiTheme="minorBidi" w:cstheme="minorBidi"/>
          <w:b w:val="0"/>
          <w:bCs w:val="0"/>
          <w:szCs w:val="24"/>
          <w:rtl/>
        </w:rPr>
        <w:t xml:space="preserve"> מדדים מצבה טוב יותר מהממוצע הארצי</w:t>
      </w:r>
      <w:r w:rsidRPr="00C03C23">
        <w:rPr>
          <w:rFonts w:asciiTheme="minorBidi" w:hAnsiTheme="minorBidi" w:cstheme="minorBidi" w:hint="cs"/>
          <w:b w:val="0"/>
          <w:bCs w:val="0"/>
          <w:szCs w:val="24"/>
          <w:rtl/>
        </w:rPr>
        <w:t>,</w:t>
      </w:r>
      <w:r w:rsidRPr="00C03C23">
        <w:rPr>
          <w:rFonts w:asciiTheme="minorBidi" w:hAnsiTheme="minorBidi" w:cstheme="minorBidi"/>
          <w:b w:val="0"/>
          <w:bCs w:val="0"/>
          <w:szCs w:val="24"/>
          <w:rtl/>
        </w:rPr>
        <w:t xml:space="preserve"> </w:t>
      </w:r>
      <w:r w:rsidRPr="00C03C23">
        <w:rPr>
          <w:rFonts w:asciiTheme="minorBidi" w:hAnsiTheme="minorBidi" w:cstheme="minorBidi" w:hint="cs"/>
          <w:b w:val="0"/>
          <w:bCs w:val="0"/>
          <w:szCs w:val="24"/>
          <w:rtl/>
        </w:rPr>
        <w:t>ו</w:t>
      </w:r>
      <w:r w:rsidRPr="00C03C23">
        <w:rPr>
          <w:rFonts w:asciiTheme="minorBidi" w:hAnsiTheme="minorBidi" w:cstheme="minorBidi"/>
          <w:b w:val="0"/>
          <w:bCs w:val="0"/>
          <w:szCs w:val="24"/>
          <w:rtl/>
        </w:rPr>
        <w:t>רק ב-</w:t>
      </w:r>
      <w:r w:rsidRPr="00C03C23">
        <w:rPr>
          <w:rFonts w:asciiTheme="minorBidi" w:hAnsiTheme="minorBidi" w:cstheme="minorBidi" w:hint="cs"/>
          <w:b w:val="0"/>
          <w:bCs w:val="0"/>
          <w:szCs w:val="24"/>
          <w:rtl/>
        </w:rPr>
        <w:t>1</w:t>
      </w:r>
      <w:r w:rsidR="00D132AD" w:rsidRPr="00C03C23">
        <w:rPr>
          <w:rFonts w:asciiTheme="minorBidi" w:hAnsiTheme="minorBidi" w:cstheme="minorBidi" w:hint="cs"/>
          <w:b w:val="0"/>
          <w:bCs w:val="0"/>
          <w:szCs w:val="24"/>
          <w:rtl/>
        </w:rPr>
        <w:t>1</w:t>
      </w:r>
      <w:r w:rsidRPr="00C03C23">
        <w:rPr>
          <w:rFonts w:asciiTheme="minorBidi" w:hAnsiTheme="minorBidi" w:cstheme="minorBidi"/>
          <w:b w:val="0"/>
          <w:bCs w:val="0"/>
          <w:szCs w:val="24"/>
          <w:rtl/>
        </w:rPr>
        <w:t xml:space="preserve"> מדדים מצבה פחות טוב מהממוצע הארצי. </w:t>
      </w:r>
    </w:p>
    <w:p w14:paraId="2C562A05" w14:textId="3E588507" w:rsidR="002E5382" w:rsidRDefault="00DF68D9" w:rsidP="009825EC">
      <w:pPr>
        <w:spacing w:line="480" w:lineRule="auto"/>
        <w:rPr>
          <w:rFonts w:asciiTheme="minorBidi" w:hAnsiTheme="minorBidi" w:cstheme="minorBidi"/>
          <w:szCs w:val="24"/>
          <w:rtl/>
        </w:rPr>
      </w:pPr>
      <w:r w:rsidRPr="00C03C23">
        <w:rPr>
          <w:rFonts w:asciiTheme="minorBidi" w:hAnsiTheme="minorBidi" w:cstheme="minorBidi" w:hint="cs"/>
          <w:szCs w:val="24"/>
          <w:rtl/>
        </w:rPr>
        <w:t>מצבה של רחובות היה טוב במיוחד לעומת הממוצע הארצי</w:t>
      </w:r>
      <w:r w:rsidR="00A51832" w:rsidRPr="00C03C23">
        <w:rPr>
          <w:rFonts w:asciiTheme="minorBidi" w:hAnsiTheme="minorBidi" w:cstheme="minorBidi" w:hint="cs"/>
          <w:szCs w:val="24"/>
          <w:rtl/>
        </w:rPr>
        <w:t xml:space="preserve"> במדדים האלה</w:t>
      </w:r>
      <w:r w:rsidRPr="00C03C23">
        <w:rPr>
          <w:rFonts w:asciiTheme="minorBidi" w:hAnsiTheme="minorBidi" w:cstheme="minorBidi" w:hint="cs"/>
          <w:szCs w:val="24"/>
          <w:rtl/>
        </w:rPr>
        <w:t>:</w:t>
      </w:r>
    </w:p>
    <w:p w14:paraId="64F43056" w14:textId="31DE4DDD" w:rsidR="007C715E" w:rsidRDefault="007C715E" w:rsidP="009825EC">
      <w:pPr>
        <w:spacing w:line="480" w:lineRule="auto"/>
        <w:rPr>
          <w:rFonts w:asciiTheme="minorBidi" w:hAnsiTheme="minorBidi" w:cstheme="minorBidi"/>
          <w:b w:val="0"/>
          <w:bCs w:val="0"/>
          <w:szCs w:val="24"/>
          <w:rtl/>
        </w:rPr>
      </w:pPr>
      <w:r w:rsidRPr="007C715E">
        <w:rPr>
          <w:rFonts w:asciiTheme="minorBidi" w:hAnsiTheme="minorBidi" w:cstheme="minorBidi" w:hint="cs"/>
          <w:b w:val="0"/>
          <w:bCs w:val="0"/>
          <w:szCs w:val="24"/>
          <w:rtl/>
        </w:rPr>
        <w:t>תמותת תינוקות (1.3 לעומת 2.7 ל-1,000 לידות חי)</w:t>
      </w:r>
    </w:p>
    <w:p w14:paraId="7C1D1FAF" w14:textId="6D3974A2" w:rsidR="007C715E" w:rsidRDefault="007C715E" w:rsidP="009825EC">
      <w:pPr>
        <w:spacing w:line="480" w:lineRule="auto"/>
        <w:rPr>
          <w:rFonts w:asciiTheme="minorBidi" w:hAnsiTheme="minorBidi" w:cstheme="minorBidi"/>
          <w:b w:val="0"/>
          <w:bCs w:val="0"/>
          <w:szCs w:val="24"/>
          <w:rtl/>
        </w:rPr>
      </w:pPr>
      <w:r>
        <w:rPr>
          <w:rFonts w:asciiTheme="minorBidi" w:hAnsiTheme="minorBidi" w:cstheme="minorBidi" w:hint="cs"/>
          <w:b w:val="0"/>
          <w:bCs w:val="0"/>
          <w:szCs w:val="24"/>
          <w:rtl/>
        </w:rPr>
        <w:t>תחושת אפליה (18.0% לעומת 26.3%)</w:t>
      </w:r>
    </w:p>
    <w:p w14:paraId="19961641" w14:textId="7E1ED399" w:rsidR="007C715E" w:rsidRDefault="00B4408D" w:rsidP="009825EC">
      <w:pPr>
        <w:spacing w:line="480" w:lineRule="auto"/>
        <w:rPr>
          <w:rFonts w:asciiTheme="minorBidi" w:hAnsiTheme="minorBidi" w:cstheme="minorBidi"/>
          <w:b w:val="0"/>
          <w:bCs w:val="0"/>
          <w:szCs w:val="24"/>
          <w:rtl/>
        </w:rPr>
      </w:pPr>
      <w:r w:rsidRPr="00C03C23">
        <w:rPr>
          <w:rFonts w:ascii="Arial" w:hAnsi="Arial" w:cs="Arial" w:hint="cs"/>
          <w:b w:val="0"/>
          <w:bCs w:val="0"/>
          <w:szCs w:val="24"/>
          <w:rtl/>
        </w:rPr>
        <w:t xml:space="preserve">ההכנסה החציונית מעבודה של משק </w:t>
      </w:r>
      <w:r w:rsidR="00FB6CD1">
        <w:rPr>
          <w:rFonts w:asciiTheme="minorBidi" w:hAnsiTheme="minorBidi" w:cstheme="minorBidi" w:hint="cs"/>
          <w:b w:val="0"/>
          <w:bCs w:val="0"/>
          <w:szCs w:val="24"/>
          <w:rtl/>
        </w:rPr>
        <w:t xml:space="preserve">בית </w:t>
      </w:r>
      <w:r w:rsidR="007C715E">
        <w:rPr>
          <w:rFonts w:asciiTheme="minorBidi" w:hAnsiTheme="minorBidi" w:cstheme="minorBidi" w:hint="cs"/>
          <w:b w:val="0"/>
          <w:bCs w:val="0"/>
          <w:szCs w:val="24"/>
          <w:rtl/>
        </w:rPr>
        <w:t>(21,552 ש"ח לעומת 16,797 ש"ח)</w:t>
      </w:r>
    </w:p>
    <w:p w14:paraId="3451BE79" w14:textId="2F4C41E4" w:rsidR="007C715E" w:rsidRPr="007C715E" w:rsidRDefault="007C715E" w:rsidP="009825EC">
      <w:pPr>
        <w:spacing w:line="480" w:lineRule="auto"/>
        <w:rPr>
          <w:rFonts w:asciiTheme="minorBidi" w:hAnsiTheme="minorBidi" w:cstheme="minorBidi"/>
          <w:b w:val="0"/>
          <w:bCs w:val="0"/>
          <w:szCs w:val="24"/>
          <w:rtl/>
        </w:rPr>
      </w:pPr>
      <w:r>
        <w:rPr>
          <w:rFonts w:asciiTheme="minorBidi" w:hAnsiTheme="minorBidi" w:cstheme="minorBidi" w:hint="cs"/>
          <w:b w:val="0"/>
          <w:bCs w:val="0"/>
          <w:szCs w:val="24"/>
          <w:rtl/>
        </w:rPr>
        <w:t>שביעות רצון מהניקיון באזור המגורים (69.3% לעומת 60.9%)</w:t>
      </w:r>
    </w:p>
    <w:p w14:paraId="0096CF5F" w14:textId="77777777" w:rsidR="009407DE" w:rsidRPr="00C03C23" w:rsidRDefault="009407DE" w:rsidP="009825EC">
      <w:pPr>
        <w:spacing w:line="480" w:lineRule="auto"/>
        <w:rPr>
          <w:rFonts w:asciiTheme="minorBidi" w:hAnsiTheme="minorBidi" w:cstheme="minorBidi"/>
          <w:b w:val="0"/>
          <w:bCs w:val="0"/>
          <w:szCs w:val="24"/>
          <w:rtl/>
        </w:rPr>
      </w:pPr>
      <w:r w:rsidRPr="00C03C23">
        <w:rPr>
          <w:rFonts w:asciiTheme="minorBidi" w:hAnsiTheme="minorBidi" w:cstheme="minorBidi" w:hint="cs"/>
          <w:b w:val="0"/>
          <w:bCs w:val="0"/>
          <w:szCs w:val="24"/>
          <w:rtl/>
        </w:rPr>
        <w:t xml:space="preserve">אחוז המועסקים המרוצים מההכנסה </w:t>
      </w:r>
      <w:r w:rsidR="00E74C47" w:rsidRPr="00C03C23">
        <w:rPr>
          <w:rFonts w:asciiTheme="minorBidi" w:hAnsiTheme="minorBidi" w:cstheme="minorBidi" w:hint="cs"/>
          <w:b w:val="0"/>
          <w:bCs w:val="0"/>
          <w:szCs w:val="24"/>
          <w:rtl/>
        </w:rPr>
        <w:t>(71.5% לעומת 67.2%)</w:t>
      </w:r>
    </w:p>
    <w:p w14:paraId="349E22EA" w14:textId="77777777" w:rsidR="009407DE" w:rsidRPr="00C03C23" w:rsidRDefault="009407DE" w:rsidP="009825EC">
      <w:pPr>
        <w:spacing w:line="480" w:lineRule="auto"/>
        <w:rPr>
          <w:rFonts w:asciiTheme="minorBidi" w:hAnsiTheme="minorBidi" w:cstheme="minorBidi"/>
          <w:b w:val="0"/>
          <w:bCs w:val="0"/>
          <w:szCs w:val="24"/>
          <w:rtl/>
        </w:rPr>
      </w:pPr>
      <w:r w:rsidRPr="00C03C23">
        <w:rPr>
          <w:rFonts w:asciiTheme="minorBidi" w:hAnsiTheme="minorBidi" w:cstheme="minorBidi" w:hint="cs"/>
          <w:b w:val="0"/>
          <w:bCs w:val="0"/>
          <w:szCs w:val="24"/>
          <w:rtl/>
        </w:rPr>
        <w:t>אמון במערכת הבריאות</w:t>
      </w:r>
      <w:r w:rsidR="00E74C47" w:rsidRPr="00C03C23">
        <w:rPr>
          <w:rFonts w:asciiTheme="minorBidi" w:hAnsiTheme="minorBidi" w:cstheme="minorBidi" w:hint="cs"/>
          <w:b w:val="0"/>
          <w:bCs w:val="0"/>
          <w:szCs w:val="24"/>
          <w:rtl/>
        </w:rPr>
        <w:t xml:space="preserve"> (88.9% לעומת 77.5%)</w:t>
      </w:r>
    </w:p>
    <w:p w14:paraId="0C64FA56" w14:textId="016F9E0A" w:rsidR="00AC7DFB" w:rsidRDefault="00DF68D9" w:rsidP="009825EC">
      <w:pPr>
        <w:spacing w:line="480" w:lineRule="auto"/>
        <w:rPr>
          <w:rFonts w:asciiTheme="minorBidi" w:hAnsiTheme="minorBidi" w:cstheme="minorBidi"/>
          <w:szCs w:val="24"/>
          <w:rtl/>
        </w:rPr>
      </w:pPr>
      <w:r w:rsidRPr="00C03C23">
        <w:rPr>
          <w:rFonts w:asciiTheme="minorBidi" w:hAnsiTheme="minorBidi" w:cstheme="minorBidi" w:hint="cs"/>
          <w:szCs w:val="24"/>
          <w:rtl/>
        </w:rPr>
        <w:t xml:space="preserve">מצבה של </w:t>
      </w:r>
      <w:r w:rsidR="008774EB" w:rsidRPr="00C03C23">
        <w:rPr>
          <w:rFonts w:asciiTheme="minorBidi" w:hAnsiTheme="minorBidi" w:cstheme="minorBidi" w:hint="cs"/>
          <w:szCs w:val="24"/>
          <w:rtl/>
        </w:rPr>
        <w:t>רחובות</w:t>
      </w:r>
      <w:r w:rsidRPr="00C03C23">
        <w:rPr>
          <w:rFonts w:asciiTheme="minorBidi" w:hAnsiTheme="minorBidi" w:cstheme="minorBidi" w:hint="cs"/>
          <w:szCs w:val="24"/>
          <w:rtl/>
        </w:rPr>
        <w:t xml:space="preserve"> היה פחות טוב מהממוצע הארצי</w:t>
      </w:r>
      <w:r w:rsidR="00A51832" w:rsidRPr="00C03C23">
        <w:rPr>
          <w:rFonts w:asciiTheme="minorBidi" w:hAnsiTheme="minorBidi" w:cstheme="minorBidi" w:hint="cs"/>
          <w:szCs w:val="24"/>
          <w:rtl/>
        </w:rPr>
        <w:t xml:space="preserve"> במדד</w:t>
      </w:r>
      <w:r w:rsidR="00480A45">
        <w:rPr>
          <w:rFonts w:asciiTheme="minorBidi" w:hAnsiTheme="minorBidi" w:cstheme="minorBidi" w:hint="cs"/>
          <w:szCs w:val="24"/>
          <w:rtl/>
        </w:rPr>
        <w:t>ים האלה</w:t>
      </w:r>
      <w:r w:rsidRPr="00C03C23">
        <w:rPr>
          <w:rFonts w:asciiTheme="minorBidi" w:hAnsiTheme="minorBidi" w:cstheme="minorBidi" w:hint="cs"/>
          <w:szCs w:val="24"/>
          <w:rtl/>
        </w:rPr>
        <w:t>:</w:t>
      </w:r>
    </w:p>
    <w:p w14:paraId="7D885936" w14:textId="31809532" w:rsidR="00AC7DFB" w:rsidRPr="007C715E" w:rsidRDefault="007C715E" w:rsidP="009825EC">
      <w:pPr>
        <w:spacing w:line="480" w:lineRule="auto"/>
        <w:rPr>
          <w:rFonts w:asciiTheme="minorBidi" w:hAnsiTheme="minorBidi" w:cstheme="minorBidi"/>
          <w:b w:val="0"/>
          <w:bCs w:val="0"/>
          <w:szCs w:val="24"/>
          <w:rtl/>
        </w:rPr>
      </w:pPr>
      <w:r w:rsidRPr="007C715E">
        <w:rPr>
          <w:rFonts w:asciiTheme="minorBidi" w:hAnsiTheme="minorBidi" w:cstheme="minorBidi" w:hint="cs"/>
          <w:b w:val="0"/>
          <w:bCs w:val="0"/>
          <w:szCs w:val="24"/>
          <w:rtl/>
        </w:rPr>
        <w:t>מ</w:t>
      </w:r>
      <w:r w:rsidR="00480A45">
        <w:rPr>
          <w:rFonts w:asciiTheme="minorBidi" w:hAnsiTheme="minorBidi" w:cstheme="minorBidi" w:hint="cs"/>
          <w:b w:val="0"/>
          <w:bCs w:val="0"/>
          <w:szCs w:val="24"/>
          <w:rtl/>
        </w:rPr>
        <w:t>ִ</w:t>
      </w:r>
      <w:r w:rsidRPr="007C715E">
        <w:rPr>
          <w:rFonts w:asciiTheme="minorBidi" w:hAnsiTheme="minorBidi" w:cstheme="minorBidi" w:hint="cs"/>
          <w:b w:val="0"/>
          <w:bCs w:val="0"/>
          <w:szCs w:val="24"/>
          <w:rtl/>
        </w:rPr>
        <w:t>חזור (17.6% לעומת 23.5%)</w:t>
      </w:r>
    </w:p>
    <w:p w14:paraId="034F7022" w14:textId="77777777" w:rsidR="009407DE" w:rsidRPr="00C03C23" w:rsidRDefault="009407DE" w:rsidP="009825EC">
      <w:pPr>
        <w:spacing w:line="480" w:lineRule="auto"/>
        <w:rPr>
          <w:rFonts w:asciiTheme="minorBidi" w:hAnsiTheme="minorBidi" w:cstheme="minorBidi"/>
          <w:b w:val="0"/>
          <w:bCs w:val="0"/>
          <w:szCs w:val="24"/>
          <w:rtl/>
        </w:rPr>
      </w:pPr>
      <w:r w:rsidRPr="00C03C23">
        <w:rPr>
          <w:rFonts w:asciiTheme="minorBidi" w:hAnsiTheme="minorBidi" w:cstheme="minorBidi" w:hint="cs"/>
          <w:b w:val="0"/>
          <w:bCs w:val="0"/>
          <w:szCs w:val="24"/>
          <w:rtl/>
        </w:rPr>
        <w:t>שביעות רצון מהתחבורה הציבורית</w:t>
      </w:r>
      <w:r w:rsidR="00B30038" w:rsidRPr="00C03C23">
        <w:rPr>
          <w:rFonts w:asciiTheme="minorBidi" w:hAnsiTheme="minorBidi" w:cstheme="minorBidi" w:hint="cs"/>
          <w:b w:val="0"/>
          <w:bCs w:val="0"/>
          <w:szCs w:val="24"/>
          <w:rtl/>
        </w:rPr>
        <w:t xml:space="preserve"> (38.2% לעומת 40.9%)</w:t>
      </w:r>
    </w:p>
    <w:p w14:paraId="198D7E7D" w14:textId="03883ACD" w:rsidR="00A00E57" w:rsidRPr="00C03C23" w:rsidRDefault="009407DE" w:rsidP="009825EC">
      <w:pPr>
        <w:spacing w:line="480" w:lineRule="auto"/>
        <w:rPr>
          <w:rFonts w:asciiTheme="minorBidi" w:hAnsiTheme="minorBidi" w:cstheme="minorBidi"/>
          <w:szCs w:val="24"/>
          <w:rtl/>
        </w:rPr>
      </w:pPr>
      <w:r w:rsidRPr="00C03C23">
        <w:rPr>
          <w:rFonts w:asciiTheme="minorBidi" w:hAnsiTheme="minorBidi" w:cstheme="minorBidi" w:hint="cs"/>
          <w:b w:val="0"/>
          <w:bCs w:val="0"/>
          <w:szCs w:val="24"/>
          <w:rtl/>
        </w:rPr>
        <w:t>איכות מי השתייה</w:t>
      </w:r>
      <w:r w:rsidR="00480A45">
        <w:rPr>
          <w:rFonts w:asciiTheme="minorBidi" w:hAnsiTheme="minorBidi" w:cstheme="minorBidi" w:hint="cs"/>
          <w:b w:val="0"/>
          <w:bCs w:val="0"/>
          <w:szCs w:val="24"/>
          <w:rtl/>
        </w:rPr>
        <w:t xml:space="preserve"> </w:t>
      </w:r>
      <w:r w:rsidR="00480A45">
        <w:rPr>
          <w:rFonts w:asciiTheme="minorBidi" w:hAnsiTheme="minorBidi" w:cstheme="minorBidi" w:hint="eastAsia"/>
          <w:b w:val="0"/>
          <w:bCs w:val="0"/>
          <w:szCs w:val="24"/>
          <w:rtl/>
        </w:rPr>
        <w:t>–</w:t>
      </w:r>
      <w:r w:rsidR="00B30038" w:rsidRPr="00C03C23">
        <w:rPr>
          <w:rFonts w:asciiTheme="minorBidi" w:hAnsiTheme="minorBidi" w:cstheme="minorBidi" w:hint="cs"/>
          <w:b w:val="0"/>
          <w:bCs w:val="0"/>
          <w:szCs w:val="24"/>
          <w:rtl/>
        </w:rPr>
        <w:t xml:space="preserve"> אחוז חריגות בקוליפורמים</w:t>
      </w:r>
      <w:r w:rsidRPr="00C03C23">
        <w:rPr>
          <w:rFonts w:asciiTheme="minorBidi" w:hAnsiTheme="minorBidi" w:cstheme="minorBidi" w:hint="cs"/>
          <w:b w:val="0"/>
          <w:bCs w:val="0"/>
          <w:szCs w:val="24"/>
          <w:rtl/>
        </w:rPr>
        <w:t xml:space="preserve"> </w:t>
      </w:r>
      <w:r w:rsidR="00B30038" w:rsidRPr="00C03C23">
        <w:rPr>
          <w:rFonts w:asciiTheme="minorBidi" w:hAnsiTheme="minorBidi" w:cstheme="minorBidi" w:hint="cs"/>
          <w:b w:val="0"/>
          <w:bCs w:val="0"/>
          <w:szCs w:val="24"/>
          <w:rtl/>
        </w:rPr>
        <w:t>(1.2% לעומת 0.41%)</w:t>
      </w:r>
      <w:r w:rsidR="00A00E57" w:rsidRPr="00C03C23">
        <w:rPr>
          <w:rFonts w:asciiTheme="minorBidi" w:hAnsiTheme="minorBidi" w:cstheme="minorBidi"/>
          <w:szCs w:val="24"/>
          <w:rtl/>
        </w:rPr>
        <w:br w:type="page"/>
      </w:r>
    </w:p>
    <w:p w14:paraId="643A5119" w14:textId="77777777" w:rsidR="00200707" w:rsidRPr="00C03C23" w:rsidRDefault="00200707" w:rsidP="005A556D">
      <w:pPr>
        <w:spacing w:before="240" w:line="360" w:lineRule="auto"/>
        <w:jc w:val="center"/>
        <w:rPr>
          <w:rFonts w:asciiTheme="minorBidi" w:hAnsiTheme="minorBidi" w:cstheme="minorBidi"/>
          <w:b w:val="0"/>
          <w:bCs w:val="0"/>
          <w:szCs w:val="24"/>
          <w:rtl/>
        </w:rPr>
      </w:pPr>
      <w:r w:rsidRPr="00C03C23">
        <w:rPr>
          <w:rFonts w:asciiTheme="minorBidi" w:hAnsiTheme="minorBidi" w:cstheme="minorBidi" w:hint="cs"/>
          <w:szCs w:val="24"/>
          <w:rtl/>
        </w:rPr>
        <w:lastRenderedPageBreak/>
        <w:t xml:space="preserve">תרשים 2 - מדדי איכות חיים </w:t>
      </w:r>
      <w:r w:rsidR="00331BDD" w:rsidRPr="00C03C23">
        <w:rPr>
          <w:rFonts w:asciiTheme="minorBidi" w:hAnsiTheme="minorBidi" w:cstheme="minorBidi" w:hint="cs"/>
          <w:szCs w:val="24"/>
          <w:rtl/>
        </w:rPr>
        <w:t>ברחובות</w:t>
      </w:r>
      <w:r w:rsidRPr="00C03C23">
        <w:rPr>
          <w:rFonts w:asciiTheme="minorBidi" w:hAnsiTheme="minorBidi" w:cstheme="minorBidi" w:hint="cs"/>
          <w:szCs w:val="24"/>
          <w:rtl/>
        </w:rPr>
        <w:t xml:space="preserve"> בהשוואה לממוצע הארצי</w:t>
      </w:r>
      <w:r w:rsidR="00686FA9" w:rsidRPr="00C03C23">
        <w:rPr>
          <w:rFonts w:asciiTheme="minorBidi" w:hAnsiTheme="minorBidi" w:cstheme="minorBidi" w:hint="cs"/>
          <w:b w:val="0"/>
          <w:bCs w:val="0"/>
          <w:szCs w:val="24"/>
          <w:rtl/>
        </w:rPr>
        <w:t>,</w:t>
      </w:r>
      <w:r w:rsidR="005A556D" w:rsidRPr="00C03C23">
        <w:rPr>
          <w:rFonts w:asciiTheme="minorBidi" w:hAnsiTheme="minorBidi" w:cstheme="minorBidi" w:hint="cs"/>
          <w:szCs w:val="24"/>
          <w:rtl/>
        </w:rPr>
        <w:t>2021</w:t>
      </w:r>
    </w:p>
    <w:p w14:paraId="2C461073" w14:textId="6F23CE35" w:rsidR="00200707" w:rsidRPr="00C03C23" w:rsidRDefault="009825EC" w:rsidP="009825EC">
      <w:pPr>
        <w:rPr>
          <w:rFonts w:asciiTheme="minorBidi" w:hAnsiTheme="minorBidi" w:cstheme="minorBidi"/>
          <w:b w:val="0"/>
          <w:bCs w:val="0"/>
          <w:szCs w:val="24"/>
          <w:rtl/>
        </w:rPr>
      </w:pPr>
      <w:r w:rsidRPr="002364F1">
        <w:rPr>
          <w:noProof/>
          <w:szCs w:val="24"/>
          <w:rtl/>
          <w:lang w:eastAsia="en-US"/>
        </w:rPr>
        <w:drawing>
          <wp:inline distT="0" distB="0" distL="0" distR="0" wp14:anchorId="4BAAC1E9" wp14:editId="32917C41">
            <wp:extent cx="6628130" cy="3785399"/>
            <wp:effectExtent l="0" t="0" r="1270" b="5715"/>
            <wp:docPr id="22" name="תמונה 22" descr="תרשים 2 - מדדי איכות חיים ברחובות בהשוואה לממוצע הארצי,2021" title="תרשים 2 - מדדי איכות חיים ברחובות בהשוואה לממוצע הארצי,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28130" cy="3785399"/>
                    </a:xfrm>
                    <a:prstGeom prst="rect">
                      <a:avLst/>
                    </a:prstGeom>
                    <a:noFill/>
                    <a:ln>
                      <a:noFill/>
                    </a:ln>
                  </pic:spPr>
                </pic:pic>
              </a:graphicData>
            </a:graphic>
          </wp:inline>
        </w:drawing>
      </w:r>
      <w:r w:rsidR="00F52A58" w:rsidRPr="00C03C23">
        <w:rPr>
          <w:rFonts w:asciiTheme="minorBidi" w:hAnsiTheme="minorBidi" w:cstheme="minorBidi"/>
          <w:b w:val="0"/>
          <w:bCs w:val="0"/>
          <w:szCs w:val="24"/>
        </w:rPr>
        <w:t xml:space="preserve"> </w:t>
      </w:r>
    </w:p>
    <w:p w14:paraId="16F1DE34" w14:textId="77777777" w:rsidR="006D09A4" w:rsidRPr="00C03C23" w:rsidRDefault="006D09A4" w:rsidP="006D09A4">
      <w:pPr>
        <w:rPr>
          <w:rtl/>
        </w:rPr>
        <w:sectPr w:rsidR="006D09A4" w:rsidRPr="00C03C23" w:rsidSect="00785B28">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6" w:h="16838" w:code="9"/>
          <w:pgMar w:top="1134" w:right="748" w:bottom="1134" w:left="720" w:header="709" w:footer="709" w:gutter="0"/>
          <w:cols w:space="708"/>
          <w:titlePg/>
          <w:bidi/>
          <w:rtlGutter/>
          <w:docGrid w:linePitch="360"/>
        </w:sectPr>
      </w:pPr>
    </w:p>
    <w:p w14:paraId="57E61CDF" w14:textId="77777777" w:rsidR="00AC090F" w:rsidRPr="00C03C23" w:rsidRDefault="00331BDD" w:rsidP="00FB6CD1">
      <w:pPr>
        <w:pStyle w:val="Heading2"/>
        <w:rPr>
          <w:rtl/>
        </w:rPr>
      </w:pPr>
      <w:bookmarkStart w:id="6" w:name="_רמת_גן_1"/>
      <w:bookmarkEnd w:id="6"/>
      <w:r w:rsidRPr="00C03C23">
        <w:rPr>
          <w:rFonts w:hint="cs"/>
          <w:rtl/>
        </w:rPr>
        <w:lastRenderedPageBreak/>
        <w:t>רמת גן</w:t>
      </w:r>
    </w:p>
    <w:p w14:paraId="31EE88C1" w14:textId="77777777" w:rsidR="00111AC5" w:rsidRPr="00C03C23" w:rsidRDefault="00331BDD" w:rsidP="00111AC5">
      <w:pPr>
        <w:spacing w:line="360" w:lineRule="auto"/>
        <w:rPr>
          <w:rFonts w:asciiTheme="minorBidi" w:hAnsiTheme="minorBidi" w:cstheme="minorBidi"/>
          <w:b w:val="0"/>
          <w:bCs w:val="0"/>
          <w:szCs w:val="24"/>
          <w:rtl/>
        </w:rPr>
      </w:pPr>
      <w:r w:rsidRPr="00C03C23">
        <w:rPr>
          <w:rFonts w:asciiTheme="minorBidi" w:hAnsiTheme="minorBidi" w:cstheme="minorBidi" w:hint="cs"/>
          <w:szCs w:val="24"/>
          <w:rtl/>
        </w:rPr>
        <w:t>רמת גן</w:t>
      </w:r>
      <w:r w:rsidR="00AC090F" w:rsidRPr="00C03C23">
        <w:rPr>
          <w:rFonts w:asciiTheme="minorBidi" w:hAnsiTheme="minorBidi" w:cstheme="minorBidi" w:hint="cs"/>
          <w:szCs w:val="24"/>
          <w:rtl/>
        </w:rPr>
        <w:t xml:space="preserve"> </w:t>
      </w:r>
      <w:r w:rsidR="00111AC5" w:rsidRPr="00C03C23">
        <w:rPr>
          <w:rFonts w:asciiTheme="minorBidi" w:hAnsiTheme="minorBidi" w:cstheme="minorBidi"/>
          <w:szCs w:val="24"/>
          <w:rtl/>
        </w:rPr>
        <w:t xml:space="preserve">נמצאת </w:t>
      </w:r>
      <w:r w:rsidR="00111AC5" w:rsidRPr="00C03C23">
        <w:rPr>
          <w:rFonts w:asciiTheme="minorBidi" w:hAnsiTheme="minorBidi" w:cstheme="minorBidi" w:hint="cs"/>
          <w:szCs w:val="24"/>
          <w:rtl/>
        </w:rPr>
        <w:t xml:space="preserve">בקבוצת </w:t>
      </w:r>
      <w:r w:rsidR="00F51F07" w:rsidRPr="00C03C23">
        <w:rPr>
          <w:rFonts w:asciiTheme="minorBidi" w:hAnsiTheme="minorBidi" w:cstheme="minorBidi" w:hint="cs"/>
          <w:szCs w:val="24"/>
          <w:rtl/>
        </w:rPr>
        <w:t>ה</w:t>
      </w:r>
      <w:r w:rsidR="00111AC5" w:rsidRPr="00C03C23">
        <w:rPr>
          <w:rFonts w:asciiTheme="minorBidi" w:hAnsiTheme="minorBidi" w:cstheme="minorBidi" w:hint="cs"/>
          <w:szCs w:val="24"/>
          <w:rtl/>
        </w:rPr>
        <w:t>ערים עם ציון כולל גבוה במדדי איכות חיים.</w:t>
      </w:r>
      <w:r w:rsidR="00111AC5" w:rsidRPr="00C03C23">
        <w:rPr>
          <w:rFonts w:asciiTheme="minorBidi" w:hAnsiTheme="minorBidi" w:cstheme="minorBidi" w:hint="cs"/>
          <w:b w:val="0"/>
          <w:bCs w:val="0"/>
          <w:szCs w:val="24"/>
          <w:rtl/>
        </w:rPr>
        <w:t xml:space="preserve"> </w:t>
      </w:r>
    </w:p>
    <w:p w14:paraId="2701239D" w14:textId="77777777" w:rsidR="00AC090F" w:rsidRPr="00C03C23" w:rsidRDefault="00AC090F" w:rsidP="009B46B1">
      <w:pPr>
        <w:spacing w:before="240" w:after="240" w:line="360" w:lineRule="auto"/>
        <w:rPr>
          <w:rFonts w:asciiTheme="minorBidi" w:hAnsiTheme="minorBidi" w:cstheme="minorBidi"/>
          <w:b w:val="0"/>
          <w:bCs w:val="0"/>
          <w:szCs w:val="24"/>
          <w:rtl/>
        </w:rPr>
      </w:pPr>
      <w:r w:rsidRPr="00C03C23">
        <w:rPr>
          <w:rFonts w:asciiTheme="minorBidi" w:hAnsiTheme="minorBidi" w:cstheme="minorBidi" w:hint="cs"/>
          <w:b w:val="0"/>
          <w:bCs w:val="0"/>
          <w:szCs w:val="24"/>
          <w:rtl/>
        </w:rPr>
        <w:t xml:space="preserve">מתוך </w:t>
      </w:r>
      <w:r w:rsidR="00503BE0" w:rsidRPr="00C03C23">
        <w:rPr>
          <w:rFonts w:asciiTheme="minorBidi" w:hAnsiTheme="minorBidi" w:cstheme="minorBidi" w:hint="cs"/>
          <w:b w:val="0"/>
          <w:bCs w:val="0"/>
          <w:szCs w:val="24"/>
          <w:rtl/>
        </w:rPr>
        <w:t>48</w:t>
      </w:r>
      <w:r w:rsidRPr="00C03C23">
        <w:rPr>
          <w:rFonts w:asciiTheme="minorBidi" w:hAnsiTheme="minorBidi" w:cstheme="minorBidi" w:hint="cs"/>
          <w:b w:val="0"/>
          <w:bCs w:val="0"/>
          <w:szCs w:val="24"/>
          <w:rtl/>
        </w:rPr>
        <w:t xml:space="preserve"> מדדים הזמינים עבור </w:t>
      </w:r>
      <w:r w:rsidR="00331BDD" w:rsidRPr="00C03C23">
        <w:rPr>
          <w:rFonts w:asciiTheme="minorBidi" w:hAnsiTheme="minorBidi" w:cstheme="minorBidi" w:hint="cs"/>
          <w:b w:val="0"/>
          <w:bCs w:val="0"/>
          <w:szCs w:val="24"/>
          <w:rtl/>
        </w:rPr>
        <w:t>רמת גן</w:t>
      </w:r>
      <w:r w:rsidRPr="00C03C23">
        <w:rPr>
          <w:rFonts w:asciiTheme="minorBidi" w:hAnsiTheme="minorBidi" w:cstheme="minorBidi" w:hint="cs"/>
          <w:b w:val="0"/>
          <w:bCs w:val="0"/>
          <w:szCs w:val="24"/>
          <w:rtl/>
        </w:rPr>
        <w:t>, ב-</w:t>
      </w:r>
      <w:r w:rsidR="009B46B1" w:rsidRPr="00C03C23">
        <w:rPr>
          <w:rFonts w:asciiTheme="minorBidi" w:hAnsiTheme="minorBidi" w:cstheme="minorBidi" w:hint="cs"/>
          <w:b w:val="0"/>
          <w:bCs w:val="0"/>
          <w:szCs w:val="24"/>
          <w:rtl/>
        </w:rPr>
        <w:t>36</w:t>
      </w:r>
      <w:r w:rsidRPr="00C03C23">
        <w:rPr>
          <w:rFonts w:asciiTheme="minorBidi" w:hAnsiTheme="minorBidi" w:cstheme="minorBidi" w:hint="cs"/>
          <w:b w:val="0"/>
          <w:bCs w:val="0"/>
          <w:szCs w:val="24"/>
          <w:rtl/>
        </w:rPr>
        <w:t xml:space="preserve"> מדדים מצבה טוב יותר מהממוצע הארצי</w:t>
      </w:r>
      <w:r w:rsidR="009D4FEB" w:rsidRPr="00C03C23">
        <w:rPr>
          <w:rFonts w:asciiTheme="minorBidi" w:hAnsiTheme="minorBidi" w:cstheme="minorBidi" w:hint="cs"/>
          <w:b w:val="0"/>
          <w:bCs w:val="0"/>
          <w:szCs w:val="24"/>
          <w:rtl/>
        </w:rPr>
        <w:t>, ו</w:t>
      </w:r>
      <w:r w:rsidR="00503BE0" w:rsidRPr="00C03C23">
        <w:rPr>
          <w:rFonts w:asciiTheme="minorBidi" w:hAnsiTheme="minorBidi" w:cstheme="minorBidi" w:hint="cs"/>
          <w:b w:val="0"/>
          <w:bCs w:val="0"/>
          <w:szCs w:val="24"/>
          <w:rtl/>
        </w:rPr>
        <w:t xml:space="preserve">רק </w:t>
      </w:r>
      <w:r w:rsidR="009D4FEB" w:rsidRPr="00C03C23">
        <w:rPr>
          <w:rFonts w:asciiTheme="minorBidi" w:hAnsiTheme="minorBidi" w:cstheme="minorBidi" w:hint="cs"/>
          <w:b w:val="0"/>
          <w:bCs w:val="0"/>
          <w:szCs w:val="24"/>
          <w:rtl/>
        </w:rPr>
        <w:t>ב-1</w:t>
      </w:r>
      <w:r w:rsidR="009B46B1" w:rsidRPr="00C03C23">
        <w:rPr>
          <w:rFonts w:asciiTheme="minorBidi" w:hAnsiTheme="minorBidi" w:cstheme="minorBidi" w:hint="cs"/>
          <w:b w:val="0"/>
          <w:bCs w:val="0"/>
          <w:szCs w:val="24"/>
          <w:rtl/>
        </w:rPr>
        <w:t>2</w:t>
      </w:r>
      <w:r w:rsidR="009D4FEB" w:rsidRPr="00C03C23">
        <w:rPr>
          <w:rFonts w:asciiTheme="minorBidi" w:hAnsiTheme="minorBidi" w:cstheme="minorBidi" w:hint="cs"/>
          <w:b w:val="0"/>
          <w:bCs w:val="0"/>
          <w:szCs w:val="24"/>
          <w:rtl/>
        </w:rPr>
        <w:t xml:space="preserve"> מדדים מצבה פחות טוב מהממוצע הארצי</w:t>
      </w:r>
      <w:r w:rsidRPr="00C03C23">
        <w:rPr>
          <w:rFonts w:asciiTheme="minorBidi" w:hAnsiTheme="minorBidi" w:cstheme="minorBidi" w:hint="cs"/>
          <w:b w:val="0"/>
          <w:bCs w:val="0"/>
          <w:szCs w:val="24"/>
          <w:rtl/>
        </w:rPr>
        <w:t>.</w:t>
      </w:r>
    </w:p>
    <w:p w14:paraId="71C00D28" w14:textId="77777777" w:rsidR="004033E0" w:rsidRPr="00C03C23" w:rsidRDefault="008774EB" w:rsidP="009825EC">
      <w:pPr>
        <w:spacing w:line="480" w:lineRule="auto"/>
        <w:rPr>
          <w:rFonts w:asciiTheme="minorBidi" w:hAnsiTheme="minorBidi" w:cstheme="minorBidi"/>
          <w:szCs w:val="24"/>
          <w:rtl/>
        </w:rPr>
      </w:pPr>
      <w:r w:rsidRPr="00C03C23">
        <w:rPr>
          <w:rFonts w:asciiTheme="minorBidi" w:hAnsiTheme="minorBidi" w:cstheme="minorBidi" w:hint="cs"/>
          <w:szCs w:val="24"/>
          <w:rtl/>
        </w:rPr>
        <w:t>מצבה של רמת גן היה טוב במיוחד לעומת הממוצע הארצי</w:t>
      </w:r>
      <w:r w:rsidR="00A51832" w:rsidRPr="00C03C23">
        <w:rPr>
          <w:rFonts w:asciiTheme="minorBidi" w:hAnsiTheme="minorBidi" w:cstheme="minorBidi" w:hint="cs"/>
          <w:szCs w:val="24"/>
          <w:rtl/>
        </w:rPr>
        <w:t xml:space="preserve"> במדדים האלה</w:t>
      </w:r>
      <w:r w:rsidRPr="00C03C23">
        <w:rPr>
          <w:rFonts w:asciiTheme="minorBidi" w:hAnsiTheme="minorBidi" w:cstheme="minorBidi" w:hint="cs"/>
          <w:szCs w:val="24"/>
          <w:rtl/>
        </w:rPr>
        <w:t>:</w:t>
      </w:r>
      <w:r w:rsidR="004033E0" w:rsidRPr="00C03C23">
        <w:rPr>
          <w:rFonts w:asciiTheme="minorBidi" w:hAnsiTheme="minorBidi" w:cstheme="minorBidi"/>
          <w:szCs w:val="24"/>
          <w:rtl/>
        </w:rPr>
        <w:t xml:space="preserve"> </w:t>
      </w:r>
    </w:p>
    <w:p w14:paraId="6FC5B08A" w14:textId="520C5F79" w:rsidR="009407DE" w:rsidRDefault="009407DE" w:rsidP="009825EC">
      <w:pPr>
        <w:spacing w:line="480" w:lineRule="auto"/>
        <w:rPr>
          <w:rFonts w:asciiTheme="minorBidi" w:hAnsiTheme="minorBidi" w:cstheme="minorBidi"/>
          <w:b w:val="0"/>
          <w:bCs w:val="0"/>
          <w:szCs w:val="24"/>
          <w:rtl/>
        </w:rPr>
      </w:pPr>
      <w:r w:rsidRPr="00C03C23">
        <w:rPr>
          <w:rFonts w:asciiTheme="minorBidi" w:hAnsiTheme="minorBidi" w:cstheme="minorBidi" w:hint="cs"/>
          <w:b w:val="0"/>
          <w:bCs w:val="0"/>
          <w:szCs w:val="24"/>
          <w:rtl/>
        </w:rPr>
        <w:t>שיעור האבטלה הממושכת</w:t>
      </w:r>
      <w:r w:rsidR="00B30038" w:rsidRPr="00C03C23">
        <w:rPr>
          <w:rFonts w:asciiTheme="minorBidi" w:hAnsiTheme="minorBidi" w:cstheme="minorBidi" w:hint="cs"/>
          <w:b w:val="0"/>
          <w:bCs w:val="0"/>
          <w:szCs w:val="24"/>
          <w:rtl/>
        </w:rPr>
        <w:t xml:space="preserve"> (16.8% לעומת 30.7%)</w:t>
      </w:r>
    </w:p>
    <w:p w14:paraId="3FB78863" w14:textId="327D8C47" w:rsidR="008636AB" w:rsidRPr="00C03C23" w:rsidRDefault="008636AB" w:rsidP="009825EC">
      <w:pPr>
        <w:spacing w:line="480" w:lineRule="auto"/>
        <w:rPr>
          <w:rFonts w:asciiTheme="minorBidi" w:hAnsiTheme="minorBidi" w:cstheme="minorBidi"/>
          <w:b w:val="0"/>
          <w:bCs w:val="0"/>
          <w:szCs w:val="24"/>
          <w:rtl/>
        </w:rPr>
      </w:pPr>
      <w:r>
        <w:rPr>
          <w:rFonts w:asciiTheme="minorBidi" w:hAnsiTheme="minorBidi" w:cstheme="minorBidi" w:hint="cs"/>
          <w:b w:val="0"/>
          <w:bCs w:val="0"/>
          <w:szCs w:val="24"/>
          <w:rtl/>
        </w:rPr>
        <w:t>תוחלת חיים (84.9 לעומת 82.8 שנים)</w:t>
      </w:r>
    </w:p>
    <w:p w14:paraId="0E128576" w14:textId="77AA379D" w:rsidR="009407DE" w:rsidRPr="00C03C23" w:rsidRDefault="009407DE" w:rsidP="009825EC">
      <w:pPr>
        <w:spacing w:line="480" w:lineRule="auto"/>
        <w:rPr>
          <w:rFonts w:asciiTheme="minorBidi" w:hAnsiTheme="minorBidi" w:cstheme="minorBidi"/>
          <w:b w:val="0"/>
          <w:bCs w:val="0"/>
          <w:szCs w:val="24"/>
          <w:rtl/>
        </w:rPr>
      </w:pPr>
      <w:r w:rsidRPr="00C03C23">
        <w:rPr>
          <w:rFonts w:asciiTheme="minorBidi" w:hAnsiTheme="minorBidi" w:cstheme="minorBidi" w:hint="cs"/>
          <w:b w:val="0"/>
          <w:bCs w:val="0"/>
          <w:szCs w:val="24"/>
          <w:rtl/>
        </w:rPr>
        <w:t>שיעור הנמוך ביותר של תמותת תינוקות</w:t>
      </w:r>
      <w:r w:rsidR="00B30038" w:rsidRPr="00C03C23">
        <w:rPr>
          <w:rFonts w:asciiTheme="minorBidi" w:hAnsiTheme="minorBidi" w:cstheme="minorBidi" w:hint="cs"/>
          <w:b w:val="0"/>
          <w:bCs w:val="0"/>
          <w:szCs w:val="24"/>
          <w:rtl/>
        </w:rPr>
        <w:t xml:space="preserve"> (1.0 לעומת </w:t>
      </w:r>
      <w:r w:rsidR="009020AC">
        <w:rPr>
          <w:rFonts w:asciiTheme="minorBidi" w:hAnsiTheme="minorBidi" w:cstheme="minorBidi" w:hint="cs"/>
          <w:b w:val="0"/>
          <w:bCs w:val="0"/>
          <w:szCs w:val="24"/>
          <w:rtl/>
        </w:rPr>
        <w:t xml:space="preserve">2.7 </w:t>
      </w:r>
      <w:r w:rsidR="009020AC" w:rsidRPr="00C03C23">
        <w:rPr>
          <w:rFonts w:asciiTheme="minorBidi" w:hAnsiTheme="minorBidi" w:cstheme="minorBidi" w:hint="cs"/>
          <w:b w:val="0"/>
          <w:bCs w:val="0"/>
          <w:szCs w:val="24"/>
          <w:rtl/>
        </w:rPr>
        <w:t xml:space="preserve">ל-1,000 לידות חי) </w:t>
      </w:r>
    </w:p>
    <w:p w14:paraId="7796C5EC" w14:textId="58DE02E4" w:rsidR="009407DE" w:rsidRPr="00C03C23" w:rsidRDefault="009407DE" w:rsidP="009825EC">
      <w:pPr>
        <w:spacing w:line="480" w:lineRule="auto"/>
        <w:rPr>
          <w:rFonts w:asciiTheme="minorBidi" w:hAnsiTheme="minorBidi" w:cstheme="minorBidi"/>
          <w:b w:val="0"/>
          <w:bCs w:val="0"/>
          <w:szCs w:val="24"/>
          <w:rtl/>
        </w:rPr>
      </w:pPr>
      <w:r w:rsidRPr="00C03C23">
        <w:rPr>
          <w:rFonts w:asciiTheme="minorBidi" w:hAnsiTheme="minorBidi" w:cstheme="minorBidi" w:hint="cs"/>
          <w:b w:val="0"/>
          <w:bCs w:val="0"/>
          <w:szCs w:val="24"/>
          <w:rtl/>
        </w:rPr>
        <w:t xml:space="preserve">תחושת ביטחון </w:t>
      </w:r>
      <w:r w:rsidR="009825EC">
        <w:rPr>
          <w:rFonts w:asciiTheme="minorBidi" w:hAnsiTheme="minorBidi" w:cstheme="minorBidi" w:hint="cs"/>
          <w:b w:val="0"/>
          <w:bCs w:val="0"/>
          <w:szCs w:val="24"/>
          <w:rtl/>
        </w:rPr>
        <w:t xml:space="preserve">ללכת לבד באזור המגורים </w:t>
      </w:r>
      <w:r w:rsidRPr="00C03C23">
        <w:rPr>
          <w:rFonts w:asciiTheme="minorBidi" w:hAnsiTheme="minorBidi" w:cstheme="minorBidi" w:hint="cs"/>
          <w:b w:val="0"/>
          <w:bCs w:val="0"/>
          <w:szCs w:val="24"/>
          <w:rtl/>
        </w:rPr>
        <w:t>ב</w:t>
      </w:r>
      <w:r w:rsidR="009825EC">
        <w:rPr>
          <w:rFonts w:asciiTheme="minorBidi" w:hAnsiTheme="minorBidi" w:cstheme="minorBidi" w:hint="cs"/>
          <w:b w:val="0"/>
          <w:bCs w:val="0"/>
          <w:szCs w:val="24"/>
          <w:rtl/>
        </w:rPr>
        <w:t>שעות ה</w:t>
      </w:r>
      <w:r w:rsidRPr="00C03C23">
        <w:rPr>
          <w:rFonts w:asciiTheme="minorBidi" w:hAnsiTheme="minorBidi" w:cstheme="minorBidi" w:hint="cs"/>
          <w:b w:val="0"/>
          <w:bCs w:val="0"/>
          <w:szCs w:val="24"/>
          <w:rtl/>
        </w:rPr>
        <w:t>חשכה</w:t>
      </w:r>
      <w:r w:rsidR="008E26B9" w:rsidRPr="00C03C23">
        <w:rPr>
          <w:rFonts w:asciiTheme="minorBidi" w:hAnsiTheme="minorBidi" w:cstheme="minorBidi" w:hint="cs"/>
          <w:b w:val="0"/>
          <w:bCs w:val="0"/>
          <w:szCs w:val="24"/>
          <w:rtl/>
        </w:rPr>
        <w:t xml:space="preserve"> (87.1% לעומת 82.9%)</w:t>
      </w:r>
    </w:p>
    <w:p w14:paraId="6E33E891" w14:textId="1A4F54FC" w:rsidR="009407DE" w:rsidRPr="00C03C23" w:rsidRDefault="00AC7DFB" w:rsidP="007F2E50">
      <w:pPr>
        <w:spacing w:line="480" w:lineRule="auto"/>
        <w:rPr>
          <w:rFonts w:asciiTheme="minorBidi" w:hAnsiTheme="minorBidi" w:cstheme="minorBidi"/>
          <w:b w:val="0"/>
          <w:bCs w:val="0"/>
          <w:szCs w:val="24"/>
          <w:rtl/>
        </w:rPr>
      </w:pPr>
      <w:r>
        <w:rPr>
          <w:rFonts w:asciiTheme="minorBidi" w:hAnsiTheme="minorBidi" w:cstheme="minorBidi" w:hint="cs"/>
          <w:b w:val="0"/>
          <w:bCs w:val="0"/>
          <w:szCs w:val="24"/>
          <w:rtl/>
        </w:rPr>
        <w:t>תחושת יכולת להתמודד עם בעיות</w:t>
      </w:r>
      <w:r w:rsidR="009407DE" w:rsidRPr="00C03C23">
        <w:rPr>
          <w:rFonts w:asciiTheme="minorBidi" w:hAnsiTheme="minorBidi" w:cstheme="minorBidi" w:hint="cs"/>
          <w:b w:val="0"/>
          <w:bCs w:val="0"/>
          <w:szCs w:val="24"/>
          <w:rtl/>
        </w:rPr>
        <w:t xml:space="preserve"> </w:t>
      </w:r>
      <w:r w:rsidR="00DB53BD" w:rsidRPr="00C03C23">
        <w:rPr>
          <w:rFonts w:asciiTheme="minorBidi" w:hAnsiTheme="minorBidi" w:cstheme="minorBidi" w:hint="cs"/>
          <w:b w:val="0"/>
          <w:bCs w:val="0"/>
          <w:szCs w:val="24"/>
          <w:rtl/>
        </w:rPr>
        <w:t xml:space="preserve">(84.2% לעומת </w:t>
      </w:r>
      <w:r w:rsidR="007F2E50">
        <w:rPr>
          <w:rFonts w:asciiTheme="minorBidi" w:hAnsiTheme="minorBidi" w:cstheme="minorBidi" w:hint="cs"/>
          <w:b w:val="0"/>
          <w:bCs w:val="0"/>
          <w:szCs w:val="24"/>
          <w:rtl/>
        </w:rPr>
        <w:t>70.0</w:t>
      </w:r>
      <w:r w:rsidR="00DB53BD" w:rsidRPr="00C03C23">
        <w:rPr>
          <w:rFonts w:asciiTheme="minorBidi" w:hAnsiTheme="minorBidi" w:cstheme="minorBidi" w:hint="cs"/>
          <w:b w:val="0"/>
          <w:bCs w:val="0"/>
          <w:szCs w:val="24"/>
          <w:rtl/>
        </w:rPr>
        <w:t>%)</w:t>
      </w:r>
    </w:p>
    <w:p w14:paraId="586DEA00" w14:textId="50D1CE8E" w:rsidR="009407DE" w:rsidRDefault="009407DE" w:rsidP="009825EC">
      <w:pPr>
        <w:spacing w:line="480" w:lineRule="auto"/>
        <w:rPr>
          <w:rFonts w:asciiTheme="minorBidi" w:hAnsiTheme="minorBidi" w:cstheme="minorBidi"/>
          <w:b w:val="0"/>
          <w:bCs w:val="0"/>
          <w:szCs w:val="24"/>
          <w:rtl/>
        </w:rPr>
      </w:pPr>
      <w:r w:rsidRPr="00C03C23">
        <w:rPr>
          <w:rFonts w:asciiTheme="minorBidi" w:hAnsiTheme="minorBidi" w:cstheme="minorBidi" w:hint="cs"/>
          <w:b w:val="0"/>
          <w:bCs w:val="0"/>
          <w:szCs w:val="24"/>
          <w:rtl/>
        </w:rPr>
        <w:t>שימוש בשירותי ממשל מקוונים</w:t>
      </w:r>
      <w:r w:rsidR="00DB53BD" w:rsidRPr="00C03C23">
        <w:rPr>
          <w:rFonts w:asciiTheme="minorBidi" w:hAnsiTheme="minorBidi" w:cstheme="minorBidi" w:hint="cs"/>
          <w:b w:val="0"/>
          <w:bCs w:val="0"/>
          <w:szCs w:val="24"/>
          <w:rtl/>
        </w:rPr>
        <w:t xml:space="preserve"> (71.5% לעומת 56.7%)</w:t>
      </w:r>
    </w:p>
    <w:p w14:paraId="1BEE0E35" w14:textId="2A6D1FE6" w:rsidR="007C715E" w:rsidRDefault="007C715E" w:rsidP="009825EC">
      <w:pPr>
        <w:spacing w:line="480" w:lineRule="auto"/>
        <w:rPr>
          <w:rFonts w:asciiTheme="minorBidi" w:hAnsiTheme="minorBidi" w:cstheme="minorBidi"/>
          <w:b w:val="0"/>
          <w:bCs w:val="0"/>
          <w:szCs w:val="24"/>
          <w:rtl/>
        </w:rPr>
      </w:pPr>
      <w:r>
        <w:rPr>
          <w:rFonts w:asciiTheme="minorBidi" w:hAnsiTheme="minorBidi" w:cstheme="minorBidi" w:hint="cs"/>
          <w:b w:val="0"/>
          <w:bCs w:val="0"/>
          <w:szCs w:val="24"/>
          <w:rtl/>
        </w:rPr>
        <w:t>מ</w:t>
      </w:r>
      <w:r w:rsidR="009825EC">
        <w:rPr>
          <w:rFonts w:asciiTheme="minorBidi" w:hAnsiTheme="minorBidi" w:cstheme="minorBidi" w:hint="cs"/>
          <w:b w:val="0"/>
          <w:bCs w:val="0"/>
          <w:szCs w:val="24"/>
          <w:rtl/>
        </w:rPr>
        <w:t>ִ</w:t>
      </w:r>
      <w:r>
        <w:rPr>
          <w:rFonts w:asciiTheme="minorBidi" w:hAnsiTheme="minorBidi" w:cstheme="minorBidi" w:hint="cs"/>
          <w:b w:val="0"/>
          <w:bCs w:val="0"/>
          <w:szCs w:val="24"/>
          <w:rtl/>
        </w:rPr>
        <w:t>חזור (38.1% לעומת 23.5%)</w:t>
      </w:r>
    </w:p>
    <w:p w14:paraId="3D4111A9" w14:textId="681A09BF" w:rsidR="007C715E" w:rsidRPr="00C03C23" w:rsidRDefault="009825EC" w:rsidP="007F2E50">
      <w:pPr>
        <w:spacing w:line="480" w:lineRule="auto"/>
        <w:rPr>
          <w:rFonts w:asciiTheme="minorBidi" w:hAnsiTheme="minorBidi" w:cstheme="minorBidi"/>
          <w:b w:val="0"/>
          <w:bCs w:val="0"/>
          <w:szCs w:val="24"/>
          <w:rtl/>
        </w:rPr>
      </w:pPr>
      <w:r>
        <w:rPr>
          <w:rFonts w:asciiTheme="minorBidi" w:hAnsiTheme="minorBidi" w:cstheme="minorBidi" w:hint="cs"/>
          <w:b w:val="0"/>
          <w:bCs w:val="0"/>
          <w:szCs w:val="24"/>
          <w:rtl/>
        </w:rPr>
        <w:t>מעורבים</w:t>
      </w:r>
      <w:r w:rsidRPr="00C03C23">
        <w:rPr>
          <w:rFonts w:asciiTheme="minorBidi" w:hAnsiTheme="minorBidi" w:cstheme="minorBidi" w:hint="cs"/>
          <w:b w:val="0"/>
          <w:bCs w:val="0"/>
          <w:szCs w:val="24"/>
          <w:rtl/>
        </w:rPr>
        <w:t xml:space="preserve"> </w:t>
      </w:r>
      <w:r w:rsidR="007C715E" w:rsidRPr="00C03C23">
        <w:rPr>
          <w:rFonts w:asciiTheme="minorBidi" w:hAnsiTheme="minorBidi" w:cstheme="minorBidi" w:hint="cs"/>
          <w:b w:val="0"/>
          <w:bCs w:val="0"/>
          <w:szCs w:val="24"/>
          <w:rtl/>
        </w:rPr>
        <w:t>בפעילות התנדבותית (</w:t>
      </w:r>
      <w:r w:rsidR="007C715E">
        <w:rPr>
          <w:rFonts w:asciiTheme="minorBidi" w:hAnsiTheme="minorBidi" w:cstheme="minorBidi" w:hint="cs"/>
          <w:b w:val="0"/>
          <w:bCs w:val="0"/>
          <w:szCs w:val="24"/>
          <w:rtl/>
        </w:rPr>
        <w:t>27.1</w:t>
      </w:r>
      <w:r w:rsidR="007C715E" w:rsidRPr="00C03C23">
        <w:rPr>
          <w:rFonts w:asciiTheme="minorBidi" w:hAnsiTheme="minorBidi" w:cstheme="minorBidi" w:hint="cs"/>
          <w:b w:val="0"/>
          <w:bCs w:val="0"/>
          <w:szCs w:val="24"/>
          <w:rtl/>
        </w:rPr>
        <w:t xml:space="preserve">% לעומת </w:t>
      </w:r>
      <w:r w:rsidR="007F2E50">
        <w:rPr>
          <w:rFonts w:asciiTheme="minorBidi" w:hAnsiTheme="minorBidi" w:cstheme="minorBidi" w:hint="cs"/>
          <w:b w:val="0"/>
          <w:bCs w:val="0"/>
          <w:szCs w:val="24"/>
          <w:rtl/>
        </w:rPr>
        <w:t>21.2</w:t>
      </w:r>
      <w:r w:rsidR="007C715E" w:rsidRPr="00C03C23">
        <w:rPr>
          <w:rFonts w:asciiTheme="minorBidi" w:hAnsiTheme="minorBidi" w:cstheme="minorBidi" w:hint="cs"/>
          <w:b w:val="0"/>
          <w:bCs w:val="0"/>
          <w:szCs w:val="24"/>
          <w:rtl/>
        </w:rPr>
        <w:t>%)</w:t>
      </w:r>
    </w:p>
    <w:p w14:paraId="0BB6EE6D" w14:textId="1E463994" w:rsidR="00AC090F" w:rsidRPr="00C03C23" w:rsidRDefault="008774EB" w:rsidP="009825EC">
      <w:pPr>
        <w:spacing w:line="480" w:lineRule="auto"/>
        <w:rPr>
          <w:rFonts w:asciiTheme="minorBidi" w:hAnsiTheme="minorBidi" w:cstheme="minorBidi"/>
          <w:b w:val="0"/>
          <w:bCs w:val="0"/>
          <w:szCs w:val="24"/>
          <w:rtl/>
        </w:rPr>
      </w:pPr>
      <w:r w:rsidRPr="00C03C23">
        <w:rPr>
          <w:rFonts w:asciiTheme="minorBidi" w:hAnsiTheme="minorBidi" w:cstheme="minorBidi" w:hint="cs"/>
          <w:szCs w:val="24"/>
          <w:rtl/>
        </w:rPr>
        <w:t>מצבה של רמת גן היה פחות טוב מהממוצע הארצי</w:t>
      </w:r>
      <w:r w:rsidR="00A51832" w:rsidRPr="00C03C23">
        <w:rPr>
          <w:rFonts w:asciiTheme="minorBidi" w:hAnsiTheme="minorBidi" w:cstheme="minorBidi" w:hint="cs"/>
          <w:szCs w:val="24"/>
          <w:rtl/>
        </w:rPr>
        <w:t xml:space="preserve"> במדד</w:t>
      </w:r>
      <w:r w:rsidR="009825EC">
        <w:rPr>
          <w:rFonts w:asciiTheme="minorBidi" w:hAnsiTheme="minorBidi" w:cstheme="minorBidi" w:hint="cs"/>
          <w:szCs w:val="24"/>
          <w:rtl/>
        </w:rPr>
        <w:t>ים האלה</w:t>
      </w:r>
      <w:r w:rsidRPr="00C03C23">
        <w:rPr>
          <w:rFonts w:asciiTheme="minorBidi" w:hAnsiTheme="minorBidi" w:cstheme="minorBidi" w:hint="cs"/>
          <w:szCs w:val="24"/>
          <w:rtl/>
        </w:rPr>
        <w:t>:</w:t>
      </w:r>
      <w:r w:rsidR="00AC090F" w:rsidRPr="00C03C23">
        <w:rPr>
          <w:rFonts w:asciiTheme="minorBidi" w:hAnsiTheme="minorBidi" w:cstheme="minorBidi"/>
          <w:szCs w:val="24"/>
          <w:rtl/>
        </w:rPr>
        <w:t xml:space="preserve"> </w:t>
      </w:r>
    </w:p>
    <w:p w14:paraId="03E578B5" w14:textId="77777777" w:rsidR="009407DE" w:rsidRPr="00C03C23" w:rsidRDefault="009407DE" w:rsidP="009825EC">
      <w:pPr>
        <w:spacing w:line="480" w:lineRule="auto"/>
        <w:rPr>
          <w:rFonts w:asciiTheme="minorBidi" w:hAnsiTheme="minorBidi" w:cstheme="minorBidi"/>
          <w:b w:val="0"/>
          <w:bCs w:val="0"/>
          <w:szCs w:val="24"/>
          <w:rtl/>
        </w:rPr>
      </w:pPr>
      <w:r w:rsidRPr="00C03C23">
        <w:rPr>
          <w:rFonts w:asciiTheme="minorBidi" w:hAnsiTheme="minorBidi" w:cstheme="minorBidi" w:hint="cs"/>
          <w:b w:val="0"/>
          <w:bCs w:val="0"/>
          <w:szCs w:val="24"/>
          <w:rtl/>
        </w:rPr>
        <w:t xml:space="preserve">אחוז הוצאה על דיור 30% ויותר </w:t>
      </w:r>
      <w:r w:rsidR="00DB53BD" w:rsidRPr="00C03C23">
        <w:rPr>
          <w:rFonts w:asciiTheme="minorBidi" w:hAnsiTheme="minorBidi" w:cstheme="minorBidi" w:hint="cs"/>
          <w:b w:val="0"/>
          <w:bCs w:val="0"/>
          <w:szCs w:val="24"/>
          <w:rtl/>
        </w:rPr>
        <w:t>(48.8% לעומת 33.4%)</w:t>
      </w:r>
    </w:p>
    <w:p w14:paraId="15547892" w14:textId="4A7DD740" w:rsidR="009407DE" w:rsidRPr="00C03C23" w:rsidRDefault="00837AFC" w:rsidP="009825EC">
      <w:pPr>
        <w:spacing w:line="480" w:lineRule="auto"/>
        <w:rPr>
          <w:rFonts w:asciiTheme="minorBidi" w:hAnsiTheme="minorBidi" w:cstheme="minorBidi"/>
          <w:b w:val="0"/>
          <w:bCs w:val="0"/>
          <w:szCs w:val="24"/>
          <w:rtl/>
        </w:rPr>
      </w:pPr>
      <w:r>
        <w:rPr>
          <w:rFonts w:asciiTheme="minorBidi" w:hAnsiTheme="minorBidi" w:cstheme="minorBidi" w:hint="cs"/>
          <w:b w:val="0"/>
          <w:bCs w:val="0"/>
          <w:szCs w:val="24"/>
          <w:rtl/>
        </w:rPr>
        <w:t>רע</w:t>
      </w:r>
      <w:r w:rsidR="009407DE" w:rsidRPr="00C03C23">
        <w:rPr>
          <w:rFonts w:asciiTheme="minorBidi" w:hAnsiTheme="minorBidi" w:cstheme="minorBidi" w:hint="cs"/>
          <w:b w:val="0"/>
          <w:bCs w:val="0"/>
          <w:szCs w:val="24"/>
          <w:rtl/>
        </w:rPr>
        <w:t>ש</w:t>
      </w:r>
      <w:r>
        <w:rPr>
          <w:rFonts w:asciiTheme="minorBidi" w:hAnsiTheme="minorBidi" w:cstheme="minorBidi" w:hint="cs"/>
          <w:b w:val="0"/>
          <w:bCs w:val="0"/>
          <w:szCs w:val="24"/>
          <w:rtl/>
        </w:rPr>
        <w:t xml:space="preserve"> </w:t>
      </w:r>
      <w:r w:rsidR="009407DE" w:rsidRPr="00C03C23">
        <w:rPr>
          <w:rFonts w:asciiTheme="minorBidi" w:hAnsiTheme="minorBidi" w:cstheme="minorBidi" w:hint="cs"/>
          <w:b w:val="0"/>
          <w:bCs w:val="0"/>
          <w:szCs w:val="24"/>
          <w:rtl/>
        </w:rPr>
        <w:t>חיצוני המפריע בדירה</w:t>
      </w:r>
      <w:r w:rsidR="00DB53BD" w:rsidRPr="00C03C23">
        <w:rPr>
          <w:rFonts w:asciiTheme="minorBidi" w:hAnsiTheme="minorBidi" w:cstheme="minorBidi" w:hint="cs"/>
          <w:b w:val="0"/>
          <w:bCs w:val="0"/>
          <w:szCs w:val="24"/>
          <w:rtl/>
        </w:rPr>
        <w:t xml:space="preserve"> (44.8% לעומת 30.5%)</w:t>
      </w:r>
    </w:p>
    <w:p w14:paraId="550801E7" w14:textId="06711C33" w:rsidR="001E226D" w:rsidRDefault="009407DE" w:rsidP="009825EC">
      <w:pPr>
        <w:spacing w:line="480" w:lineRule="auto"/>
        <w:rPr>
          <w:rFonts w:asciiTheme="minorBidi" w:hAnsiTheme="minorBidi" w:cstheme="minorBidi"/>
          <w:szCs w:val="24"/>
          <w:rtl/>
        </w:rPr>
      </w:pPr>
      <w:r w:rsidRPr="00C03C23">
        <w:rPr>
          <w:rFonts w:asciiTheme="minorBidi" w:hAnsiTheme="minorBidi" w:cstheme="minorBidi" w:hint="cs"/>
          <w:b w:val="0"/>
          <w:bCs w:val="0"/>
          <w:szCs w:val="24"/>
          <w:rtl/>
        </w:rPr>
        <w:t xml:space="preserve">שביעות רצון מהאיזון בין עבודה לתחומי חיים אחרים </w:t>
      </w:r>
      <w:r w:rsidR="00DB53BD" w:rsidRPr="00C03C23">
        <w:rPr>
          <w:rFonts w:asciiTheme="minorBidi" w:hAnsiTheme="minorBidi" w:cstheme="minorBidi" w:hint="cs"/>
          <w:b w:val="0"/>
          <w:bCs w:val="0"/>
          <w:szCs w:val="24"/>
          <w:rtl/>
        </w:rPr>
        <w:t>(54.7% לעומת 63.3%)</w:t>
      </w:r>
      <w:r w:rsidR="001E226D">
        <w:rPr>
          <w:rFonts w:asciiTheme="minorBidi" w:hAnsiTheme="minorBidi" w:cstheme="minorBidi"/>
          <w:szCs w:val="24"/>
          <w:rtl/>
        </w:rPr>
        <w:br w:type="page"/>
      </w:r>
    </w:p>
    <w:p w14:paraId="35050E5A" w14:textId="6FF2EA00" w:rsidR="00AC090F" w:rsidRPr="00C03C23" w:rsidRDefault="00AC090F" w:rsidP="005A556D">
      <w:pPr>
        <w:spacing w:before="240" w:line="360" w:lineRule="auto"/>
        <w:jc w:val="center"/>
        <w:rPr>
          <w:rFonts w:asciiTheme="minorBidi" w:hAnsiTheme="minorBidi" w:cstheme="minorBidi"/>
          <w:szCs w:val="24"/>
          <w:rtl/>
        </w:rPr>
      </w:pPr>
      <w:r w:rsidRPr="00C03C23">
        <w:rPr>
          <w:rFonts w:asciiTheme="minorBidi" w:hAnsiTheme="minorBidi" w:cstheme="minorBidi" w:hint="cs"/>
          <w:szCs w:val="24"/>
          <w:rtl/>
        </w:rPr>
        <w:lastRenderedPageBreak/>
        <w:t xml:space="preserve">תרשים </w:t>
      </w:r>
      <w:r w:rsidR="009D3EE5" w:rsidRPr="00C03C23">
        <w:rPr>
          <w:rFonts w:asciiTheme="minorBidi" w:hAnsiTheme="minorBidi" w:cstheme="minorBidi" w:hint="cs"/>
          <w:szCs w:val="24"/>
          <w:rtl/>
        </w:rPr>
        <w:t>3</w:t>
      </w:r>
      <w:r w:rsidRPr="00C03C23">
        <w:rPr>
          <w:rFonts w:asciiTheme="minorBidi" w:hAnsiTheme="minorBidi" w:cstheme="minorBidi" w:hint="cs"/>
          <w:szCs w:val="24"/>
          <w:rtl/>
        </w:rPr>
        <w:t xml:space="preserve"> - מדדי איכות חיים </w:t>
      </w:r>
      <w:r w:rsidR="00331BDD" w:rsidRPr="00C03C23">
        <w:rPr>
          <w:rFonts w:asciiTheme="minorBidi" w:hAnsiTheme="minorBidi" w:cstheme="minorBidi" w:hint="cs"/>
          <w:szCs w:val="24"/>
          <w:rtl/>
        </w:rPr>
        <w:t>ברמת גן</w:t>
      </w:r>
      <w:r w:rsidRPr="00C03C23">
        <w:rPr>
          <w:rFonts w:asciiTheme="minorBidi" w:hAnsiTheme="minorBidi" w:cstheme="minorBidi" w:hint="cs"/>
          <w:szCs w:val="24"/>
          <w:rtl/>
        </w:rPr>
        <w:t xml:space="preserve"> </w:t>
      </w:r>
      <w:r w:rsidRPr="00C03C23">
        <w:rPr>
          <w:rFonts w:asciiTheme="minorBidi" w:hAnsiTheme="minorBidi" w:cstheme="minorBidi"/>
          <w:szCs w:val="24"/>
          <w:rtl/>
        </w:rPr>
        <w:t>ב</w:t>
      </w:r>
      <w:r w:rsidRPr="00C03C23">
        <w:rPr>
          <w:rFonts w:asciiTheme="minorBidi" w:hAnsiTheme="minorBidi" w:cstheme="minorBidi" w:hint="cs"/>
          <w:szCs w:val="24"/>
          <w:rtl/>
        </w:rPr>
        <w:t>השוואה לממוצע הארצי</w:t>
      </w:r>
      <w:r w:rsidR="008C77D3" w:rsidRPr="00C03C23">
        <w:rPr>
          <w:rFonts w:asciiTheme="minorBidi" w:hAnsiTheme="minorBidi" w:cstheme="minorBidi" w:hint="cs"/>
          <w:szCs w:val="24"/>
          <w:rtl/>
        </w:rPr>
        <w:t xml:space="preserve">, </w:t>
      </w:r>
      <w:r w:rsidR="005A556D" w:rsidRPr="00C03C23">
        <w:rPr>
          <w:rFonts w:asciiTheme="minorBidi" w:hAnsiTheme="minorBidi" w:cstheme="minorBidi" w:hint="cs"/>
          <w:szCs w:val="24"/>
          <w:rtl/>
        </w:rPr>
        <w:t>2021</w:t>
      </w:r>
    </w:p>
    <w:p w14:paraId="1E046EC9" w14:textId="66FB60FE" w:rsidR="009A521B" w:rsidRPr="00C03C23" w:rsidRDefault="002364F1" w:rsidP="00AD44D7">
      <w:pPr>
        <w:rPr>
          <w:rFonts w:asciiTheme="minorBidi" w:hAnsiTheme="minorBidi" w:cstheme="minorBidi"/>
          <w:b w:val="0"/>
          <w:bCs w:val="0"/>
          <w:szCs w:val="24"/>
          <w:rtl/>
        </w:rPr>
      </w:pPr>
      <w:bookmarkStart w:id="7" w:name="_ראשון_לציון"/>
      <w:bookmarkEnd w:id="7"/>
      <w:r w:rsidRPr="002364F1">
        <w:rPr>
          <w:noProof/>
          <w:szCs w:val="24"/>
          <w:rtl/>
          <w:lang w:eastAsia="en-US"/>
        </w:rPr>
        <w:drawing>
          <wp:inline distT="0" distB="0" distL="0" distR="0" wp14:anchorId="66B34F7B" wp14:editId="3D61A812">
            <wp:extent cx="6628130" cy="3504894"/>
            <wp:effectExtent l="0" t="0" r="1270" b="635"/>
            <wp:docPr id="25" name="תמונה 25" descr="תרשים 3 - מדדי איכות חיים ברמת גן בהשוואה לממוצע הארצי, 2021" title="תרשים 3 - מדדי איכות חיים ברמת גן בהשוואה לממוצע הארצי,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628130" cy="3504894"/>
                    </a:xfrm>
                    <a:prstGeom prst="rect">
                      <a:avLst/>
                    </a:prstGeom>
                    <a:noFill/>
                    <a:ln>
                      <a:noFill/>
                    </a:ln>
                  </pic:spPr>
                </pic:pic>
              </a:graphicData>
            </a:graphic>
          </wp:inline>
        </w:drawing>
      </w:r>
    </w:p>
    <w:p w14:paraId="2B1AD190" w14:textId="77777777" w:rsidR="002146E5" w:rsidRPr="00C03C23" w:rsidRDefault="002146E5" w:rsidP="00AD44D7">
      <w:pPr>
        <w:rPr>
          <w:rFonts w:asciiTheme="minorBidi" w:hAnsiTheme="minorBidi" w:cstheme="minorBidi"/>
          <w:b w:val="0"/>
          <w:bCs w:val="0"/>
          <w:szCs w:val="24"/>
          <w:rtl/>
        </w:rPr>
        <w:sectPr w:rsidR="002146E5" w:rsidRPr="00C03C23" w:rsidSect="006E78D3">
          <w:footnotePr>
            <w:numRestart w:val="eachPage"/>
          </w:footnotePr>
          <w:pgSz w:w="11906" w:h="16838" w:code="9"/>
          <w:pgMar w:top="1440" w:right="748" w:bottom="1440" w:left="720" w:header="709" w:footer="709" w:gutter="0"/>
          <w:cols w:space="708"/>
          <w:bidi/>
          <w:rtlGutter/>
          <w:docGrid w:linePitch="360"/>
        </w:sectPr>
      </w:pPr>
    </w:p>
    <w:p w14:paraId="3EE65229" w14:textId="77777777" w:rsidR="005A556D" w:rsidRPr="00C03C23" w:rsidRDefault="005A556D" w:rsidP="00FB6CD1">
      <w:pPr>
        <w:pStyle w:val="Heading2"/>
        <w:rPr>
          <w:rtl/>
        </w:rPr>
      </w:pPr>
      <w:bookmarkStart w:id="8" w:name="_כפר_סבא_1"/>
      <w:bookmarkStart w:id="9" w:name="ראשוןלציון"/>
      <w:bookmarkEnd w:id="8"/>
      <w:r w:rsidRPr="00C03C23">
        <w:rPr>
          <w:rFonts w:hint="cs"/>
          <w:rtl/>
        </w:rPr>
        <w:lastRenderedPageBreak/>
        <w:t>כפר סבא</w:t>
      </w:r>
    </w:p>
    <w:p w14:paraId="24EAC85C" w14:textId="127CA71D" w:rsidR="005A556D" w:rsidRPr="00C03C23" w:rsidRDefault="005A556D" w:rsidP="00F30422">
      <w:pPr>
        <w:spacing w:line="360" w:lineRule="auto"/>
        <w:rPr>
          <w:rFonts w:asciiTheme="minorBidi" w:hAnsiTheme="minorBidi" w:cstheme="minorBidi"/>
          <w:b w:val="0"/>
          <w:bCs w:val="0"/>
          <w:szCs w:val="24"/>
          <w:rtl/>
        </w:rPr>
      </w:pPr>
      <w:r w:rsidRPr="00C03C23">
        <w:rPr>
          <w:rFonts w:asciiTheme="minorBidi" w:hAnsiTheme="minorBidi" w:cstheme="minorBidi" w:hint="cs"/>
          <w:szCs w:val="24"/>
          <w:rtl/>
        </w:rPr>
        <w:t xml:space="preserve">כפר סבא </w:t>
      </w:r>
      <w:r w:rsidR="009825EC">
        <w:rPr>
          <w:rFonts w:asciiTheme="minorBidi" w:hAnsiTheme="minorBidi" w:cstheme="minorBidi" w:hint="cs"/>
          <w:szCs w:val="24"/>
          <w:rtl/>
        </w:rPr>
        <w:t>נמצאת בקבוצת</w:t>
      </w:r>
      <w:r w:rsidRPr="00C03C23">
        <w:rPr>
          <w:rFonts w:asciiTheme="minorBidi" w:hAnsiTheme="minorBidi" w:cstheme="minorBidi" w:hint="cs"/>
          <w:szCs w:val="24"/>
          <w:rtl/>
        </w:rPr>
        <w:t xml:space="preserve"> הערים הגדולות עם ציון כולל הגבוה במדדי איכות חיים.</w:t>
      </w:r>
      <w:r w:rsidRPr="00C03C23">
        <w:rPr>
          <w:rFonts w:asciiTheme="minorBidi" w:hAnsiTheme="minorBidi" w:cstheme="minorBidi" w:hint="cs"/>
          <w:b w:val="0"/>
          <w:bCs w:val="0"/>
          <w:szCs w:val="24"/>
          <w:rtl/>
        </w:rPr>
        <w:t xml:space="preserve"> </w:t>
      </w:r>
    </w:p>
    <w:p w14:paraId="5E15469D" w14:textId="77777777" w:rsidR="005A556D" w:rsidRPr="00C03C23" w:rsidRDefault="005A556D" w:rsidP="009A074E">
      <w:pPr>
        <w:spacing w:before="120" w:line="360" w:lineRule="auto"/>
        <w:rPr>
          <w:rFonts w:asciiTheme="minorBidi" w:hAnsiTheme="minorBidi" w:cstheme="minorBidi"/>
          <w:b w:val="0"/>
          <w:bCs w:val="0"/>
          <w:szCs w:val="24"/>
          <w:rtl/>
        </w:rPr>
      </w:pPr>
      <w:r w:rsidRPr="00C03C23">
        <w:rPr>
          <w:rFonts w:asciiTheme="minorBidi" w:hAnsiTheme="minorBidi" w:cstheme="minorBidi"/>
          <w:b w:val="0"/>
          <w:bCs w:val="0"/>
          <w:szCs w:val="24"/>
          <w:rtl/>
        </w:rPr>
        <w:t xml:space="preserve">מתוך </w:t>
      </w:r>
      <w:r w:rsidR="009A074E" w:rsidRPr="00C03C23">
        <w:rPr>
          <w:rFonts w:asciiTheme="minorBidi" w:hAnsiTheme="minorBidi" w:cstheme="minorBidi" w:hint="cs"/>
          <w:b w:val="0"/>
          <w:bCs w:val="0"/>
          <w:szCs w:val="24"/>
          <w:rtl/>
        </w:rPr>
        <w:t>45</w:t>
      </w:r>
      <w:r w:rsidRPr="00C03C23">
        <w:rPr>
          <w:rFonts w:asciiTheme="minorBidi" w:hAnsiTheme="minorBidi" w:cstheme="minorBidi"/>
          <w:b w:val="0"/>
          <w:bCs w:val="0"/>
          <w:szCs w:val="24"/>
          <w:rtl/>
        </w:rPr>
        <w:t xml:space="preserve"> </w:t>
      </w:r>
      <w:r w:rsidRPr="00C03C23">
        <w:rPr>
          <w:rFonts w:asciiTheme="minorBidi" w:hAnsiTheme="minorBidi" w:cstheme="minorBidi" w:hint="cs"/>
          <w:b w:val="0"/>
          <w:bCs w:val="0"/>
          <w:szCs w:val="24"/>
          <w:rtl/>
        </w:rPr>
        <w:t>ה</w:t>
      </w:r>
      <w:r w:rsidRPr="00C03C23">
        <w:rPr>
          <w:rFonts w:asciiTheme="minorBidi" w:hAnsiTheme="minorBidi" w:cstheme="minorBidi"/>
          <w:b w:val="0"/>
          <w:bCs w:val="0"/>
          <w:szCs w:val="24"/>
          <w:rtl/>
        </w:rPr>
        <w:t>מדדי</w:t>
      </w:r>
      <w:r w:rsidRPr="00C03C23">
        <w:rPr>
          <w:rFonts w:asciiTheme="minorBidi" w:hAnsiTheme="minorBidi" w:cstheme="minorBidi" w:hint="cs"/>
          <w:b w:val="0"/>
          <w:bCs w:val="0"/>
          <w:szCs w:val="24"/>
          <w:rtl/>
        </w:rPr>
        <w:t>ם</w:t>
      </w:r>
      <w:r w:rsidRPr="00C03C23">
        <w:rPr>
          <w:rFonts w:asciiTheme="minorBidi" w:hAnsiTheme="minorBidi" w:cstheme="minorBidi"/>
          <w:b w:val="0"/>
          <w:bCs w:val="0"/>
          <w:szCs w:val="24"/>
          <w:rtl/>
        </w:rPr>
        <w:t xml:space="preserve"> </w:t>
      </w:r>
      <w:r w:rsidRPr="00C03C23">
        <w:rPr>
          <w:rFonts w:asciiTheme="minorBidi" w:hAnsiTheme="minorBidi" w:cstheme="minorBidi" w:hint="cs"/>
          <w:b w:val="0"/>
          <w:bCs w:val="0"/>
          <w:szCs w:val="24"/>
          <w:rtl/>
        </w:rPr>
        <w:t>ה</w:t>
      </w:r>
      <w:r w:rsidRPr="00C03C23">
        <w:rPr>
          <w:rFonts w:asciiTheme="minorBidi" w:hAnsiTheme="minorBidi" w:cstheme="minorBidi"/>
          <w:b w:val="0"/>
          <w:bCs w:val="0"/>
          <w:szCs w:val="24"/>
          <w:rtl/>
        </w:rPr>
        <w:t>זמינים</w:t>
      </w:r>
      <w:r w:rsidRPr="00C03C23">
        <w:rPr>
          <w:rFonts w:asciiTheme="minorBidi" w:hAnsiTheme="minorBidi" w:cstheme="minorBidi" w:hint="cs"/>
          <w:b w:val="0"/>
          <w:bCs w:val="0"/>
          <w:szCs w:val="24"/>
          <w:rtl/>
        </w:rPr>
        <w:t xml:space="preserve"> עבור כפר סבא</w:t>
      </w:r>
      <w:r w:rsidRPr="00C03C23">
        <w:rPr>
          <w:rFonts w:asciiTheme="minorBidi" w:hAnsiTheme="minorBidi" w:cstheme="minorBidi"/>
          <w:b w:val="0"/>
          <w:bCs w:val="0"/>
          <w:szCs w:val="24"/>
          <w:rtl/>
        </w:rPr>
        <w:t>, ב-</w:t>
      </w:r>
      <w:r w:rsidR="009A074E" w:rsidRPr="00C03C23">
        <w:rPr>
          <w:rFonts w:asciiTheme="minorBidi" w:hAnsiTheme="minorBidi" w:cstheme="minorBidi" w:hint="cs"/>
          <w:b w:val="0"/>
          <w:bCs w:val="0"/>
          <w:szCs w:val="24"/>
          <w:rtl/>
        </w:rPr>
        <w:t>29</w:t>
      </w:r>
      <w:r w:rsidRPr="00C03C23">
        <w:rPr>
          <w:rFonts w:asciiTheme="minorBidi" w:hAnsiTheme="minorBidi" w:cstheme="minorBidi" w:hint="cs"/>
          <w:b w:val="0"/>
          <w:bCs w:val="0"/>
          <w:szCs w:val="24"/>
          <w:rtl/>
        </w:rPr>
        <w:t xml:space="preserve"> </w:t>
      </w:r>
      <w:r w:rsidRPr="00C03C23">
        <w:rPr>
          <w:rFonts w:asciiTheme="minorBidi" w:hAnsiTheme="minorBidi" w:cstheme="minorBidi"/>
          <w:b w:val="0"/>
          <w:bCs w:val="0"/>
          <w:szCs w:val="24"/>
          <w:rtl/>
        </w:rPr>
        <w:t>מדדים מצבה טוב יותר מהממוצע הארצי</w:t>
      </w:r>
      <w:r w:rsidRPr="00C03C23">
        <w:rPr>
          <w:rFonts w:asciiTheme="minorBidi" w:hAnsiTheme="minorBidi" w:cstheme="minorBidi" w:hint="cs"/>
          <w:b w:val="0"/>
          <w:bCs w:val="0"/>
          <w:szCs w:val="24"/>
          <w:rtl/>
        </w:rPr>
        <w:t>,</w:t>
      </w:r>
      <w:r w:rsidRPr="00C03C23">
        <w:rPr>
          <w:rFonts w:asciiTheme="minorBidi" w:hAnsiTheme="minorBidi" w:cstheme="minorBidi"/>
          <w:b w:val="0"/>
          <w:bCs w:val="0"/>
          <w:szCs w:val="24"/>
          <w:rtl/>
        </w:rPr>
        <w:t xml:space="preserve"> </w:t>
      </w:r>
      <w:r w:rsidRPr="00C03C23">
        <w:rPr>
          <w:rFonts w:asciiTheme="minorBidi" w:hAnsiTheme="minorBidi" w:cstheme="minorBidi" w:hint="cs"/>
          <w:b w:val="0"/>
          <w:bCs w:val="0"/>
          <w:szCs w:val="24"/>
          <w:rtl/>
        </w:rPr>
        <w:t>ו</w:t>
      </w:r>
      <w:r w:rsidRPr="00C03C23">
        <w:rPr>
          <w:rFonts w:asciiTheme="minorBidi" w:hAnsiTheme="minorBidi" w:cstheme="minorBidi"/>
          <w:b w:val="0"/>
          <w:bCs w:val="0"/>
          <w:szCs w:val="24"/>
          <w:rtl/>
        </w:rPr>
        <w:t>רק ב-</w:t>
      </w:r>
      <w:r w:rsidRPr="00C03C23">
        <w:rPr>
          <w:rFonts w:asciiTheme="minorBidi" w:hAnsiTheme="minorBidi" w:cstheme="minorBidi" w:hint="cs"/>
          <w:b w:val="0"/>
          <w:bCs w:val="0"/>
          <w:szCs w:val="24"/>
          <w:rtl/>
        </w:rPr>
        <w:t>1</w:t>
      </w:r>
      <w:r w:rsidR="009A074E" w:rsidRPr="00C03C23">
        <w:rPr>
          <w:rFonts w:asciiTheme="minorBidi" w:hAnsiTheme="minorBidi" w:cstheme="minorBidi" w:hint="cs"/>
          <w:b w:val="0"/>
          <w:bCs w:val="0"/>
          <w:szCs w:val="24"/>
          <w:rtl/>
        </w:rPr>
        <w:t>4</w:t>
      </w:r>
      <w:r w:rsidRPr="00C03C23">
        <w:rPr>
          <w:rFonts w:asciiTheme="minorBidi" w:hAnsiTheme="minorBidi" w:cstheme="minorBidi" w:hint="cs"/>
          <w:b w:val="0"/>
          <w:bCs w:val="0"/>
          <w:szCs w:val="24"/>
          <w:rtl/>
        </w:rPr>
        <w:t xml:space="preserve"> </w:t>
      </w:r>
      <w:r w:rsidRPr="00C03C23">
        <w:rPr>
          <w:rFonts w:asciiTheme="minorBidi" w:hAnsiTheme="minorBidi" w:cstheme="minorBidi"/>
          <w:b w:val="0"/>
          <w:bCs w:val="0"/>
          <w:szCs w:val="24"/>
          <w:rtl/>
        </w:rPr>
        <w:t>מדדים מצבה פחות טוב מהממוצע הארצי.</w:t>
      </w:r>
    </w:p>
    <w:p w14:paraId="2E0C7642" w14:textId="2FDA9BE2" w:rsidR="004565AF" w:rsidRDefault="005A556D" w:rsidP="00F30422">
      <w:pPr>
        <w:spacing w:before="240" w:line="480" w:lineRule="auto"/>
        <w:rPr>
          <w:rFonts w:asciiTheme="minorBidi" w:hAnsiTheme="minorBidi" w:cstheme="minorBidi"/>
          <w:b w:val="0"/>
          <w:bCs w:val="0"/>
          <w:szCs w:val="24"/>
          <w:rtl/>
        </w:rPr>
      </w:pPr>
      <w:r w:rsidRPr="00C03C23">
        <w:rPr>
          <w:rFonts w:asciiTheme="minorBidi" w:hAnsiTheme="minorBidi" w:cstheme="minorBidi" w:hint="cs"/>
          <w:szCs w:val="24"/>
          <w:rtl/>
        </w:rPr>
        <w:t>מצבה של כפר סבא היה טוב במיוחד לעומת הממוצע הארצי במדדים האלה:</w:t>
      </w:r>
      <w:r w:rsidRPr="00C03C23">
        <w:rPr>
          <w:rFonts w:asciiTheme="minorBidi" w:hAnsiTheme="minorBidi" w:cstheme="minorBidi" w:hint="cs"/>
          <w:b w:val="0"/>
          <w:bCs w:val="0"/>
          <w:szCs w:val="24"/>
          <w:rtl/>
        </w:rPr>
        <w:t xml:space="preserve"> </w:t>
      </w:r>
    </w:p>
    <w:p w14:paraId="709B04B1" w14:textId="79A8A384" w:rsidR="00EC2C3A" w:rsidRPr="0094716A" w:rsidRDefault="0094716A" w:rsidP="00F30422">
      <w:pPr>
        <w:spacing w:line="480" w:lineRule="auto"/>
        <w:rPr>
          <w:rFonts w:ascii="Arial" w:hAnsi="Arial" w:cs="Arial"/>
          <w:b w:val="0"/>
          <w:bCs w:val="0"/>
          <w:szCs w:val="24"/>
          <w:rtl/>
        </w:rPr>
      </w:pPr>
      <w:r w:rsidRPr="00C03C23">
        <w:rPr>
          <w:rFonts w:ascii="Arial" w:hAnsi="Arial" w:cs="Arial" w:hint="cs"/>
          <w:b w:val="0"/>
          <w:bCs w:val="0"/>
          <w:szCs w:val="24"/>
          <w:rtl/>
        </w:rPr>
        <w:t>ההכנסה החציונית מעבודה של משק בית (24,534 ש"ח לעומת 16,797 ש"ח)</w:t>
      </w:r>
    </w:p>
    <w:p w14:paraId="2F219F6A" w14:textId="77777777" w:rsidR="004565AF" w:rsidRPr="00C03C23" w:rsidRDefault="004565AF" w:rsidP="00F30422">
      <w:pPr>
        <w:spacing w:line="480" w:lineRule="auto"/>
        <w:rPr>
          <w:rFonts w:asciiTheme="minorBidi" w:hAnsiTheme="minorBidi" w:cstheme="minorBidi"/>
          <w:b w:val="0"/>
          <w:bCs w:val="0"/>
          <w:szCs w:val="24"/>
          <w:rtl/>
        </w:rPr>
      </w:pPr>
      <w:r w:rsidRPr="00C03C23">
        <w:rPr>
          <w:rFonts w:asciiTheme="minorBidi" w:hAnsiTheme="minorBidi" w:cstheme="minorBidi" w:hint="cs"/>
          <w:szCs w:val="24"/>
          <w:rtl/>
        </w:rPr>
        <w:t>אין הרוגים בתאונות דרכים בכפר סבא</w:t>
      </w:r>
    </w:p>
    <w:p w14:paraId="2A640BBA" w14:textId="73CB579A" w:rsidR="008E26B9" w:rsidRPr="00C03C23" w:rsidRDefault="008E26B9" w:rsidP="00F30422">
      <w:pPr>
        <w:spacing w:line="480" w:lineRule="auto"/>
        <w:rPr>
          <w:rFonts w:asciiTheme="minorBidi" w:hAnsiTheme="minorBidi" w:cstheme="minorBidi"/>
          <w:b w:val="0"/>
          <w:bCs w:val="0"/>
          <w:szCs w:val="24"/>
          <w:rtl/>
        </w:rPr>
      </w:pPr>
      <w:r w:rsidRPr="00C03C23">
        <w:rPr>
          <w:rFonts w:asciiTheme="minorBidi" w:hAnsiTheme="minorBidi" w:cstheme="minorBidi" w:hint="cs"/>
          <w:b w:val="0"/>
          <w:bCs w:val="0"/>
          <w:szCs w:val="24"/>
          <w:rtl/>
        </w:rPr>
        <w:t xml:space="preserve">תוחלת </w:t>
      </w:r>
      <w:r w:rsidR="00500B09" w:rsidRPr="00C03C23">
        <w:rPr>
          <w:rFonts w:asciiTheme="minorBidi" w:hAnsiTheme="minorBidi" w:cstheme="minorBidi" w:hint="cs"/>
          <w:b w:val="0"/>
          <w:bCs w:val="0"/>
          <w:szCs w:val="24"/>
          <w:rtl/>
        </w:rPr>
        <w:t>ה</w:t>
      </w:r>
      <w:r w:rsidRPr="00C03C23">
        <w:rPr>
          <w:rFonts w:asciiTheme="minorBidi" w:hAnsiTheme="minorBidi" w:cstheme="minorBidi" w:hint="cs"/>
          <w:b w:val="0"/>
          <w:bCs w:val="0"/>
          <w:szCs w:val="24"/>
          <w:rtl/>
        </w:rPr>
        <w:t xml:space="preserve">חיים (85.1 </w:t>
      </w:r>
      <w:r w:rsidR="00EC2C3A">
        <w:rPr>
          <w:rFonts w:asciiTheme="minorBidi" w:hAnsiTheme="minorBidi" w:cstheme="minorBidi" w:hint="cs"/>
          <w:b w:val="0"/>
          <w:bCs w:val="0"/>
          <w:szCs w:val="24"/>
          <w:rtl/>
        </w:rPr>
        <w:t xml:space="preserve">שנים </w:t>
      </w:r>
      <w:r w:rsidRPr="00C03C23">
        <w:rPr>
          <w:rFonts w:asciiTheme="minorBidi" w:hAnsiTheme="minorBidi" w:cstheme="minorBidi" w:hint="cs"/>
          <w:b w:val="0"/>
          <w:bCs w:val="0"/>
          <w:szCs w:val="24"/>
          <w:rtl/>
        </w:rPr>
        <w:t xml:space="preserve">לעומת 82.8 </w:t>
      </w:r>
      <w:r w:rsidR="00EC2C3A">
        <w:rPr>
          <w:rFonts w:asciiTheme="minorBidi" w:hAnsiTheme="minorBidi" w:cstheme="minorBidi" w:hint="cs"/>
          <w:b w:val="0"/>
          <w:bCs w:val="0"/>
          <w:szCs w:val="24"/>
          <w:rtl/>
        </w:rPr>
        <w:t>שנים</w:t>
      </w:r>
      <w:r w:rsidRPr="00C03C23">
        <w:rPr>
          <w:rFonts w:asciiTheme="minorBidi" w:hAnsiTheme="minorBidi" w:cstheme="minorBidi" w:hint="cs"/>
          <w:b w:val="0"/>
          <w:bCs w:val="0"/>
          <w:szCs w:val="24"/>
          <w:rtl/>
        </w:rPr>
        <w:t>)</w:t>
      </w:r>
    </w:p>
    <w:p w14:paraId="5B22986A" w14:textId="77777777" w:rsidR="00517A8D" w:rsidRPr="00C03C23" w:rsidRDefault="00517A8D" w:rsidP="00F30422">
      <w:pPr>
        <w:spacing w:line="480" w:lineRule="auto"/>
        <w:rPr>
          <w:rFonts w:ascii="Arial" w:hAnsi="Arial" w:cs="Arial"/>
          <w:b w:val="0"/>
          <w:bCs w:val="0"/>
          <w:szCs w:val="24"/>
          <w:rtl/>
        </w:rPr>
      </w:pPr>
      <w:r w:rsidRPr="00C03C23">
        <w:rPr>
          <w:rFonts w:ascii="Calibri" w:eastAsia="Calibri" w:hAnsi="Calibri" w:cs="Arial" w:hint="cs"/>
          <w:b w:val="0"/>
          <w:bCs w:val="0"/>
          <w:szCs w:val="24"/>
          <w:rtl/>
          <w:lang w:eastAsia="en-US"/>
        </w:rPr>
        <w:t>אחוז משקי הבית המשלמים עבור דיור 30% או יותר</w:t>
      </w:r>
      <w:r w:rsidRPr="00C03C23">
        <w:rPr>
          <w:rFonts w:asciiTheme="minorBidi" w:hAnsiTheme="minorBidi" w:cstheme="minorBidi" w:hint="cs"/>
          <w:b w:val="0"/>
          <w:bCs w:val="0"/>
          <w:szCs w:val="24"/>
          <w:rtl/>
        </w:rPr>
        <w:t xml:space="preserve"> (25.6% לעומת 33.4%)</w:t>
      </w:r>
    </w:p>
    <w:p w14:paraId="593DFD0A" w14:textId="11CDD286" w:rsidR="00031688" w:rsidRDefault="00517A8D" w:rsidP="00F30422">
      <w:pPr>
        <w:spacing w:line="480" w:lineRule="auto"/>
        <w:rPr>
          <w:rFonts w:asciiTheme="minorBidi" w:hAnsiTheme="minorBidi" w:cstheme="minorBidi"/>
          <w:b w:val="0"/>
          <w:bCs w:val="0"/>
          <w:szCs w:val="24"/>
          <w:rtl/>
        </w:rPr>
      </w:pPr>
      <w:r w:rsidRPr="00C03C23">
        <w:rPr>
          <w:rFonts w:asciiTheme="minorBidi" w:hAnsiTheme="minorBidi" w:cstheme="minorBidi" w:hint="cs"/>
          <w:b w:val="0"/>
          <w:bCs w:val="0"/>
          <w:szCs w:val="24"/>
          <w:rtl/>
        </w:rPr>
        <w:t xml:space="preserve">איכות מי השתייה </w:t>
      </w:r>
      <w:r w:rsidR="00F30422">
        <w:rPr>
          <w:rFonts w:asciiTheme="minorBidi" w:hAnsiTheme="minorBidi" w:cstheme="minorBidi" w:hint="eastAsia"/>
          <w:b w:val="0"/>
          <w:bCs w:val="0"/>
          <w:szCs w:val="24"/>
          <w:rtl/>
        </w:rPr>
        <w:t>–</w:t>
      </w:r>
      <w:r w:rsidRPr="00C03C23">
        <w:rPr>
          <w:rFonts w:asciiTheme="minorBidi" w:hAnsiTheme="minorBidi" w:cstheme="minorBidi" w:hint="cs"/>
          <w:b w:val="0"/>
          <w:bCs w:val="0"/>
          <w:szCs w:val="24"/>
          <w:rtl/>
        </w:rPr>
        <w:t xml:space="preserve"> </w:t>
      </w:r>
      <w:r w:rsidRPr="00C03C23">
        <w:rPr>
          <w:rFonts w:asciiTheme="minorBidi" w:hAnsiTheme="minorBidi" w:cstheme="minorBidi" w:hint="cs"/>
          <w:szCs w:val="24"/>
          <w:rtl/>
        </w:rPr>
        <w:t>ללא חריגות בקוליפורמים</w:t>
      </w:r>
      <w:r w:rsidRPr="00C03C23">
        <w:rPr>
          <w:rFonts w:asciiTheme="minorBidi" w:hAnsiTheme="minorBidi" w:cstheme="minorBidi" w:hint="cs"/>
          <w:b w:val="0"/>
          <w:bCs w:val="0"/>
          <w:szCs w:val="24"/>
          <w:rtl/>
        </w:rPr>
        <w:t xml:space="preserve"> לעומת ממוצע ארצי של 0.41% בדיקות חריגות.</w:t>
      </w:r>
    </w:p>
    <w:p w14:paraId="29A0C4D8" w14:textId="11F1E201" w:rsidR="004A0C35" w:rsidRDefault="004A0C35" w:rsidP="00F30422">
      <w:pPr>
        <w:spacing w:line="480" w:lineRule="auto"/>
        <w:rPr>
          <w:rFonts w:asciiTheme="minorBidi" w:hAnsiTheme="minorBidi" w:cstheme="minorBidi"/>
          <w:b w:val="0"/>
          <w:bCs w:val="0"/>
          <w:szCs w:val="24"/>
          <w:rtl/>
        </w:rPr>
      </w:pPr>
      <w:r>
        <w:rPr>
          <w:rFonts w:asciiTheme="minorBidi" w:hAnsiTheme="minorBidi" w:cstheme="minorBidi" w:hint="cs"/>
          <w:b w:val="0"/>
          <w:bCs w:val="0"/>
          <w:szCs w:val="24"/>
          <w:rtl/>
        </w:rPr>
        <w:t>זכאות ל</w:t>
      </w:r>
      <w:r w:rsidR="00F30422">
        <w:rPr>
          <w:rFonts w:asciiTheme="minorBidi" w:hAnsiTheme="minorBidi" w:cstheme="minorBidi" w:hint="cs"/>
          <w:b w:val="0"/>
          <w:bCs w:val="0"/>
          <w:szCs w:val="24"/>
          <w:rtl/>
        </w:rPr>
        <w:t xml:space="preserve">תעודת </w:t>
      </w:r>
      <w:r>
        <w:rPr>
          <w:rFonts w:asciiTheme="minorBidi" w:hAnsiTheme="minorBidi" w:cstheme="minorBidi" w:hint="cs"/>
          <w:b w:val="0"/>
          <w:bCs w:val="0"/>
          <w:szCs w:val="24"/>
          <w:rtl/>
        </w:rPr>
        <w:t>בגרות</w:t>
      </w:r>
      <w:r w:rsidR="00F30422">
        <w:rPr>
          <w:rFonts w:asciiTheme="minorBidi" w:hAnsiTheme="minorBidi" w:cstheme="minorBidi" w:hint="cs"/>
          <w:b w:val="0"/>
          <w:bCs w:val="0"/>
          <w:szCs w:val="24"/>
          <w:rtl/>
        </w:rPr>
        <w:t xml:space="preserve"> בקרב בני 26</w:t>
      </w:r>
      <w:r>
        <w:rPr>
          <w:rFonts w:asciiTheme="minorBidi" w:hAnsiTheme="minorBidi" w:cstheme="minorBidi" w:hint="cs"/>
          <w:b w:val="0"/>
          <w:bCs w:val="0"/>
          <w:szCs w:val="24"/>
          <w:rtl/>
        </w:rPr>
        <w:t xml:space="preserve"> (70.3% לעומת 52.6%)</w:t>
      </w:r>
    </w:p>
    <w:p w14:paraId="16FB2911" w14:textId="31F32165" w:rsidR="004A0C35" w:rsidRDefault="004A0C35" w:rsidP="00F30422">
      <w:pPr>
        <w:spacing w:line="480" w:lineRule="auto"/>
        <w:rPr>
          <w:rFonts w:asciiTheme="minorBidi" w:hAnsiTheme="minorBidi" w:cstheme="minorBidi"/>
          <w:b w:val="0"/>
          <w:bCs w:val="0"/>
          <w:szCs w:val="24"/>
          <w:rtl/>
        </w:rPr>
      </w:pPr>
      <w:r>
        <w:rPr>
          <w:rFonts w:asciiTheme="minorBidi" w:hAnsiTheme="minorBidi" w:cstheme="minorBidi" w:hint="cs"/>
          <w:b w:val="0"/>
          <w:bCs w:val="0"/>
          <w:szCs w:val="24"/>
          <w:rtl/>
        </w:rPr>
        <w:t>שביעות רצון מפארקים ומשטחים ירוקים (75.8% לעומת 61.9%)</w:t>
      </w:r>
    </w:p>
    <w:p w14:paraId="282E1712" w14:textId="77777777" w:rsidR="005A556D" w:rsidRPr="00C03C23" w:rsidRDefault="005A556D" w:rsidP="00F30422">
      <w:pPr>
        <w:spacing w:before="240" w:line="480" w:lineRule="auto"/>
        <w:rPr>
          <w:rFonts w:asciiTheme="minorBidi" w:hAnsiTheme="minorBidi" w:cstheme="minorBidi"/>
          <w:szCs w:val="24"/>
          <w:rtl/>
        </w:rPr>
      </w:pPr>
      <w:r w:rsidRPr="00C03C23">
        <w:rPr>
          <w:rFonts w:asciiTheme="minorBidi" w:hAnsiTheme="minorBidi" w:cstheme="minorBidi" w:hint="cs"/>
          <w:szCs w:val="24"/>
          <w:rtl/>
        </w:rPr>
        <w:t>מצבה של כפר סבא היה פחות טוב מהממוצע הארצי במדדים האלה:</w:t>
      </w:r>
      <w:r w:rsidRPr="00C03C23">
        <w:rPr>
          <w:rFonts w:asciiTheme="minorBidi" w:hAnsiTheme="minorBidi" w:cstheme="minorBidi"/>
          <w:szCs w:val="24"/>
          <w:rtl/>
        </w:rPr>
        <w:t xml:space="preserve"> </w:t>
      </w:r>
    </w:p>
    <w:p w14:paraId="79BA3129" w14:textId="77777777" w:rsidR="00031688" w:rsidRPr="00C03C23" w:rsidRDefault="00031688" w:rsidP="00F30422">
      <w:pPr>
        <w:spacing w:line="480" w:lineRule="auto"/>
        <w:rPr>
          <w:rFonts w:asciiTheme="minorBidi" w:hAnsiTheme="minorBidi" w:cstheme="minorBidi"/>
          <w:b w:val="0"/>
          <w:bCs w:val="0"/>
          <w:szCs w:val="24"/>
          <w:rtl/>
        </w:rPr>
      </w:pPr>
      <w:r w:rsidRPr="00C03C23">
        <w:rPr>
          <w:rFonts w:asciiTheme="minorBidi" w:hAnsiTheme="minorBidi" w:cstheme="minorBidi" w:hint="cs"/>
          <w:b w:val="0"/>
          <w:bCs w:val="0"/>
          <w:szCs w:val="24"/>
          <w:rtl/>
        </w:rPr>
        <w:t>שיעור האבטלה הממושכת (43.8% לעומת 30.7%)</w:t>
      </w:r>
    </w:p>
    <w:p w14:paraId="76FCD88B" w14:textId="7CCB9F18" w:rsidR="00031688" w:rsidRDefault="00031688" w:rsidP="00F30422">
      <w:pPr>
        <w:spacing w:line="480" w:lineRule="auto"/>
        <w:rPr>
          <w:rFonts w:asciiTheme="minorBidi" w:hAnsiTheme="minorBidi" w:cstheme="minorBidi"/>
          <w:b w:val="0"/>
          <w:bCs w:val="0"/>
          <w:szCs w:val="24"/>
          <w:rtl/>
        </w:rPr>
      </w:pPr>
      <w:r w:rsidRPr="00C03C23">
        <w:rPr>
          <w:rFonts w:asciiTheme="minorBidi" w:hAnsiTheme="minorBidi" w:cstheme="minorBidi" w:hint="cs"/>
          <w:b w:val="0"/>
          <w:bCs w:val="0"/>
          <w:szCs w:val="24"/>
          <w:rtl/>
        </w:rPr>
        <w:t>ציפיות ביחס לעתיד (50.3% לעומת 57.6%)</w:t>
      </w:r>
    </w:p>
    <w:p w14:paraId="4439B2F0" w14:textId="57D25218" w:rsidR="001E226D" w:rsidRDefault="00EC2C3A" w:rsidP="00F30422">
      <w:pPr>
        <w:spacing w:line="480" w:lineRule="auto"/>
        <w:rPr>
          <w:rFonts w:asciiTheme="minorBidi" w:hAnsiTheme="minorBidi" w:cstheme="minorBidi"/>
          <w:szCs w:val="24"/>
          <w:rtl/>
        </w:rPr>
      </w:pPr>
      <w:r>
        <w:rPr>
          <w:rFonts w:asciiTheme="minorBidi" w:hAnsiTheme="minorBidi" w:cstheme="minorBidi" w:hint="cs"/>
          <w:b w:val="0"/>
          <w:bCs w:val="0"/>
          <w:szCs w:val="24"/>
          <w:rtl/>
        </w:rPr>
        <w:t>תחושת בדידות (23.2% לעומת 21.0%)</w:t>
      </w:r>
      <w:r w:rsidR="001E226D">
        <w:rPr>
          <w:rFonts w:asciiTheme="minorBidi" w:hAnsiTheme="minorBidi" w:cstheme="minorBidi"/>
          <w:szCs w:val="24"/>
          <w:rtl/>
        </w:rPr>
        <w:br w:type="page"/>
      </w:r>
    </w:p>
    <w:p w14:paraId="218C5C56" w14:textId="75832BF1" w:rsidR="005A556D" w:rsidRPr="00C03C23" w:rsidRDefault="005A556D" w:rsidP="005A556D">
      <w:pPr>
        <w:spacing w:before="240" w:line="360" w:lineRule="auto"/>
        <w:jc w:val="center"/>
        <w:rPr>
          <w:noProof/>
          <w:szCs w:val="24"/>
          <w:rtl/>
          <w:lang w:eastAsia="en-US"/>
        </w:rPr>
      </w:pPr>
      <w:r w:rsidRPr="00C03C23">
        <w:rPr>
          <w:rFonts w:asciiTheme="minorBidi" w:hAnsiTheme="minorBidi" w:cstheme="minorBidi" w:hint="cs"/>
          <w:szCs w:val="24"/>
          <w:rtl/>
        </w:rPr>
        <w:lastRenderedPageBreak/>
        <w:t>תרשים 4 - מדדי איכות חיים בכפר סבא בהשוואה לממוצע הארצי</w:t>
      </w:r>
      <w:r w:rsidRPr="00C03C23">
        <w:rPr>
          <w:rFonts w:asciiTheme="minorBidi" w:hAnsiTheme="minorBidi" w:cstheme="minorBidi"/>
          <w:noProof/>
          <w:szCs w:val="24"/>
          <w:rtl/>
          <w:lang w:eastAsia="en-US"/>
        </w:rPr>
        <w:t>,</w:t>
      </w:r>
      <w:r w:rsidRPr="00C03C23">
        <w:rPr>
          <w:rFonts w:hint="cs"/>
          <w:noProof/>
          <w:szCs w:val="24"/>
          <w:rtl/>
          <w:lang w:eastAsia="en-US"/>
        </w:rPr>
        <w:t xml:space="preserve"> </w:t>
      </w:r>
      <w:r w:rsidRPr="00C03C23">
        <w:rPr>
          <w:rFonts w:ascii="Arial" w:hAnsi="Arial" w:cs="Arial" w:hint="cs"/>
          <w:noProof/>
          <w:szCs w:val="24"/>
          <w:rtl/>
          <w:lang w:eastAsia="en-US"/>
        </w:rPr>
        <w:t>2021</w:t>
      </w:r>
    </w:p>
    <w:p w14:paraId="6010C261" w14:textId="19DFF63E" w:rsidR="005A556D" w:rsidRPr="00C03C23" w:rsidRDefault="00A96C8B" w:rsidP="00031688">
      <w:pPr>
        <w:bidi w:val="0"/>
        <w:rPr>
          <w:rFonts w:asciiTheme="minorBidi" w:hAnsiTheme="minorBidi" w:cstheme="minorBidi"/>
          <w:color w:val="984806" w:themeColor="accent6" w:themeShade="80"/>
          <w:sz w:val="32"/>
          <w:szCs w:val="32"/>
        </w:rPr>
      </w:pPr>
      <w:r w:rsidRPr="00A96C8B">
        <w:rPr>
          <w:noProof/>
          <w:lang w:eastAsia="en-US"/>
        </w:rPr>
        <w:drawing>
          <wp:inline distT="0" distB="0" distL="0" distR="0" wp14:anchorId="59825F75" wp14:editId="2A5F10A5">
            <wp:extent cx="6628130" cy="4864132"/>
            <wp:effectExtent l="0" t="0" r="1270" b="0"/>
            <wp:docPr id="48" name="תמונה 48" descr="תרשים 4 - מדדי איכות חיים בכפר סבא בהשוואה לממוצע הארצי, 2021" title="תרשים 4 - מדדי איכות חיים בכפר סבא בהשוואה לממוצע הארצי,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628130" cy="4864132"/>
                    </a:xfrm>
                    <a:prstGeom prst="rect">
                      <a:avLst/>
                    </a:prstGeom>
                    <a:noFill/>
                    <a:ln>
                      <a:noFill/>
                    </a:ln>
                  </pic:spPr>
                </pic:pic>
              </a:graphicData>
            </a:graphic>
          </wp:inline>
        </w:drawing>
      </w:r>
      <w:r w:rsidR="005A556D" w:rsidRPr="00C03C23">
        <w:rPr>
          <w:rtl/>
        </w:rPr>
        <w:br w:type="page"/>
      </w:r>
    </w:p>
    <w:p w14:paraId="7DFDDE7F" w14:textId="77777777" w:rsidR="005A556D" w:rsidRPr="00C03C23" w:rsidRDefault="005A556D" w:rsidP="005A556D">
      <w:pPr>
        <w:spacing w:after="120" w:line="360" w:lineRule="auto"/>
        <w:jc w:val="center"/>
        <w:outlineLvl w:val="1"/>
        <w:rPr>
          <w:rFonts w:ascii="Arial" w:hAnsi="Arial" w:cs="Arial"/>
          <w:color w:val="984806"/>
          <w:sz w:val="32"/>
          <w:szCs w:val="32"/>
          <w:rtl/>
        </w:rPr>
      </w:pPr>
      <w:bookmarkStart w:id="10" w:name="_תל_אביב-יפו"/>
      <w:bookmarkStart w:id="11" w:name="פתחתקווה"/>
      <w:bookmarkEnd w:id="5"/>
      <w:bookmarkEnd w:id="9"/>
      <w:bookmarkEnd w:id="10"/>
      <w:r w:rsidRPr="00C03C23">
        <w:rPr>
          <w:rFonts w:ascii="Arial" w:hAnsi="Arial" w:cs="Arial" w:hint="cs"/>
          <w:color w:val="984806"/>
          <w:sz w:val="32"/>
          <w:szCs w:val="32"/>
          <w:rtl/>
        </w:rPr>
        <w:lastRenderedPageBreak/>
        <w:t>פתח תקווה</w:t>
      </w:r>
      <w:bookmarkEnd w:id="11"/>
    </w:p>
    <w:p w14:paraId="3384C193" w14:textId="77777777" w:rsidR="005A556D" w:rsidRPr="00C03C23" w:rsidRDefault="005A556D" w:rsidP="00D8373D">
      <w:pPr>
        <w:spacing w:line="360" w:lineRule="auto"/>
        <w:rPr>
          <w:rFonts w:ascii="Arial" w:hAnsi="Arial" w:cs="Arial"/>
          <w:b w:val="0"/>
          <w:bCs w:val="0"/>
          <w:szCs w:val="24"/>
          <w:rtl/>
        </w:rPr>
      </w:pPr>
      <w:r w:rsidRPr="00C03C23">
        <w:rPr>
          <w:rFonts w:ascii="Arial" w:hAnsi="Arial" w:cs="Arial" w:hint="cs"/>
          <w:szCs w:val="24"/>
          <w:rtl/>
        </w:rPr>
        <w:t xml:space="preserve">פתח תקווה </w:t>
      </w:r>
      <w:r w:rsidRPr="00C03C23">
        <w:rPr>
          <w:rFonts w:ascii="Arial" w:hAnsi="Arial" w:cs="Arial"/>
          <w:szCs w:val="24"/>
          <w:rtl/>
        </w:rPr>
        <w:t xml:space="preserve">נמצאת </w:t>
      </w:r>
      <w:r w:rsidRPr="00C03C23">
        <w:rPr>
          <w:rFonts w:ascii="Arial" w:hAnsi="Arial" w:cs="Arial" w:hint="cs"/>
          <w:szCs w:val="24"/>
          <w:rtl/>
        </w:rPr>
        <w:t xml:space="preserve">בקבוצת הערים עם ציון כולל </w:t>
      </w:r>
      <w:r w:rsidR="00D8373D" w:rsidRPr="00C03C23">
        <w:rPr>
          <w:rFonts w:ascii="Arial" w:hAnsi="Arial" w:cs="Arial" w:hint="cs"/>
          <w:szCs w:val="24"/>
          <w:rtl/>
        </w:rPr>
        <w:t>גבוה</w:t>
      </w:r>
      <w:r w:rsidRPr="00C03C23">
        <w:rPr>
          <w:rFonts w:ascii="Arial" w:hAnsi="Arial" w:cs="Arial" w:hint="cs"/>
          <w:szCs w:val="24"/>
          <w:rtl/>
        </w:rPr>
        <w:t xml:space="preserve"> במדדי איכות חיים.</w:t>
      </w:r>
      <w:r w:rsidRPr="00C03C23">
        <w:rPr>
          <w:rFonts w:ascii="Arial" w:hAnsi="Arial" w:cs="Arial" w:hint="cs"/>
          <w:b w:val="0"/>
          <w:bCs w:val="0"/>
          <w:szCs w:val="24"/>
          <w:rtl/>
        </w:rPr>
        <w:t xml:space="preserve"> </w:t>
      </w:r>
    </w:p>
    <w:p w14:paraId="070300B8" w14:textId="77777777" w:rsidR="002146E5" w:rsidRPr="00C03C23" w:rsidRDefault="005A556D" w:rsidP="002146E5">
      <w:pPr>
        <w:spacing w:before="240" w:after="240" w:line="360" w:lineRule="auto"/>
        <w:rPr>
          <w:rFonts w:ascii="Arial" w:hAnsi="Arial" w:cs="Arial"/>
          <w:b w:val="0"/>
          <w:bCs w:val="0"/>
          <w:szCs w:val="24"/>
          <w:rtl/>
        </w:rPr>
      </w:pPr>
      <w:r w:rsidRPr="00C03C23">
        <w:rPr>
          <w:rFonts w:ascii="Arial" w:hAnsi="Arial" w:cs="Arial" w:hint="cs"/>
          <w:b w:val="0"/>
          <w:bCs w:val="0"/>
          <w:spacing w:val="2"/>
          <w:szCs w:val="24"/>
          <w:rtl/>
        </w:rPr>
        <w:t xml:space="preserve">מתוך </w:t>
      </w:r>
      <w:r w:rsidR="006D3415" w:rsidRPr="00C03C23">
        <w:rPr>
          <w:rFonts w:ascii="Arial" w:hAnsi="Arial" w:cs="Arial" w:hint="cs"/>
          <w:b w:val="0"/>
          <w:bCs w:val="0"/>
          <w:spacing w:val="2"/>
          <w:szCs w:val="24"/>
          <w:rtl/>
        </w:rPr>
        <w:t>50</w:t>
      </w:r>
      <w:r w:rsidRPr="00C03C23">
        <w:rPr>
          <w:rFonts w:ascii="Arial" w:hAnsi="Arial" w:cs="Arial" w:hint="cs"/>
          <w:b w:val="0"/>
          <w:bCs w:val="0"/>
          <w:spacing w:val="2"/>
          <w:szCs w:val="24"/>
          <w:rtl/>
        </w:rPr>
        <w:t xml:space="preserve"> מדדים הזמינים עבור פתח תקווה, ב-</w:t>
      </w:r>
      <w:r w:rsidR="006D3415" w:rsidRPr="00C03C23">
        <w:rPr>
          <w:rFonts w:ascii="Arial" w:hAnsi="Arial" w:cs="Arial" w:hint="cs"/>
          <w:b w:val="0"/>
          <w:bCs w:val="0"/>
          <w:szCs w:val="24"/>
          <w:rtl/>
        </w:rPr>
        <w:t>32</w:t>
      </w:r>
      <w:r w:rsidRPr="00C03C23">
        <w:rPr>
          <w:rFonts w:ascii="Arial" w:hAnsi="Arial" w:cs="Arial" w:hint="cs"/>
          <w:b w:val="0"/>
          <w:bCs w:val="0"/>
          <w:szCs w:val="24"/>
          <w:rtl/>
        </w:rPr>
        <w:t xml:space="preserve"> מדדים מצבה טוב יותר מהממוצע הארצי,</w:t>
      </w:r>
      <w:r w:rsidRPr="00C03C23">
        <w:rPr>
          <w:rFonts w:ascii="Arial" w:hAnsi="Arial" w:cs="Arial" w:hint="cs"/>
          <w:b w:val="0"/>
          <w:bCs w:val="0"/>
          <w:spacing w:val="2"/>
          <w:szCs w:val="24"/>
          <w:rtl/>
        </w:rPr>
        <w:t xml:space="preserve"> ו</w:t>
      </w:r>
      <w:r w:rsidR="006D3415" w:rsidRPr="00C03C23">
        <w:rPr>
          <w:rFonts w:ascii="Arial" w:hAnsi="Arial" w:cs="Arial" w:hint="cs"/>
          <w:b w:val="0"/>
          <w:bCs w:val="0"/>
          <w:spacing w:val="2"/>
          <w:szCs w:val="24"/>
          <w:rtl/>
        </w:rPr>
        <w:t xml:space="preserve">רק </w:t>
      </w:r>
      <w:r w:rsidRPr="00C03C23">
        <w:rPr>
          <w:rFonts w:ascii="Arial" w:hAnsi="Arial" w:cs="Arial" w:hint="cs"/>
          <w:b w:val="0"/>
          <w:bCs w:val="0"/>
          <w:spacing w:val="2"/>
          <w:szCs w:val="24"/>
          <w:rtl/>
        </w:rPr>
        <w:t>ב-</w:t>
      </w:r>
      <w:r w:rsidR="006D3415" w:rsidRPr="00C03C23">
        <w:rPr>
          <w:rFonts w:ascii="Arial" w:hAnsi="Arial" w:cs="Arial" w:hint="cs"/>
          <w:b w:val="0"/>
          <w:bCs w:val="0"/>
          <w:spacing w:val="2"/>
          <w:szCs w:val="24"/>
          <w:rtl/>
        </w:rPr>
        <w:t>18</w:t>
      </w:r>
      <w:r w:rsidRPr="00C03C23">
        <w:rPr>
          <w:rFonts w:ascii="Arial" w:hAnsi="Arial" w:cs="Arial" w:hint="cs"/>
          <w:b w:val="0"/>
          <w:bCs w:val="0"/>
          <w:spacing w:val="2"/>
          <w:szCs w:val="24"/>
          <w:rtl/>
        </w:rPr>
        <w:t xml:space="preserve"> מדדים מצבה של פתח תקווה פחות טוב מהממוצע הארצי</w:t>
      </w:r>
      <w:r w:rsidRPr="00C03C23">
        <w:rPr>
          <w:rFonts w:ascii="Arial" w:hAnsi="Arial" w:cs="Arial" w:hint="cs"/>
          <w:b w:val="0"/>
          <w:bCs w:val="0"/>
          <w:szCs w:val="24"/>
          <w:rtl/>
        </w:rPr>
        <w:t xml:space="preserve">. </w:t>
      </w:r>
    </w:p>
    <w:p w14:paraId="193F3DEE" w14:textId="77777777" w:rsidR="005A556D" w:rsidRPr="00C03C23" w:rsidRDefault="005A556D" w:rsidP="00F30422">
      <w:pPr>
        <w:spacing w:line="480" w:lineRule="auto"/>
        <w:rPr>
          <w:rFonts w:ascii="Arial" w:hAnsi="Arial" w:cs="Arial"/>
          <w:szCs w:val="24"/>
          <w:rtl/>
        </w:rPr>
      </w:pPr>
      <w:r w:rsidRPr="00C03C23">
        <w:rPr>
          <w:rFonts w:asciiTheme="minorBidi" w:hAnsiTheme="minorBidi" w:cstheme="minorBidi" w:hint="cs"/>
          <w:szCs w:val="24"/>
          <w:rtl/>
        </w:rPr>
        <w:t>מצבה של פתח תקווה היה טוב במיוחד לעומת הממוצע הארצי במדדים האלה:</w:t>
      </w:r>
      <w:r w:rsidRPr="00C03C23">
        <w:rPr>
          <w:rFonts w:ascii="Arial" w:hAnsi="Arial" w:cs="Arial"/>
          <w:szCs w:val="24"/>
          <w:rtl/>
        </w:rPr>
        <w:t xml:space="preserve"> </w:t>
      </w:r>
    </w:p>
    <w:p w14:paraId="2A3797F2" w14:textId="77777777" w:rsidR="006D3415" w:rsidRPr="00C03C23" w:rsidRDefault="006D3415" w:rsidP="00F30422">
      <w:pPr>
        <w:spacing w:line="480" w:lineRule="auto"/>
        <w:rPr>
          <w:rFonts w:ascii="Arial" w:hAnsi="Arial" w:cs="Arial"/>
          <w:b w:val="0"/>
          <w:bCs w:val="0"/>
          <w:szCs w:val="24"/>
          <w:rtl/>
        </w:rPr>
      </w:pPr>
      <w:r w:rsidRPr="00C03C23">
        <w:rPr>
          <w:rFonts w:ascii="Arial" w:hAnsi="Arial" w:cs="Arial" w:hint="cs"/>
          <w:b w:val="0"/>
          <w:bCs w:val="0"/>
          <w:szCs w:val="24"/>
          <w:rtl/>
        </w:rPr>
        <w:t>שביעות רצון מהניקיון באזור המגורים (</w:t>
      </w:r>
      <w:r w:rsidR="00C6730A" w:rsidRPr="00C03C23">
        <w:rPr>
          <w:rFonts w:ascii="Arial" w:hAnsi="Arial" w:cs="Arial" w:hint="cs"/>
          <w:b w:val="0"/>
          <w:bCs w:val="0"/>
          <w:szCs w:val="24"/>
          <w:rtl/>
        </w:rPr>
        <w:t>73.5% לעומת 60.9%)</w:t>
      </w:r>
    </w:p>
    <w:p w14:paraId="31CCF981" w14:textId="77777777" w:rsidR="005A556D" w:rsidRPr="00C03C23" w:rsidRDefault="005A556D" w:rsidP="00F30422">
      <w:pPr>
        <w:spacing w:line="480" w:lineRule="auto"/>
        <w:rPr>
          <w:rFonts w:ascii="Arial" w:hAnsi="Arial" w:cs="Arial"/>
          <w:b w:val="0"/>
          <w:bCs w:val="0"/>
          <w:color w:val="000000"/>
          <w:szCs w:val="24"/>
          <w:rtl/>
        </w:rPr>
      </w:pPr>
      <w:r w:rsidRPr="00C03C23">
        <w:rPr>
          <w:rFonts w:ascii="Arial" w:hAnsi="Arial" w:cs="Arial" w:hint="cs"/>
          <w:b w:val="0"/>
          <w:bCs w:val="0"/>
          <w:color w:val="000000"/>
          <w:szCs w:val="24"/>
          <w:rtl/>
        </w:rPr>
        <w:t>תחושת בדידות (</w:t>
      </w:r>
      <w:r w:rsidR="00C6730A" w:rsidRPr="00C03C23">
        <w:rPr>
          <w:rFonts w:ascii="Arial" w:hAnsi="Arial" w:cs="Arial" w:hint="cs"/>
          <w:b w:val="0"/>
          <w:bCs w:val="0"/>
          <w:color w:val="000000"/>
          <w:szCs w:val="24"/>
          <w:rtl/>
        </w:rPr>
        <w:t>16.0% לעומת 21.0%</w:t>
      </w:r>
      <w:r w:rsidRPr="00C03C23">
        <w:rPr>
          <w:rFonts w:ascii="Arial" w:hAnsi="Arial" w:cs="Arial" w:hint="cs"/>
          <w:b w:val="0"/>
          <w:bCs w:val="0"/>
          <w:color w:val="000000"/>
          <w:szCs w:val="24"/>
          <w:rtl/>
        </w:rPr>
        <w:t>)</w:t>
      </w:r>
    </w:p>
    <w:p w14:paraId="1F8C947F" w14:textId="500B3D92" w:rsidR="005A556D" w:rsidRDefault="005A556D" w:rsidP="00F30422">
      <w:pPr>
        <w:spacing w:line="480" w:lineRule="auto"/>
        <w:rPr>
          <w:rFonts w:ascii="Arial" w:hAnsi="Arial" w:cs="Arial"/>
          <w:b w:val="0"/>
          <w:bCs w:val="0"/>
          <w:color w:val="000000"/>
          <w:szCs w:val="24"/>
          <w:rtl/>
        </w:rPr>
      </w:pPr>
      <w:r w:rsidRPr="00C03C23">
        <w:rPr>
          <w:rFonts w:ascii="Arial" w:hAnsi="Arial" w:cs="Arial" w:hint="cs"/>
          <w:b w:val="0"/>
          <w:bCs w:val="0"/>
          <w:color w:val="000000"/>
          <w:szCs w:val="24"/>
          <w:rtl/>
        </w:rPr>
        <w:t>תחושת אפליה (</w:t>
      </w:r>
      <w:r w:rsidR="00C6730A" w:rsidRPr="00C03C23">
        <w:rPr>
          <w:rFonts w:ascii="Arial" w:hAnsi="Arial" w:cs="Arial" w:hint="cs"/>
          <w:b w:val="0"/>
          <w:bCs w:val="0"/>
          <w:color w:val="000000"/>
          <w:szCs w:val="24"/>
          <w:rtl/>
        </w:rPr>
        <w:t>13.1% לעומת 26.3%)</w:t>
      </w:r>
    </w:p>
    <w:p w14:paraId="5A45F137" w14:textId="1698252A" w:rsidR="00C50771" w:rsidRPr="00C03C23" w:rsidRDefault="00C50771" w:rsidP="00F30422">
      <w:pPr>
        <w:spacing w:line="480" w:lineRule="auto"/>
        <w:rPr>
          <w:rFonts w:ascii="Arial" w:hAnsi="Arial" w:cs="Arial"/>
          <w:b w:val="0"/>
          <w:bCs w:val="0"/>
          <w:color w:val="000000"/>
          <w:szCs w:val="24"/>
          <w:rtl/>
        </w:rPr>
      </w:pPr>
      <w:r>
        <w:rPr>
          <w:rFonts w:ascii="Arial" w:hAnsi="Arial" w:cs="Arial" w:hint="cs"/>
          <w:b w:val="0"/>
          <w:bCs w:val="0"/>
          <w:color w:val="000000"/>
          <w:szCs w:val="24"/>
          <w:rtl/>
        </w:rPr>
        <w:t>מעורבות אזרחית (20.9% לעומת 11.7%)</w:t>
      </w:r>
    </w:p>
    <w:p w14:paraId="6F297C50" w14:textId="6B1CAECD" w:rsidR="005A556D" w:rsidRPr="00C03C23" w:rsidRDefault="005A556D" w:rsidP="00F30422">
      <w:pPr>
        <w:spacing w:before="240" w:line="480" w:lineRule="auto"/>
        <w:rPr>
          <w:rFonts w:ascii="Arial" w:hAnsi="Arial" w:cs="Arial"/>
          <w:szCs w:val="24"/>
          <w:rtl/>
        </w:rPr>
      </w:pPr>
      <w:r w:rsidRPr="00C03C23">
        <w:rPr>
          <w:rFonts w:asciiTheme="minorBidi" w:hAnsiTheme="minorBidi" w:cstheme="minorBidi" w:hint="cs"/>
          <w:szCs w:val="24"/>
          <w:rtl/>
        </w:rPr>
        <w:t>מצבה של פתח תקווה היה פחות טוב מהממוצע הארצי במדד</w:t>
      </w:r>
      <w:r w:rsidR="00F30422">
        <w:rPr>
          <w:rFonts w:asciiTheme="minorBidi" w:hAnsiTheme="minorBidi" w:cstheme="minorBidi" w:hint="cs"/>
          <w:szCs w:val="24"/>
          <w:rtl/>
        </w:rPr>
        <w:t>ים האלה</w:t>
      </w:r>
      <w:r w:rsidRPr="00C03C23">
        <w:rPr>
          <w:rFonts w:asciiTheme="minorBidi" w:hAnsiTheme="minorBidi" w:cstheme="minorBidi" w:hint="cs"/>
          <w:szCs w:val="24"/>
          <w:rtl/>
        </w:rPr>
        <w:t>:</w:t>
      </w:r>
      <w:r w:rsidRPr="00C03C23">
        <w:rPr>
          <w:rFonts w:ascii="Arial" w:hAnsi="Arial" w:cs="Arial"/>
          <w:szCs w:val="24"/>
          <w:rtl/>
        </w:rPr>
        <w:t xml:space="preserve"> </w:t>
      </w:r>
    </w:p>
    <w:p w14:paraId="25930166" w14:textId="77777777" w:rsidR="005A556D" w:rsidRPr="00C03C23" w:rsidRDefault="006D3415" w:rsidP="00F30422">
      <w:pPr>
        <w:spacing w:line="480" w:lineRule="auto"/>
        <w:rPr>
          <w:rFonts w:ascii="Arial" w:hAnsi="Arial" w:cs="Arial"/>
          <w:b w:val="0"/>
          <w:bCs w:val="0"/>
          <w:szCs w:val="24"/>
          <w:rtl/>
        </w:rPr>
      </w:pPr>
      <w:r w:rsidRPr="00C03C23">
        <w:rPr>
          <w:rFonts w:ascii="Arial" w:hAnsi="Arial" w:cs="Arial" w:hint="cs"/>
          <w:b w:val="0"/>
          <w:bCs w:val="0"/>
          <w:szCs w:val="24"/>
          <w:rtl/>
        </w:rPr>
        <w:t xml:space="preserve">שביעות רצון מהעבודה </w:t>
      </w:r>
      <w:r w:rsidR="00C6730A" w:rsidRPr="00C03C23">
        <w:rPr>
          <w:rFonts w:ascii="Arial" w:hAnsi="Arial" w:cs="Arial" w:hint="cs"/>
          <w:b w:val="0"/>
          <w:bCs w:val="0"/>
          <w:szCs w:val="24"/>
          <w:rtl/>
        </w:rPr>
        <w:t>(90.7% לעומת 91.9%)</w:t>
      </w:r>
    </w:p>
    <w:p w14:paraId="13A9751B" w14:textId="77777777" w:rsidR="002146E5" w:rsidRPr="00C03C23" w:rsidRDefault="002146E5" w:rsidP="00F30422">
      <w:pPr>
        <w:spacing w:line="480" w:lineRule="auto"/>
        <w:rPr>
          <w:rFonts w:ascii="Arial" w:hAnsi="Arial" w:cs="Arial"/>
          <w:b w:val="0"/>
          <w:bCs w:val="0"/>
          <w:szCs w:val="24"/>
          <w:rtl/>
        </w:rPr>
      </w:pPr>
      <w:r w:rsidRPr="00C03C23">
        <w:rPr>
          <w:rFonts w:ascii="Arial" w:hAnsi="Arial" w:cs="Arial" w:hint="cs"/>
          <w:b w:val="0"/>
          <w:bCs w:val="0"/>
          <w:szCs w:val="24"/>
          <w:rtl/>
        </w:rPr>
        <w:t>אמון במערכת הבריאות</w:t>
      </w:r>
      <w:r w:rsidR="00C6730A" w:rsidRPr="00C03C23">
        <w:rPr>
          <w:rFonts w:ascii="Arial" w:hAnsi="Arial" w:cs="Arial" w:hint="cs"/>
          <w:b w:val="0"/>
          <w:bCs w:val="0"/>
          <w:szCs w:val="24"/>
          <w:rtl/>
        </w:rPr>
        <w:t xml:space="preserve"> (63.1% לעומת 77.5%)</w:t>
      </w:r>
    </w:p>
    <w:p w14:paraId="66FE587C" w14:textId="77777777" w:rsidR="002146E5" w:rsidRPr="00C03C23" w:rsidRDefault="002146E5" w:rsidP="00F30422">
      <w:pPr>
        <w:spacing w:line="480" w:lineRule="auto"/>
        <w:rPr>
          <w:rFonts w:ascii="Arial" w:hAnsi="Arial" w:cs="Arial"/>
          <w:b w:val="0"/>
          <w:bCs w:val="0"/>
          <w:szCs w:val="24"/>
          <w:rtl/>
        </w:rPr>
      </w:pPr>
      <w:r w:rsidRPr="00C03C23">
        <w:rPr>
          <w:rFonts w:ascii="Arial" w:hAnsi="Arial" w:cs="Arial" w:hint="cs"/>
          <w:b w:val="0"/>
          <w:bCs w:val="0"/>
          <w:szCs w:val="24"/>
          <w:rtl/>
        </w:rPr>
        <w:t>אמון במערכת המשפט</w:t>
      </w:r>
      <w:r w:rsidR="00C6730A" w:rsidRPr="00C03C23">
        <w:rPr>
          <w:rFonts w:ascii="Arial" w:hAnsi="Arial" w:cs="Arial" w:hint="cs"/>
          <w:b w:val="0"/>
          <w:bCs w:val="0"/>
          <w:szCs w:val="24"/>
          <w:rtl/>
        </w:rPr>
        <w:t xml:space="preserve"> (38.0% לעומת 50.5%)</w:t>
      </w:r>
    </w:p>
    <w:p w14:paraId="4695786B" w14:textId="1C473BFB" w:rsidR="002146E5" w:rsidRDefault="002146E5" w:rsidP="00F30422">
      <w:pPr>
        <w:spacing w:line="480" w:lineRule="auto"/>
        <w:rPr>
          <w:rFonts w:ascii="Arial" w:hAnsi="Arial" w:cs="Arial"/>
          <w:b w:val="0"/>
          <w:bCs w:val="0"/>
          <w:szCs w:val="24"/>
          <w:rtl/>
        </w:rPr>
      </w:pPr>
      <w:r w:rsidRPr="00C03C23">
        <w:rPr>
          <w:rFonts w:ascii="Arial" w:hAnsi="Arial" w:cs="Arial" w:hint="cs"/>
          <w:b w:val="0"/>
          <w:bCs w:val="0"/>
          <w:szCs w:val="24"/>
          <w:rtl/>
        </w:rPr>
        <w:t>תחושת הערכה מבני המשפחה</w:t>
      </w:r>
      <w:r w:rsidR="00C6730A" w:rsidRPr="00C03C23">
        <w:rPr>
          <w:rFonts w:ascii="Arial" w:hAnsi="Arial" w:cs="Arial" w:hint="cs"/>
          <w:b w:val="0"/>
          <w:bCs w:val="0"/>
          <w:szCs w:val="24"/>
          <w:rtl/>
        </w:rPr>
        <w:t xml:space="preserve"> (81.5% לעומת 84.8%)</w:t>
      </w:r>
    </w:p>
    <w:p w14:paraId="73D4BB9C" w14:textId="52B54754" w:rsidR="009020AC" w:rsidRPr="00C03C23" w:rsidRDefault="009020AC" w:rsidP="00F30422">
      <w:pPr>
        <w:spacing w:line="480" w:lineRule="auto"/>
        <w:rPr>
          <w:rFonts w:ascii="Arial" w:hAnsi="Arial" w:cs="Arial"/>
          <w:b w:val="0"/>
          <w:bCs w:val="0"/>
          <w:szCs w:val="24"/>
          <w:rtl/>
        </w:rPr>
      </w:pPr>
      <w:r>
        <w:rPr>
          <w:rFonts w:ascii="Arial" w:hAnsi="Arial" w:cs="Arial" w:hint="cs"/>
          <w:b w:val="0"/>
          <w:bCs w:val="0"/>
          <w:szCs w:val="24"/>
          <w:rtl/>
        </w:rPr>
        <w:t>מ</w:t>
      </w:r>
      <w:r w:rsidR="00F30422">
        <w:rPr>
          <w:rFonts w:ascii="Arial" w:hAnsi="Arial" w:cs="Arial" w:hint="cs"/>
          <w:b w:val="0"/>
          <w:bCs w:val="0"/>
          <w:szCs w:val="24"/>
          <w:rtl/>
        </w:rPr>
        <w:t>ִ</w:t>
      </w:r>
      <w:r>
        <w:rPr>
          <w:rFonts w:ascii="Arial" w:hAnsi="Arial" w:cs="Arial" w:hint="cs"/>
          <w:b w:val="0"/>
          <w:bCs w:val="0"/>
          <w:szCs w:val="24"/>
          <w:rtl/>
        </w:rPr>
        <w:t>חזור (9.2% לעומת 23.5%)</w:t>
      </w:r>
    </w:p>
    <w:p w14:paraId="1E8FB2EB" w14:textId="77777777" w:rsidR="001E226D" w:rsidRDefault="001E226D">
      <w:pPr>
        <w:bidi w:val="0"/>
        <w:rPr>
          <w:rFonts w:asciiTheme="minorBidi" w:hAnsiTheme="minorBidi" w:cstheme="minorBidi"/>
          <w:szCs w:val="24"/>
          <w:rtl/>
        </w:rPr>
      </w:pPr>
      <w:r>
        <w:rPr>
          <w:rFonts w:asciiTheme="minorBidi" w:hAnsiTheme="minorBidi" w:cstheme="minorBidi"/>
          <w:szCs w:val="24"/>
          <w:rtl/>
        </w:rPr>
        <w:br w:type="page"/>
      </w:r>
    </w:p>
    <w:p w14:paraId="484D94E5" w14:textId="2AEB43AB" w:rsidR="005A556D" w:rsidRPr="00C03C23" w:rsidRDefault="005A556D" w:rsidP="005A556D">
      <w:pPr>
        <w:spacing w:before="240" w:line="360" w:lineRule="auto"/>
        <w:jc w:val="center"/>
        <w:rPr>
          <w:rFonts w:asciiTheme="minorBidi" w:hAnsiTheme="minorBidi" w:cstheme="minorBidi"/>
          <w:noProof/>
          <w:szCs w:val="24"/>
          <w:rtl/>
        </w:rPr>
      </w:pPr>
      <w:r w:rsidRPr="00C03C23">
        <w:rPr>
          <w:rFonts w:asciiTheme="minorBidi" w:hAnsiTheme="minorBidi" w:cstheme="minorBidi" w:hint="cs"/>
          <w:szCs w:val="24"/>
          <w:rtl/>
        </w:rPr>
        <w:lastRenderedPageBreak/>
        <w:t xml:space="preserve">תרשים 5 - מדדי איכות חיים בפתח תקווה </w:t>
      </w:r>
      <w:r w:rsidRPr="00C03C23">
        <w:rPr>
          <w:rFonts w:asciiTheme="minorBidi" w:hAnsiTheme="minorBidi" w:cstheme="minorBidi"/>
          <w:szCs w:val="24"/>
          <w:rtl/>
        </w:rPr>
        <w:t>ב</w:t>
      </w:r>
      <w:r w:rsidRPr="00C03C23">
        <w:rPr>
          <w:rFonts w:asciiTheme="minorBidi" w:hAnsiTheme="minorBidi" w:cstheme="minorBidi" w:hint="cs"/>
          <w:szCs w:val="24"/>
          <w:rtl/>
        </w:rPr>
        <w:t>השוואה לממוצע הארצי</w:t>
      </w:r>
      <w:r w:rsidRPr="00C03C23">
        <w:rPr>
          <w:rFonts w:asciiTheme="minorBidi" w:hAnsiTheme="minorBidi" w:cstheme="minorBidi" w:hint="cs"/>
          <w:noProof/>
          <w:szCs w:val="24"/>
          <w:rtl/>
        </w:rPr>
        <w:t>, 2021</w:t>
      </w:r>
    </w:p>
    <w:p w14:paraId="20596415" w14:textId="77777777" w:rsidR="000F3074" w:rsidRDefault="001B0C0A" w:rsidP="00B11D6B">
      <w:pPr>
        <w:jc w:val="right"/>
        <w:rPr>
          <w:rFonts w:ascii="Arial" w:hAnsi="Arial" w:cs="Arial"/>
          <w:color w:val="984806"/>
          <w:sz w:val="32"/>
          <w:szCs w:val="32"/>
          <w:rtl/>
        </w:rPr>
      </w:pPr>
      <w:r w:rsidRPr="001B0C0A">
        <w:rPr>
          <w:noProof/>
          <w:lang w:eastAsia="en-US"/>
        </w:rPr>
        <w:drawing>
          <wp:inline distT="0" distB="0" distL="0" distR="0" wp14:anchorId="79324CC5" wp14:editId="11A049DE">
            <wp:extent cx="6628130" cy="4682695"/>
            <wp:effectExtent l="0" t="0" r="1270" b="3810"/>
            <wp:docPr id="50" name="תמונה 50" descr="תרשים 5 - מדדי איכות חיים בפתח תקווה בהשוואה לממוצע הארצי, 2021" title="תרשים 5 - מדדי איכות חיים בפתח תקווה בהשוואה לממוצע הארצי,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628130" cy="4682695"/>
                    </a:xfrm>
                    <a:prstGeom prst="rect">
                      <a:avLst/>
                    </a:prstGeom>
                    <a:noFill/>
                    <a:ln>
                      <a:noFill/>
                    </a:ln>
                  </pic:spPr>
                </pic:pic>
              </a:graphicData>
            </a:graphic>
          </wp:inline>
        </w:drawing>
      </w:r>
    </w:p>
    <w:p w14:paraId="725B3C1A" w14:textId="5B1DC69D" w:rsidR="005A556D" w:rsidRPr="00C03C23" w:rsidRDefault="005A556D" w:rsidP="00B11D6B">
      <w:pPr>
        <w:jc w:val="right"/>
        <w:rPr>
          <w:rFonts w:ascii="Arial" w:hAnsi="Arial" w:cs="Arial"/>
          <w:color w:val="984806"/>
          <w:sz w:val="32"/>
          <w:szCs w:val="32"/>
        </w:rPr>
      </w:pPr>
      <w:r w:rsidRPr="00C03C23">
        <w:rPr>
          <w:rFonts w:ascii="Arial" w:hAnsi="Arial" w:cs="Arial"/>
          <w:color w:val="984806"/>
          <w:sz w:val="32"/>
          <w:szCs w:val="32"/>
          <w:rtl/>
        </w:rPr>
        <w:br w:type="page"/>
      </w:r>
    </w:p>
    <w:p w14:paraId="311DA7FC" w14:textId="77777777" w:rsidR="005A556D" w:rsidRPr="00C03C23" w:rsidRDefault="005A556D" w:rsidP="00FB6CD1">
      <w:pPr>
        <w:pStyle w:val="Heading2"/>
        <w:rPr>
          <w:rtl/>
        </w:rPr>
      </w:pPr>
      <w:bookmarkStart w:id="12" w:name="_נתניה_1"/>
      <w:bookmarkEnd w:id="12"/>
      <w:r w:rsidRPr="00C03C23">
        <w:rPr>
          <w:rFonts w:hint="cs"/>
          <w:rtl/>
        </w:rPr>
        <w:lastRenderedPageBreak/>
        <w:t>נתניה</w:t>
      </w:r>
    </w:p>
    <w:p w14:paraId="59C22FCF" w14:textId="53F93EDE" w:rsidR="005A556D" w:rsidRPr="00C03C23" w:rsidRDefault="005A556D" w:rsidP="00212F9A">
      <w:pPr>
        <w:spacing w:line="360" w:lineRule="auto"/>
        <w:rPr>
          <w:rFonts w:asciiTheme="minorBidi" w:hAnsiTheme="minorBidi" w:cstheme="minorBidi"/>
          <w:b w:val="0"/>
          <w:bCs w:val="0"/>
          <w:szCs w:val="24"/>
          <w:rtl/>
        </w:rPr>
      </w:pPr>
      <w:r w:rsidRPr="00C03C23">
        <w:rPr>
          <w:rFonts w:asciiTheme="minorBidi" w:hAnsiTheme="minorBidi" w:cstheme="minorBidi" w:hint="cs"/>
          <w:szCs w:val="24"/>
          <w:rtl/>
        </w:rPr>
        <w:t xml:space="preserve">נתניה </w:t>
      </w:r>
      <w:r w:rsidRPr="00C03C23">
        <w:rPr>
          <w:rFonts w:asciiTheme="minorBidi" w:hAnsiTheme="minorBidi" w:cstheme="minorBidi"/>
          <w:szCs w:val="24"/>
          <w:rtl/>
        </w:rPr>
        <w:t xml:space="preserve">נמצאת </w:t>
      </w:r>
      <w:r w:rsidRPr="00C03C23">
        <w:rPr>
          <w:rFonts w:asciiTheme="minorBidi" w:hAnsiTheme="minorBidi" w:cstheme="minorBidi" w:hint="cs"/>
          <w:szCs w:val="24"/>
          <w:rtl/>
        </w:rPr>
        <w:t xml:space="preserve">בקבוצת הערים עם ציון כולל </w:t>
      </w:r>
      <w:r w:rsidR="00D8373D" w:rsidRPr="00C03C23">
        <w:rPr>
          <w:rFonts w:asciiTheme="minorBidi" w:hAnsiTheme="minorBidi" w:cstheme="minorBidi" w:hint="cs"/>
          <w:szCs w:val="24"/>
          <w:rtl/>
        </w:rPr>
        <w:t xml:space="preserve">גבוה </w:t>
      </w:r>
      <w:r w:rsidRPr="00C03C23">
        <w:rPr>
          <w:rFonts w:asciiTheme="minorBidi" w:hAnsiTheme="minorBidi" w:cstheme="minorBidi" w:hint="cs"/>
          <w:szCs w:val="24"/>
          <w:rtl/>
        </w:rPr>
        <w:t>במדדי איכות חיים.</w:t>
      </w:r>
      <w:r w:rsidRPr="00C03C23">
        <w:rPr>
          <w:rFonts w:asciiTheme="minorBidi" w:hAnsiTheme="minorBidi" w:cstheme="minorBidi" w:hint="cs"/>
          <w:b w:val="0"/>
          <w:bCs w:val="0"/>
          <w:szCs w:val="24"/>
          <w:rtl/>
        </w:rPr>
        <w:t xml:space="preserve"> </w:t>
      </w:r>
    </w:p>
    <w:p w14:paraId="09B0FA0F" w14:textId="7259CE23" w:rsidR="005A556D" w:rsidRPr="00C03C23" w:rsidRDefault="005A556D" w:rsidP="00212F9A">
      <w:pPr>
        <w:spacing w:before="240" w:after="240" w:line="360" w:lineRule="auto"/>
        <w:rPr>
          <w:rFonts w:asciiTheme="minorBidi" w:hAnsiTheme="minorBidi" w:cstheme="minorBidi"/>
          <w:b w:val="0"/>
          <w:bCs w:val="0"/>
          <w:szCs w:val="24"/>
          <w:rtl/>
        </w:rPr>
      </w:pPr>
      <w:r w:rsidRPr="00C03C23">
        <w:rPr>
          <w:rFonts w:asciiTheme="minorBidi" w:hAnsiTheme="minorBidi" w:cstheme="minorBidi" w:hint="cs"/>
          <w:b w:val="0"/>
          <w:bCs w:val="0"/>
          <w:szCs w:val="24"/>
          <w:rtl/>
        </w:rPr>
        <w:t xml:space="preserve">מתוך </w:t>
      </w:r>
      <w:r w:rsidR="002146E5" w:rsidRPr="00C03C23">
        <w:rPr>
          <w:rFonts w:asciiTheme="minorBidi" w:hAnsiTheme="minorBidi" w:cstheme="minorBidi"/>
          <w:b w:val="0"/>
          <w:bCs w:val="0"/>
          <w:szCs w:val="24"/>
        </w:rPr>
        <w:t>48</w:t>
      </w:r>
      <w:r w:rsidRPr="00C03C23">
        <w:rPr>
          <w:rFonts w:asciiTheme="minorBidi" w:hAnsiTheme="minorBidi" w:cstheme="minorBidi" w:hint="cs"/>
          <w:b w:val="0"/>
          <w:bCs w:val="0"/>
          <w:szCs w:val="24"/>
          <w:rtl/>
        </w:rPr>
        <w:t xml:space="preserve"> מדדים הזמינים עבור נתניה, ב-</w:t>
      </w:r>
      <w:r w:rsidR="002146E5" w:rsidRPr="00C03C23">
        <w:rPr>
          <w:rFonts w:asciiTheme="minorBidi" w:hAnsiTheme="minorBidi" w:cstheme="minorBidi"/>
          <w:b w:val="0"/>
          <w:bCs w:val="0"/>
          <w:szCs w:val="24"/>
        </w:rPr>
        <w:t xml:space="preserve"> 28</w:t>
      </w:r>
      <w:r w:rsidRPr="00C03C23">
        <w:rPr>
          <w:rFonts w:asciiTheme="minorBidi" w:hAnsiTheme="minorBidi" w:cstheme="minorBidi" w:hint="cs"/>
          <w:b w:val="0"/>
          <w:bCs w:val="0"/>
          <w:szCs w:val="24"/>
          <w:rtl/>
        </w:rPr>
        <w:t>מדדים מצבה טוב יותר מהממוצע הארצי, וב-</w:t>
      </w:r>
      <w:r w:rsidR="002146E5" w:rsidRPr="00C03C23">
        <w:rPr>
          <w:rFonts w:asciiTheme="minorBidi" w:hAnsiTheme="minorBidi" w:cstheme="minorBidi" w:hint="cs"/>
          <w:b w:val="0"/>
          <w:bCs w:val="0"/>
          <w:szCs w:val="24"/>
          <w:rtl/>
        </w:rPr>
        <w:t>20</w:t>
      </w:r>
      <w:r w:rsidRPr="00C03C23">
        <w:rPr>
          <w:rFonts w:asciiTheme="minorBidi" w:hAnsiTheme="minorBidi" w:cstheme="minorBidi" w:hint="cs"/>
          <w:b w:val="0"/>
          <w:bCs w:val="0"/>
          <w:szCs w:val="24"/>
          <w:rtl/>
        </w:rPr>
        <w:t xml:space="preserve"> מדדים מצבה פחות טוב מהממוצע הארצי.</w:t>
      </w:r>
    </w:p>
    <w:p w14:paraId="6575CD77" w14:textId="77777777" w:rsidR="005A556D" w:rsidRPr="00C03C23" w:rsidRDefault="005A556D" w:rsidP="005A556D">
      <w:pPr>
        <w:spacing w:line="360" w:lineRule="auto"/>
        <w:rPr>
          <w:rFonts w:asciiTheme="minorBidi" w:hAnsiTheme="minorBidi" w:cstheme="minorBidi"/>
          <w:szCs w:val="24"/>
          <w:rtl/>
        </w:rPr>
      </w:pPr>
      <w:r w:rsidRPr="00C03C23">
        <w:rPr>
          <w:rFonts w:asciiTheme="minorBidi" w:hAnsiTheme="minorBidi" w:cstheme="minorBidi" w:hint="cs"/>
          <w:szCs w:val="24"/>
          <w:rtl/>
        </w:rPr>
        <w:t>מצבה של נתניה היה טוב במיוחד לעומת הממוצע הארצי במדדים האלה:</w:t>
      </w:r>
    </w:p>
    <w:p w14:paraId="73583B06" w14:textId="0ED6B860" w:rsidR="002146E5" w:rsidRDefault="002146E5" w:rsidP="005A556D">
      <w:pPr>
        <w:spacing w:line="360" w:lineRule="auto"/>
        <w:rPr>
          <w:rFonts w:asciiTheme="minorBidi" w:hAnsiTheme="minorBidi" w:cstheme="minorBidi"/>
          <w:b w:val="0"/>
          <w:bCs w:val="0"/>
          <w:szCs w:val="24"/>
          <w:rtl/>
        </w:rPr>
      </w:pPr>
      <w:r w:rsidRPr="00C03C23">
        <w:rPr>
          <w:rFonts w:ascii="Arial" w:hAnsi="Arial" w:cs="Arial" w:hint="cs"/>
          <w:b w:val="0"/>
          <w:bCs w:val="0"/>
          <w:color w:val="000000"/>
          <w:szCs w:val="24"/>
          <w:rtl/>
        </w:rPr>
        <w:t>עלות שירותי דיור לחודש מתוך ההכנסה הפנויה נמוכה מהממוצע הארצי</w:t>
      </w:r>
      <w:r w:rsidRPr="00C03C23">
        <w:rPr>
          <w:rFonts w:asciiTheme="minorBidi" w:hAnsiTheme="minorBidi" w:cstheme="minorBidi" w:hint="cs"/>
          <w:szCs w:val="24"/>
          <w:rtl/>
        </w:rPr>
        <w:t xml:space="preserve"> </w:t>
      </w:r>
      <w:r w:rsidRPr="00C03C23">
        <w:rPr>
          <w:rFonts w:asciiTheme="minorBidi" w:hAnsiTheme="minorBidi" w:cstheme="minorBidi" w:hint="cs"/>
          <w:b w:val="0"/>
          <w:bCs w:val="0"/>
          <w:szCs w:val="24"/>
          <w:rtl/>
        </w:rPr>
        <w:t>(18.9% לעומת 23.1%)</w:t>
      </w:r>
    </w:p>
    <w:p w14:paraId="03711D45" w14:textId="41C6409D" w:rsidR="009020AC" w:rsidRDefault="009020AC" w:rsidP="009020AC">
      <w:pPr>
        <w:spacing w:line="360" w:lineRule="auto"/>
        <w:rPr>
          <w:rFonts w:asciiTheme="minorBidi" w:hAnsiTheme="minorBidi" w:cstheme="minorBidi"/>
          <w:b w:val="0"/>
          <w:bCs w:val="0"/>
          <w:szCs w:val="24"/>
          <w:rtl/>
        </w:rPr>
      </w:pPr>
      <w:r w:rsidRPr="00C03C23">
        <w:rPr>
          <w:rFonts w:asciiTheme="minorBidi" w:hAnsiTheme="minorBidi" w:cstheme="minorBidi" w:hint="cs"/>
          <w:b w:val="0"/>
          <w:bCs w:val="0"/>
          <w:szCs w:val="24"/>
          <w:rtl/>
        </w:rPr>
        <w:t>שיעור תמותת תינוקות (</w:t>
      </w:r>
      <w:r>
        <w:rPr>
          <w:rFonts w:asciiTheme="minorBidi" w:hAnsiTheme="minorBidi" w:cstheme="minorBidi" w:hint="cs"/>
          <w:b w:val="0"/>
          <w:bCs w:val="0"/>
          <w:szCs w:val="24"/>
          <w:rtl/>
        </w:rPr>
        <w:t>1.6</w:t>
      </w:r>
      <w:r w:rsidRPr="00C03C23">
        <w:rPr>
          <w:rFonts w:asciiTheme="minorBidi" w:hAnsiTheme="minorBidi" w:cstheme="minorBidi" w:hint="cs"/>
          <w:b w:val="0"/>
          <w:bCs w:val="0"/>
          <w:szCs w:val="24"/>
          <w:rtl/>
        </w:rPr>
        <w:t xml:space="preserve"> לעומת 2.</w:t>
      </w:r>
      <w:r>
        <w:rPr>
          <w:rFonts w:asciiTheme="minorBidi" w:hAnsiTheme="minorBidi" w:cstheme="minorBidi" w:hint="cs"/>
          <w:b w:val="0"/>
          <w:bCs w:val="0"/>
          <w:szCs w:val="24"/>
          <w:rtl/>
        </w:rPr>
        <w:t>7</w:t>
      </w:r>
      <w:r w:rsidRPr="00C03C23">
        <w:rPr>
          <w:rFonts w:asciiTheme="minorBidi" w:hAnsiTheme="minorBidi" w:cstheme="minorBidi" w:hint="cs"/>
          <w:b w:val="0"/>
          <w:bCs w:val="0"/>
          <w:szCs w:val="24"/>
          <w:rtl/>
        </w:rPr>
        <w:t xml:space="preserve"> ל-1,000 לידות חי)</w:t>
      </w:r>
    </w:p>
    <w:p w14:paraId="6DA99FAC" w14:textId="7AEB31A3" w:rsidR="00C50771" w:rsidRDefault="00C50771" w:rsidP="009020AC">
      <w:pPr>
        <w:spacing w:line="360" w:lineRule="auto"/>
        <w:rPr>
          <w:rFonts w:asciiTheme="minorBidi" w:hAnsiTheme="minorBidi" w:cstheme="minorBidi"/>
          <w:b w:val="0"/>
          <w:bCs w:val="0"/>
          <w:szCs w:val="24"/>
          <w:rtl/>
        </w:rPr>
      </w:pPr>
      <w:r>
        <w:rPr>
          <w:rFonts w:asciiTheme="minorBidi" w:hAnsiTheme="minorBidi" w:cstheme="minorBidi" w:hint="cs"/>
          <w:b w:val="0"/>
          <w:bCs w:val="0"/>
          <w:szCs w:val="24"/>
          <w:rtl/>
        </w:rPr>
        <w:t>שביעות רצון מהתחבורה הציבורית (53.8% לעומת 40.9%)</w:t>
      </w:r>
    </w:p>
    <w:p w14:paraId="2BDC3F37" w14:textId="67FC0FF8" w:rsidR="00C50771" w:rsidRPr="00C03C23" w:rsidRDefault="00C50771" w:rsidP="009020AC">
      <w:pPr>
        <w:spacing w:line="360" w:lineRule="auto"/>
        <w:rPr>
          <w:rFonts w:asciiTheme="minorBidi" w:hAnsiTheme="minorBidi" w:cstheme="minorBidi"/>
          <w:b w:val="0"/>
          <w:bCs w:val="0"/>
          <w:szCs w:val="24"/>
          <w:rtl/>
        </w:rPr>
      </w:pPr>
      <w:r w:rsidRPr="00C03C23">
        <w:rPr>
          <w:rFonts w:asciiTheme="minorBidi" w:hAnsiTheme="minorBidi" w:cstheme="minorBidi" w:hint="cs"/>
          <w:b w:val="0"/>
          <w:bCs w:val="0"/>
          <w:szCs w:val="24"/>
          <w:rtl/>
        </w:rPr>
        <w:t>אחוז הוצאה על דיור 30% ויותר</w:t>
      </w:r>
      <w:r>
        <w:rPr>
          <w:rFonts w:asciiTheme="minorBidi" w:hAnsiTheme="minorBidi" w:cstheme="minorBidi" w:hint="cs"/>
          <w:b w:val="0"/>
          <w:bCs w:val="0"/>
          <w:szCs w:val="24"/>
          <w:rtl/>
        </w:rPr>
        <w:t xml:space="preserve"> (26.7% לעומת 33.4%)</w:t>
      </w:r>
    </w:p>
    <w:p w14:paraId="1ADD4B7E" w14:textId="77777777" w:rsidR="005A556D" w:rsidRPr="00C03C23" w:rsidRDefault="005A556D" w:rsidP="005A556D">
      <w:pPr>
        <w:spacing w:before="240" w:line="360" w:lineRule="auto"/>
        <w:rPr>
          <w:rFonts w:asciiTheme="minorBidi" w:hAnsiTheme="minorBidi" w:cstheme="minorBidi"/>
          <w:szCs w:val="24"/>
          <w:rtl/>
        </w:rPr>
      </w:pPr>
      <w:r w:rsidRPr="00C03C23">
        <w:rPr>
          <w:rFonts w:asciiTheme="minorBidi" w:hAnsiTheme="minorBidi" w:cstheme="minorBidi" w:hint="cs"/>
          <w:szCs w:val="24"/>
          <w:rtl/>
        </w:rPr>
        <w:t>מצבה של נתניה היה פחות טוב מהממוצע הארצי במדדים האלה:</w:t>
      </w:r>
    </w:p>
    <w:p w14:paraId="36A5F36C" w14:textId="17DF0AA8" w:rsidR="005A556D" w:rsidRDefault="002146E5" w:rsidP="001E226D">
      <w:pPr>
        <w:spacing w:line="360" w:lineRule="auto"/>
        <w:rPr>
          <w:rStyle w:val="Hyperlink"/>
          <w:rFonts w:asciiTheme="minorBidi" w:hAnsiTheme="minorBidi" w:cs="Arial"/>
          <w:b w:val="0"/>
          <w:bCs w:val="0"/>
          <w:color w:val="auto"/>
          <w:szCs w:val="24"/>
          <w:u w:val="none"/>
          <w:rtl/>
        </w:rPr>
      </w:pPr>
      <w:r w:rsidRPr="00C03C23">
        <w:rPr>
          <w:rStyle w:val="Hyperlink"/>
          <w:rFonts w:asciiTheme="minorBidi" w:hAnsiTheme="minorBidi" w:cs="Arial" w:hint="cs"/>
          <w:b w:val="0"/>
          <w:bCs w:val="0"/>
          <w:color w:val="auto"/>
          <w:szCs w:val="24"/>
          <w:u w:val="none"/>
          <w:rtl/>
        </w:rPr>
        <w:t>תחושת בדידות (29.4% לעומת 21.0%)</w:t>
      </w:r>
    </w:p>
    <w:p w14:paraId="62A88FEB" w14:textId="2F6E43E5" w:rsidR="009020AC" w:rsidRPr="00C03C23" w:rsidRDefault="009020AC" w:rsidP="001E226D">
      <w:pPr>
        <w:spacing w:line="360" w:lineRule="auto"/>
        <w:rPr>
          <w:rFonts w:ascii="Arial" w:hAnsi="Arial" w:cs="Arial"/>
          <w:color w:val="984806"/>
          <w:sz w:val="32"/>
          <w:szCs w:val="32"/>
          <w:rtl/>
        </w:rPr>
      </w:pPr>
      <w:r w:rsidRPr="00C03C23">
        <w:rPr>
          <w:rFonts w:ascii="Arial" w:hAnsi="Arial" w:cs="Arial" w:hint="cs"/>
          <w:b w:val="0"/>
          <w:bCs w:val="0"/>
          <w:szCs w:val="24"/>
          <w:rtl/>
        </w:rPr>
        <w:t>אחוז</w:t>
      </w:r>
      <w:r w:rsidRPr="00C03C23">
        <w:rPr>
          <w:rFonts w:ascii="Arial" w:hAnsi="Arial" w:cs="Arial"/>
          <w:b w:val="0"/>
          <w:bCs w:val="0"/>
          <w:szCs w:val="24"/>
          <w:rtl/>
        </w:rPr>
        <w:t xml:space="preserve"> </w:t>
      </w:r>
      <w:r w:rsidRPr="00C03C23">
        <w:rPr>
          <w:rFonts w:ascii="Arial" w:hAnsi="Arial" w:cs="Arial" w:hint="cs"/>
          <w:b w:val="0"/>
          <w:bCs w:val="0"/>
          <w:szCs w:val="24"/>
          <w:rtl/>
        </w:rPr>
        <w:t>ה</w:t>
      </w:r>
      <w:r w:rsidRPr="00C03C23">
        <w:rPr>
          <w:rFonts w:ascii="Arial" w:hAnsi="Arial" w:cs="Arial"/>
          <w:b w:val="0"/>
          <w:bCs w:val="0"/>
          <w:szCs w:val="24"/>
          <w:rtl/>
        </w:rPr>
        <w:t>הצבעה</w:t>
      </w:r>
      <w:r w:rsidRPr="00C03C23">
        <w:rPr>
          <w:rFonts w:ascii="Arial" w:hAnsi="Arial" w:cs="Arial" w:hint="cs"/>
          <w:b w:val="0"/>
          <w:bCs w:val="0"/>
          <w:szCs w:val="24"/>
          <w:rtl/>
        </w:rPr>
        <w:t xml:space="preserve"> בבחירות לכנסת ה-24 (</w:t>
      </w:r>
      <w:r>
        <w:rPr>
          <w:rFonts w:ascii="Arial" w:hAnsi="Arial" w:cs="Arial" w:hint="cs"/>
          <w:b w:val="0"/>
          <w:bCs w:val="0"/>
          <w:szCs w:val="24"/>
          <w:rtl/>
        </w:rPr>
        <w:t>56.5</w:t>
      </w:r>
      <w:r w:rsidRPr="00C03C23">
        <w:rPr>
          <w:rFonts w:ascii="Arial" w:hAnsi="Arial" w:cs="Arial" w:hint="cs"/>
          <w:b w:val="0"/>
          <w:bCs w:val="0"/>
          <w:szCs w:val="24"/>
          <w:rtl/>
        </w:rPr>
        <w:t>% לעומת 67.4%)</w:t>
      </w:r>
    </w:p>
    <w:p w14:paraId="17783720" w14:textId="77777777" w:rsidR="005A556D" w:rsidRPr="00C03C23" w:rsidRDefault="005A556D" w:rsidP="005A556D">
      <w:pPr>
        <w:spacing w:before="120" w:line="360" w:lineRule="auto"/>
        <w:jc w:val="center"/>
        <w:rPr>
          <w:rFonts w:asciiTheme="minorBidi" w:hAnsiTheme="minorBidi" w:cstheme="minorBidi"/>
          <w:szCs w:val="24"/>
          <w:rtl/>
        </w:rPr>
      </w:pPr>
      <w:r w:rsidRPr="00C03C23">
        <w:rPr>
          <w:rFonts w:asciiTheme="minorBidi" w:hAnsiTheme="minorBidi" w:cstheme="minorBidi" w:hint="cs"/>
          <w:szCs w:val="24"/>
          <w:rtl/>
        </w:rPr>
        <w:t xml:space="preserve">תרשים 6 - מדדי איכות חיים בנתניה </w:t>
      </w:r>
      <w:r w:rsidRPr="00C03C23">
        <w:rPr>
          <w:rFonts w:asciiTheme="minorBidi" w:hAnsiTheme="minorBidi" w:cstheme="minorBidi"/>
          <w:szCs w:val="24"/>
          <w:rtl/>
        </w:rPr>
        <w:t>ב</w:t>
      </w:r>
      <w:r w:rsidRPr="00C03C23">
        <w:rPr>
          <w:rFonts w:asciiTheme="minorBidi" w:hAnsiTheme="minorBidi" w:cstheme="minorBidi" w:hint="cs"/>
          <w:szCs w:val="24"/>
          <w:rtl/>
        </w:rPr>
        <w:t>השוואה לממוצע הארצי, 2021</w:t>
      </w:r>
    </w:p>
    <w:p w14:paraId="79E785A3" w14:textId="0DF3F653" w:rsidR="005A556D" w:rsidRPr="00C03C23" w:rsidRDefault="00624CDB" w:rsidP="00B11D6B">
      <w:pPr>
        <w:jc w:val="right"/>
        <w:rPr>
          <w:rFonts w:ascii="Arial" w:hAnsi="Arial" w:cs="Arial"/>
          <w:color w:val="984806"/>
          <w:sz w:val="32"/>
          <w:szCs w:val="32"/>
        </w:rPr>
      </w:pPr>
      <w:r w:rsidRPr="00624CDB">
        <w:rPr>
          <w:noProof/>
          <w:lang w:eastAsia="en-US"/>
        </w:rPr>
        <w:drawing>
          <wp:inline distT="0" distB="0" distL="0" distR="0" wp14:anchorId="5A5D250C" wp14:editId="56D4B2B3">
            <wp:extent cx="6628130" cy="4286011"/>
            <wp:effectExtent l="0" t="0" r="1270" b="635"/>
            <wp:docPr id="49" name="תמונה 49" descr="תרשים 6 - מדדי איכות חיים בנתניה בהשוואה לממוצע הארצי, 2021" title="תרשים 6 - מדדי איכות חיים בנתניה בהשוואה לממוצע הארצי,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628130" cy="4286011"/>
                    </a:xfrm>
                    <a:prstGeom prst="rect">
                      <a:avLst/>
                    </a:prstGeom>
                    <a:noFill/>
                    <a:ln>
                      <a:noFill/>
                    </a:ln>
                  </pic:spPr>
                </pic:pic>
              </a:graphicData>
            </a:graphic>
          </wp:inline>
        </w:drawing>
      </w:r>
      <w:r w:rsidR="002146E5" w:rsidRPr="00C03C23">
        <w:rPr>
          <w:szCs w:val="24"/>
        </w:rPr>
        <w:t xml:space="preserve"> </w:t>
      </w:r>
    </w:p>
    <w:p w14:paraId="41FEB534" w14:textId="77777777" w:rsidR="005A556D" w:rsidRPr="00C03C23" w:rsidRDefault="005A556D" w:rsidP="00FB6CD1">
      <w:pPr>
        <w:pStyle w:val="Heading2"/>
        <w:rPr>
          <w:rtl/>
        </w:rPr>
      </w:pPr>
      <w:bookmarkStart w:id="13" w:name="_אשקלון_1"/>
      <w:bookmarkStart w:id="14" w:name="אשקלון"/>
      <w:bookmarkEnd w:id="13"/>
      <w:r w:rsidRPr="00C03C23">
        <w:rPr>
          <w:rFonts w:hint="cs"/>
          <w:rtl/>
        </w:rPr>
        <w:lastRenderedPageBreak/>
        <w:t>אשקלון</w:t>
      </w:r>
    </w:p>
    <w:bookmarkEnd w:id="14"/>
    <w:p w14:paraId="637A5073" w14:textId="77777777" w:rsidR="005A556D" w:rsidRPr="00C03C23" w:rsidRDefault="005A556D" w:rsidP="00D8373D">
      <w:pPr>
        <w:spacing w:line="360" w:lineRule="auto"/>
        <w:rPr>
          <w:rFonts w:asciiTheme="minorBidi" w:hAnsiTheme="minorBidi" w:cstheme="minorBidi"/>
          <w:b w:val="0"/>
          <w:bCs w:val="0"/>
          <w:szCs w:val="24"/>
          <w:rtl/>
        </w:rPr>
      </w:pPr>
      <w:r w:rsidRPr="00C03C23">
        <w:rPr>
          <w:rFonts w:asciiTheme="minorBidi" w:hAnsiTheme="minorBidi" w:cstheme="minorBidi" w:hint="cs"/>
          <w:szCs w:val="24"/>
          <w:rtl/>
        </w:rPr>
        <w:t xml:space="preserve">אשקלון </w:t>
      </w:r>
      <w:r w:rsidRPr="00C03C23">
        <w:rPr>
          <w:rFonts w:asciiTheme="minorBidi" w:hAnsiTheme="minorBidi" w:cstheme="minorBidi"/>
          <w:szCs w:val="24"/>
          <w:rtl/>
        </w:rPr>
        <w:t xml:space="preserve">נמצאת </w:t>
      </w:r>
      <w:r w:rsidRPr="00C03C23">
        <w:rPr>
          <w:rFonts w:asciiTheme="minorBidi" w:hAnsiTheme="minorBidi" w:cstheme="minorBidi" w:hint="cs"/>
          <w:szCs w:val="24"/>
          <w:rtl/>
        </w:rPr>
        <w:t>בקבוצת הערים עם ציון כולל</w:t>
      </w:r>
      <w:r w:rsidR="00D8373D" w:rsidRPr="00C03C23">
        <w:rPr>
          <w:rFonts w:asciiTheme="minorBidi" w:hAnsiTheme="minorBidi" w:cstheme="minorBidi" w:hint="cs"/>
          <w:szCs w:val="24"/>
          <w:rtl/>
        </w:rPr>
        <w:t xml:space="preserve"> גבוה</w:t>
      </w:r>
      <w:r w:rsidRPr="00C03C23">
        <w:rPr>
          <w:rFonts w:asciiTheme="minorBidi" w:hAnsiTheme="minorBidi" w:cstheme="minorBidi" w:hint="cs"/>
          <w:szCs w:val="24"/>
          <w:rtl/>
        </w:rPr>
        <w:t xml:space="preserve"> במדדי איכות חיים.</w:t>
      </w:r>
      <w:r w:rsidRPr="00C03C23">
        <w:rPr>
          <w:rFonts w:asciiTheme="minorBidi" w:hAnsiTheme="minorBidi" w:cstheme="minorBidi" w:hint="cs"/>
          <w:b w:val="0"/>
          <w:bCs w:val="0"/>
          <w:szCs w:val="24"/>
          <w:rtl/>
        </w:rPr>
        <w:t xml:space="preserve"> </w:t>
      </w:r>
    </w:p>
    <w:p w14:paraId="666D2D55" w14:textId="77777777" w:rsidR="005A556D" w:rsidRPr="00C03C23" w:rsidRDefault="005A556D" w:rsidP="00822F00">
      <w:pPr>
        <w:spacing w:before="240" w:after="240" w:line="360" w:lineRule="auto"/>
        <w:rPr>
          <w:rFonts w:asciiTheme="minorBidi" w:hAnsiTheme="minorBidi" w:cstheme="minorBidi"/>
          <w:b w:val="0"/>
          <w:bCs w:val="0"/>
          <w:szCs w:val="24"/>
          <w:rtl/>
        </w:rPr>
      </w:pPr>
      <w:r w:rsidRPr="00C03C23">
        <w:rPr>
          <w:rFonts w:asciiTheme="minorBidi" w:hAnsiTheme="minorBidi" w:cstheme="minorBidi" w:hint="cs"/>
          <w:b w:val="0"/>
          <w:bCs w:val="0"/>
          <w:szCs w:val="24"/>
          <w:rtl/>
        </w:rPr>
        <w:t xml:space="preserve">מתוך </w:t>
      </w:r>
      <w:r w:rsidR="00822F00" w:rsidRPr="00C03C23">
        <w:rPr>
          <w:rFonts w:asciiTheme="minorBidi" w:hAnsiTheme="minorBidi" w:cstheme="minorBidi" w:hint="cs"/>
          <w:b w:val="0"/>
          <w:bCs w:val="0"/>
          <w:szCs w:val="24"/>
          <w:rtl/>
        </w:rPr>
        <w:t>48</w:t>
      </w:r>
      <w:r w:rsidRPr="00C03C23">
        <w:rPr>
          <w:rFonts w:asciiTheme="minorBidi" w:hAnsiTheme="minorBidi" w:cstheme="minorBidi" w:hint="cs"/>
          <w:b w:val="0"/>
          <w:bCs w:val="0"/>
          <w:szCs w:val="24"/>
          <w:rtl/>
        </w:rPr>
        <w:t xml:space="preserve"> מדדים הזמינים עבור אשקלון, ב-</w:t>
      </w:r>
      <w:r w:rsidR="00822F00" w:rsidRPr="00C03C23">
        <w:rPr>
          <w:rFonts w:asciiTheme="minorBidi" w:hAnsiTheme="minorBidi" w:cstheme="minorBidi" w:hint="cs"/>
          <w:b w:val="0"/>
          <w:bCs w:val="0"/>
          <w:szCs w:val="24"/>
          <w:rtl/>
        </w:rPr>
        <w:t>27</w:t>
      </w:r>
      <w:r w:rsidRPr="00C03C23">
        <w:rPr>
          <w:rFonts w:asciiTheme="minorBidi" w:hAnsiTheme="minorBidi" w:cstheme="minorBidi" w:hint="cs"/>
          <w:b w:val="0"/>
          <w:bCs w:val="0"/>
          <w:szCs w:val="24"/>
          <w:rtl/>
        </w:rPr>
        <w:t xml:space="preserve"> מדדים מצבה טוב יותר מהממוצע הארצי, וב-</w:t>
      </w:r>
      <w:r w:rsidR="00822F00" w:rsidRPr="00C03C23">
        <w:rPr>
          <w:rFonts w:asciiTheme="minorBidi" w:hAnsiTheme="minorBidi" w:cstheme="minorBidi" w:hint="cs"/>
          <w:b w:val="0"/>
          <w:bCs w:val="0"/>
          <w:szCs w:val="24"/>
          <w:rtl/>
        </w:rPr>
        <w:t>21</w:t>
      </w:r>
      <w:r w:rsidRPr="00C03C23">
        <w:rPr>
          <w:rFonts w:asciiTheme="minorBidi" w:hAnsiTheme="minorBidi" w:cstheme="minorBidi" w:hint="cs"/>
          <w:b w:val="0"/>
          <w:bCs w:val="0"/>
          <w:szCs w:val="24"/>
          <w:rtl/>
        </w:rPr>
        <w:t xml:space="preserve"> מדדים מצבה פחות טוב מהממוצע הארצי.</w:t>
      </w:r>
    </w:p>
    <w:p w14:paraId="057102C1" w14:textId="676F2E36" w:rsidR="005A556D" w:rsidRPr="00C03C23" w:rsidRDefault="005A556D" w:rsidP="005A556D">
      <w:pPr>
        <w:spacing w:line="360" w:lineRule="auto"/>
        <w:rPr>
          <w:rFonts w:asciiTheme="minorBidi" w:hAnsiTheme="minorBidi" w:cstheme="minorBidi"/>
          <w:szCs w:val="24"/>
          <w:rtl/>
        </w:rPr>
      </w:pPr>
      <w:r w:rsidRPr="00C03C23">
        <w:rPr>
          <w:rFonts w:asciiTheme="minorBidi" w:hAnsiTheme="minorBidi" w:cstheme="minorBidi" w:hint="cs"/>
          <w:szCs w:val="24"/>
          <w:rtl/>
        </w:rPr>
        <w:t xml:space="preserve">מצבה של אשקלון היה טוב </w:t>
      </w:r>
      <w:r w:rsidR="00212F9A">
        <w:rPr>
          <w:rFonts w:asciiTheme="minorBidi" w:hAnsiTheme="minorBidi" w:cstheme="minorBidi" w:hint="cs"/>
          <w:szCs w:val="24"/>
          <w:rtl/>
        </w:rPr>
        <w:t xml:space="preserve">במיוחד </w:t>
      </w:r>
      <w:r w:rsidRPr="00C03C23">
        <w:rPr>
          <w:rFonts w:asciiTheme="minorBidi" w:hAnsiTheme="minorBidi" w:cstheme="minorBidi" w:hint="cs"/>
          <w:szCs w:val="24"/>
          <w:rtl/>
        </w:rPr>
        <w:t>לעומת הממוצע הארצי במדדים האלה:</w:t>
      </w:r>
    </w:p>
    <w:p w14:paraId="5B8356AA" w14:textId="1EC0CA59" w:rsidR="0048349A" w:rsidRDefault="0048349A" w:rsidP="0048349A">
      <w:pPr>
        <w:spacing w:line="360" w:lineRule="auto"/>
        <w:rPr>
          <w:rFonts w:asciiTheme="minorBidi" w:hAnsiTheme="minorBidi" w:cstheme="minorBidi"/>
          <w:b w:val="0"/>
          <w:bCs w:val="0"/>
          <w:szCs w:val="24"/>
          <w:rtl/>
        </w:rPr>
      </w:pPr>
      <w:r w:rsidRPr="00C03C23">
        <w:rPr>
          <w:rFonts w:asciiTheme="minorBidi" w:hAnsiTheme="minorBidi" w:cstheme="minorBidi" w:hint="cs"/>
          <w:b w:val="0"/>
          <w:bCs w:val="0"/>
          <w:szCs w:val="24"/>
          <w:rtl/>
        </w:rPr>
        <w:t>שביעות רצון מפארקים ומשטחים ירוקים באזור המגורים (79.6% לעומת 61.9%)</w:t>
      </w:r>
    </w:p>
    <w:p w14:paraId="651F79D1" w14:textId="61AFED92" w:rsidR="00B4375C" w:rsidRDefault="00B4375C" w:rsidP="0048349A">
      <w:pPr>
        <w:spacing w:line="360" w:lineRule="auto"/>
        <w:rPr>
          <w:rFonts w:asciiTheme="minorBidi" w:hAnsiTheme="minorBidi" w:cstheme="minorBidi"/>
          <w:b w:val="0"/>
          <w:bCs w:val="0"/>
          <w:szCs w:val="24"/>
          <w:rtl/>
        </w:rPr>
      </w:pPr>
      <w:r>
        <w:rPr>
          <w:rFonts w:asciiTheme="minorBidi" w:hAnsiTheme="minorBidi" w:cstheme="minorBidi" w:hint="cs"/>
          <w:b w:val="0"/>
          <w:bCs w:val="0"/>
          <w:szCs w:val="24"/>
          <w:rtl/>
        </w:rPr>
        <w:t>אמון כללי (49.8% לעומת 42.5%)</w:t>
      </w:r>
    </w:p>
    <w:p w14:paraId="3539E1E5" w14:textId="07916199" w:rsidR="00C50771" w:rsidRDefault="00C50771" w:rsidP="0048349A">
      <w:pPr>
        <w:spacing w:line="360" w:lineRule="auto"/>
        <w:rPr>
          <w:rFonts w:asciiTheme="minorBidi" w:hAnsiTheme="minorBidi" w:cstheme="minorBidi"/>
          <w:b w:val="0"/>
          <w:bCs w:val="0"/>
          <w:szCs w:val="24"/>
          <w:rtl/>
        </w:rPr>
      </w:pPr>
      <w:r>
        <w:rPr>
          <w:rFonts w:asciiTheme="minorBidi" w:hAnsiTheme="minorBidi" w:cstheme="minorBidi" w:hint="cs"/>
          <w:b w:val="0"/>
          <w:bCs w:val="0"/>
          <w:szCs w:val="24"/>
          <w:rtl/>
        </w:rPr>
        <w:t>תחושת דיכאון (19.4% לעומת 22.4%)</w:t>
      </w:r>
    </w:p>
    <w:p w14:paraId="6F59D13E" w14:textId="26C146F4" w:rsidR="00C50771" w:rsidRPr="00C03C23" w:rsidRDefault="00C50771" w:rsidP="0048349A">
      <w:pPr>
        <w:spacing w:line="360" w:lineRule="auto"/>
        <w:rPr>
          <w:rFonts w:asciiTheme="minorBidi" w:hAnsiTheme="minorBidi" w:cstheme="minorBidi"/>
          <w:b w:val="0"/>
          <w:bCs w:val="0"/>
          <w:szCs w:val="24"/>
          <w:rtl/>
        </w:rPr>
      </w:pPr>
      <w:r>
        <w:rPr>
          <w:rFonts w:asciiTheme="minorBidi" w:hAnsiTheme="minorBidi" w:cstheme="minorBidi" w:hint="cs"/>
          <w:b w:val="0"/>
          <w:bCs w:val="0"/>
          <w:szCs w:val="24"/>
          <w:rtl/>
        </w:rPr>
        <w:t>אמון בממשלה (34.8% לעומת 30.1%)</w:t>
      </w:r>
    </w:p>
    <w:p w14:paraId="58A0AC92" w14:textId="77777777" w:rsidR="005A556D" w:rsidRPr="00C03C23" w:rsidRDefault="005A556D" w:rsidP="005A556D">
      <w:pPr>
        <w:spacing w:before="120" w:line="360" w:lineRule="auto"/>
        <w:rPr>
          <w:rFonts w:asciiTheme="minorBidi" w:hAnsiTheme="minorBidi" w:cs="Arial"/>
          <w:szCs w:val="24"/>
          <w:rtl/>
        </w:rPr>
      </w:pPr>
      <w:r w:rsidRPr="00C03C23">
        <w:rPr>
          <w:rFonts w:asciiTheme="minorBidi" w:hAnsiTheme="minorBidi" w:cstheme="minorBidi" w:hint="cs"/>
          <w:szCs w:val="24"/>
          <w:rtl/>
        </w:rPr>
        <w:t>מצבה של אשקלון היה פחות טוב מהממוצע הארצי במדדים האלה:</w:t>
      </w:r>
    </w:p>
    <w:p w14:paraId="27093DB3" w14:textId="77777777" w:rsidR="005A556D" w:rsidRPr="00C03C23" w:rsidRDefault="005A556D" w:rsidP="0048349A">
      <w:pPr>
        <w:spacing w:line="360" w:lineRule="auto"/>
        <w:rPr>
          <w:rFonts w:asciiTheme="minorBidi" w:hAnsiTheme="minorBidi" w:cstheme="minorBidi"/>
          <w:b w:val="0"/>
          <w:bCs w:val="0"/>
          <w:szCs w:val="24"/>
          <w:rtl/>
        </w:rPr>
      </w:pPr>
      <w:r w:rsidRPr="00C03C23">
        <w:rPr>
          <w:rFonts w:asciiTheme="minorBidi" w:hAnsiTheme="minorBidi" w:cstheme="minorBidi" w:hint="cs"/>
          <w:b w:val="0"/>
          <w:bCs w:val="0"/>
          <w:szCs w:val="24"/>
          <w:rtl/>
        </w:rPr>
        <w:t xml:space="preserve">עודף משקל בקרב ילדי כיתה ז </w:t>
      </w:r>
      <w:r w:rsidR="0048349A" w:rsidRPr="00C03C23">
        <w:rPr>
          <w:rFonts w:asciiTheme="minorBidi" w:hAnsiTheme="minorBidi" w:cstheme="minorBidi" w:hint="cs"/>
          <w:b w:val="0"/>
          <w:bCs w:val="0"/>
          <w:szCs w:val="24"/>
          <w:rtl/>
        </w:rPr>
        <w:t>(</w:t>
      </w:r>
      <w:r w:rsidR="00555D84" w:rsidRPr="00C03C23">
        <w:rPr>
          <w:rFonts w:asciiTheme="minorBidi" w:hAnsiTheme="minorBidi" w:cstheme="minorBidi" w:hint="cs"/>
          <w:b w:val="0"/>
          <w:bCs w:val="0"/>
          <w:szCs w:val="24"/>
          <w:rtl/>
        </w:rPr>
        <w:t>31.0% לעומת 22.0%)</w:t>
      </w:r>
    </w:p>
    <w:p w14:paraId="2890BBA5" w14:textId="049D9E31" w:rsidR="0048349A" w:rsidRDefault="0048349A" w:rsidP="0048349A">
      <w:pPr>
        <w:spacing w:line="360" w:lineRule="auto"/>
        <w:rPr>
          <w:rFonts w:asciiTheme="minorBidi" w:hAnsiTheme="minorBidi" w:cstheme="minorBidi"/>
          <w:b w:val="0"/>
          <w:bCs w:val="0"/>
          <w:szCs w:val="24"/>
          <w:rtl/>
        </w:rPr>
      </w:pPr>
      <w:r w:rsidRPr="00C03C23">
        <w:rPr>
          <w:rFonts w:asciiTheme="minorBidi" w:hAnsiTheme="minorBidi" w:cstheme="minorBidi" w:hint="cs"/>
          <w:b w:val="0"/>
          <w:bCs w:val="0"/>
          <w:szCs w:val="24"/>
          <w:rtl/>
        </w:rPr>
        <w:t>עודף משקל בקרב ילדי כיתה א (</w:t>
      </w:r>
      <w:r w:rsidR="00555D84" w:rsidRPr="00C03C23">
        <w:rPr>
          <w:rFonts w:asciiTheme="minorBidi" w:hAnsiTheme="minorBidi" w:cstheme="minorBidi" w:hint="cs"/>
          <w:b w:val="0"/>
          <w:bCs w:val="0"/>
          <w:szCs w:val="24"/>
          <w:rtl/>
        </w:rPr>
        <w:t>41.0% לעומת 32.9%)</w:t>
      </w:r>
    </w:p>
    <w:p w14:paraId="2DCA7B9E" w14:textId="32DEFECC" w:rsidR="00C50771" w:rsidRPr="00C03C23" w:rsidRDefault="00C50771" w:rsidP="00C50771">
      <w:pPr>
        <w:spacing w:line="360" w:lineRule="auto"/>
        <w:rPr>
          <w:rFonts w:asciiTheme="minorBidi" w:hAnsiTheme="minorBidi" w:cstheme="minorBidi"/>
          <w:b w:val="0"/>
          <w:bCs w:val="0"/>
          <w:szCs w:val="24"/>
          <w:rtl/>
        </w:rPr>
      </w:pPr>
      <w:r>
        <w:rPr>
          <w:rFonts w:asciiTheme="minorBidi" w:hAnsiTheme="minorBidi" w:cstheme="minorBidi" w:hint="cs"/>
          <w:b w:val="0"/>
          <w:bCs w:val="0"/>
          <w:szCs w:val="24"/>
          <w:rtl/>
        </w:rPr>
        <w:t>מחזור (10.5% לעומת 23.5%)</w:t>
      </w:r>
    </w:p>
    <w:p w14:paraId="537B6495" w14:textId="2E573830" w:rsidR="001A2550" w:rsidRPr="00C03C23" w:rsidRDefault="007F2E50" w:rsidP="007F2E50">
      <w:pPr>
        <w:spacing w:line="360" w:lineRule="auto"/>
        <w:rPr>
          <w:rFonts w:asciiTheme="minorBidi" w:hAnsiTheme="minorBidi" w:cstheme="minorBidi"/>
          <w:b w:val="0"/>
          <w:bCs w:val="0"/>
          <w:szCs w:val="24"/>
          <w:rtl/>
        </w:rPr>
      </w:pPr>
      <w:r>
        <w:rPr>
          <w:rFonts w:asciiTheme="minorBidi" w:hAnsiTheme="minorBidi" w:cstheme="minorBidi" w:hint="cs"/>
          <w:b w:val="0"/>
          <w:bCs w:val="0"/>
          <w:szCs w:val="24"/>
          <w:rtl/>
        </w:rPr>
        <w:t>מעורבים</w:t>
      </w:r>
      <w:r w:rsidR="001A2550" w:rsidRPr="00C03C23">
        <w:rPr>
          <w:rFonts w:asciiTheme="minorBidi" w:hAnsiTheme="minorBidi" w:cstheme="minorBidi" w:hint="cs"/>
          <w:b w:val="0"/>
          <w:bCs w:val="0"/>
          <w:szCs w:val="24"/>
          <w:rtl/>
        </w:rPr>
        <w:t xml:space="preserve"> בפעילות התנדבותית (</w:t>
      </w:r>
      <w:r w:rsidR="00555D84" w:rsidRPr="00C03C23">
        <w:rPr>
          <w:rFonts w:asciiTheme="minorBidi" w:hAnsiTheme="minorBidi" w:cstheme="minorBidi" w:hint="cs"/>
          <w:b w:val="0"/>
          <w:bCs w:val="0"/>
          <w:szCs w:val="24"/>
          <w:rtl/>
        </w:rPr>
        <w:t xml:space="preserve">17.4% לעומת </w:t>
      </w:r>
      <w:r>
        <w:rPr>
          <w:rFonts w:asciiTheme="minorBidi" w:hAnsiTheme="minorBidi" w:cstheme="minorBidi" w:hint="cs"/>
          <w:b w:val="0"/>
          <w:bCs w:val="0"/>
          <w:szCs w:val="24"/>
          <w:rtl/>
        </w:rPr>
        <w:t>21.2</w:t>
      </w:r>
      <w:r w:rsidR="00555D84" w:rsidRPr="00C03C23">
        <w:rPr>
          <w:rFonts w:asciiTheme="minorBidi" w:hAnsiTheme="minorBidi" w:cstheme="minorBidi" w:hint="cs"/>
          <w:b w:val="0"/>
          <w:bCs w:val="0"/>
          <w:szCs w:val="24"/>
          <w:rtl/>
        </w:rPr>
        <w:t>%)</w:t>
      </w:r>
    </w:p>
    <w:p w14:paraId="3FCE9872" w14:textId="6D82D145" w:rsidR="005A556D" w:rsidRPr="00C03C23" w:rsidRDefault="005A556D" w:rsidP="001E226D">
      <w:pPr>
        <w:spacing w:before="240" w:line="360" w:lineRule="auto"/>
        <w:jc w:val="center"/>
        <w:rPr>
          <w:rFonts w:asciiTheme="minorBidi" w:hAnsiTheme="minorBidi" w:cstheme="minorBidi"/>
          <w:szCs w:val="24"/>
          <w:rtl/>
        </w:rPr>
        <w:sectPr w:rsidR="005A556D" w:rsidRPr="00C03C23" w:rsidSect="0056371B">
          <w:footnotePr>
            <w:numRestart w:val="eachPage"/>
          </w:footnotePr>
          <w:pgSz w:w="11906" w:h="16838" w:code="9"/>
          <w:pgMar w:top="1440" w:right="748" w:bottom="1440" w:left="720" w:header="709" w:footer="709" w:gutter="0"/>
          <w:cols w:space="708"/>
          <w:bidi/>
          <w:rtlGutter/>
          <w:docGrid w:linePitch="360"/>
        </w:sectPr>
      </w:pPr>
      <w:r w:rsidRPr="00C03C23">
        <w:rPr>
          <w:rFonts w:asciiTheme="minorBidi" w:hAnsiTheme="minorBidi" w:cstheme="minorBidi" w:hint="cs"/>
          <w:szCs w:val="24"/>
          <w:rtl/>
        </w:rPr>
        <w:t xml:space="preserve">תרשים 7 - מדדי איכות חיים באשקלון </w:t>
      </w:r>
      <w:r w:rsidRPr="00C03C23">
        <w:rPr>
          <w:rFonts w:asciiTheme="minorBidi" w:hAnsiTheme="minorBidi" w:cstheme="minorBidi"/>
          <w:szCs w:val="24"/>
          <w:rtl/>
        </w:rPr>
        <w:t>ב</w:t>
      </w:r>
      <w:r w:rsidRPr="00C03C23">
        <w:rPr>
          <w:rFonts w:asciiTheme="minorBidi" w:hAnsiTheme="minorBidi" w:cstheme="minorBidi" w:hint="cs"/>
          <w:szCs w:val="24"/>
          <w:rtl/>
        </w:rPr>
        <w:t xml:space="preserve">השוואה לממוצע הארצי, </w:t>
      </w:r>
      <w:r w:rsidR="001A0A55" w:rsidRPr="00C03C23">
        <w:rPr>
          <w:rFonts w:asciiTheme="minorBidi" w:hAnsiTheme="minorBidi" w:cstheme="minorBidi" w:hint="cs"/>
          <w:szCs w:val="24"/>
          <w:rtl/>
        </w:rPr>
        <w:t>2021</w:t>
      </w:r>
      <w:r w:rsidR="00476386" w:rsidRPr="00476386">
        <w:rPr>
          <w:rFonts w:hint="cs"/>
          <w:noProof/>
          <w:szCs w:val="24"/>
          <w:rtl/>
          <w:lang w:eastAsia="en-US"/>
        </w:rPr>
        <w:drawing>
          <wp:inline distT="0" distB="0" distL="0" distR="0" wp14:anchorId="3412D724" wp14:editId="623E6FEB">
            <wp:extent cx="6628130" cy="4073083"/>
            <wp:effectExtent l="0" t="0" r="1270" b="3810"/>
            <wp:docPr id="1" name="תמונה 1" descr="תרשים 7 - מדדי איכות חיים באשקלון בהשוואה לממוצע הארצי, 2021" title="תרשים 7 - מדדי איכות חיים באשקלון בהשוואה לממוצע הארצי,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628130" cy="4073083"/>
                    </a:xfrm>
                    <a:prstGeom prst="rect">
                      <a:avLst/>
                    </a:prstGeom>
                    <a:noFill/>
                    <a:ln>
                      <a:noFill/>
                    </a:ln>
                  </pic:spPr>
                </pic:pic>
              </a:graphicData>
            </a:graphic>
          </wp:inline>
        </w:drawing>
      </w:r>
    </w:p>
    <w:p w14:paraId="73BB31F7" w14:textId="77777777" w:rsidR="00BB332A" w:rsidRPr="00C03C23" w:rsidRDefault="00BB332A" w:rsidP="00FB6CD1">
      <w:pPr>
        <w:pStyle w:val="Heading2"/>
        <w:rPr>
          <w:rtl/>
        </w:rPr>
      </w:pPr>
      <w:bookmarkStart w:id="15" w:name="_תל_אביב-יפו_1"/>
      <w:bookmarkEnd w:id="15"/>
      <w:r w:rsidRPr="00C03C23">
        <w:rPr>
          <w:rFonts w:hint="cs"/>
          <w:rtl/>
        </w:rPr>
        <w:lastRenderedPageBreak/>
        <w:t>תל אביב-יפו</w:t>
      </w:r>
    </w:p>
    <w:p w14:paraId="6F78C7CA" w14:textId="25F3872A" w:rsidR="00BB332A" w:rsidRPr="00C03C23" w:rsidRDefault="00BB332A" w:rsidP="00A762F2">
      <w:pPr>
        <w:spacing w:after="200" w:line="276" w:lineRule="auto"/>
        <w:rPr>
          <w:rFonts w:ascii="Calibri" w:eastAsia="Calibri" w:hAnsi="Calibri" w:cs="Arial"/>
          <w:b w:val="0"/>
          <w:bCs w:val="0"/>
          <w:szCs w:val="24"/>
          <w:rtl/>
          <w:lang w:eastAsia="en-US"/>
        </w:rPr>
      </w:pPr>
      <w:r w:rsidRPr="00C03C23">
        <w:rPr>
          <w:rFonts w:ascii="Calibri" w:eastAsia="Calibri" w:hAnsi="Calibri" w:cs="Arial" w:hint="cs"/>
          <w:szCs w:val="24"/>
          <w:rtl/>
          <w:lang w:eastAsia="en-US"/>
        </w:rPr>
        <w:t xml:space="preserve">תל אביב-יפו </w:t>
      </w:r>
      <w:r w:rsidRPr="00C03C23">
        <w:rPr>
          <w:rFonts w:ascii="Calibri" w:eastAsia="Calibri" w:hAnsi="Calibri" w:cs="Arial"/>
          <w:szCs w:val="24"/>
          <w:rtl/>
          <w:lang w:eastAsia="en-US"/>
        </w:rPr>
        <w:t xml:space="preserve">נמצאת </w:t>
      </w:r>
      <w:r w:rsidRPr="00C03C23">
        <w:rPr>
          <w:rFonts w:ascii="Calibri" w:eastAsia="Calibri" w:hAnsi="Calibri" w:cs="Arial" w:hint="cs"/>
          <w:szCs w:val="24"/>
          <w:rtl/>
          <w:lang w:eastAsia="en-US"/>
        </w:rPr>
        <w:t xml:space="preserve">בקבוצת הערים עם ציון כולל </w:t>
      </w:r>
      <w:r w:rsidR="00A762F2">
        <w:rPr>
          <w:rFonts w:ascii="Calibri" w:eastAsia="Calibri" w:hAnsi="Calibri" w:cs="Arial" w:hint="cs"/>
          <w:szCs w:val="24"/>
          <w:rtl/>
          <w:lang w:eastAsia="en-US"/>
        </w:rPr>
        <w:t>בינוני</w:t>
      </w:r>
      <w:r w:rsidR="00A762F2" w:rsidRPr="00C03C23">
        <w:rPr>
          <w:rFonts w:ascii="Calibri" w:eastAsia="Calibri" w:hAnsi="Calibri" w:cs="Arial" w:hint="cs"/>
          <w:szCs w:val="24"/>
          <w:rtl/>
          <w:lang w:eastAsia="en-US"/>
        </w:rPr>
        <w:t xml:space="preserve"> </w:t>
      </w:r>
      <w:r w:rsidRPr="00C03C23">
        <w:rPr>
          <w:rFonts w:ascii="Calibri" w:eastAsia="Calibri" w:hAnsi="Calibri" w:cs="Arial" w:hint="cs"/>
          <w:szCs w:val="24"/>
          <w:rtl/>
          <w:lang w:eastAsia="en-US"/>
        </w:rPr>
        <w:t>במדדי איכות חיים.</w:t>
      </w:r>
      <w:r w:rsidRPr="00C03C23">
        <w:rPr>
          <w:rFonts w:ascii="Calibri" w:eastAsia="Calibri" w:hAnsi="Calibri" w:cs="Arial" w:hint="cs"/>
          <w:b w:val="0"/>
          <w:bCs w:val="0"/>
          <w:szCs w:val="24"/>
          <w:rtl/>
          <w:lang w:eastAsia="en-US"/>
        </w:rPr>
        <w:t xml:space="preserve"> </w:t>
      </w:r>
    </w:p>
    <w:p w14:paraId="0795825A" w14:textId="77777777" w:rsidR="00BB332A" w:rsidRPr="00C03C23" w:rsidRDefault="00BB332A" w:rsidP="00A762F2">
      <w:pPr>
        <w:spacing w:after="200" w:line="360" w:lineRule="auto"/>
        <w:rPr>
          <w:rFonts w:ascii="Calibri" w:eastAsia="Calibri" w:hAnsi="Calibri" w:cs="Arial"/>
          <w:b w:val="0"/>
          <w:bCs w:val="0"/>
          <w:szCs w:val="24"/>
          <w:rtl/>
          <w:lang w:eastAsia="en-US"/>
        </w:rPr>
      </w:pPr>
      <w:r w:rsidRPr="00C03C23">
        <w:rPr>
          <w:rFonts w:ascii="Calibri" w:eastAsia="Calibri" w:hAnsi="Calibri" w:cs="Arial" w:hint="cs"/>
          <w:b w:val="0"/>
          <w:bCs w:val="0"/>
          <w:szCs w:val="24"/>
          <w:rtl/>
          <w:lang w:eastAsia="en-US"/>
        </w:rPr>
        <w:t>מתוך 52 המדדים הזמינים עבור תל אביב-יפו, ב-</w:t>
      </w:r>
      <w:r w:rsidR="006231CA" w:rsidRPr="00C03C23">
        <w:rPr>
          <w:rFonts w:asciiTheme="minorBidi" w:eastAsia="Calibri" w:hAnsiTheme="minorBidi" w:cstheme="minorBidi"/>
          <w:b w:val="0"/>
          <w:bCs w:val="0"/>
          <w:szCs w:val="24"/>
          <w:lang w:eastAsia="en-US"/>
        </w:rPr>
        <w:t>34</w:t>
      </w:r>
      <w:r w:rsidRPr="00C03C23">
        <w:rPr>
          <w:rFonts w:asciiTheme="minorBidi" w:eastAsia="Calibri" w:hAnsiTheme="minorBidi" w:cstheme="minorBidi"/>
          <w:b w:val="0"/>
          <w:bCs w:val="0"/>
          <w:szCs w:val="24"/>
          <w:rtl/>
          <w:lang w:eastAsia="en-US"/>
        </w:rPr>
        <w:t xml:space="preserve"> </w:t>
      </w:r>
      <w:r w:rsidRPr="00C03C23">
        <w:rPr>
          <w:rFonts w:ascii="Calibri" w:eastAsia="Calibri" w:hAnsi="Calibri" w:cs="Arial" w:hint="cs"/>
          <w:b w:val="0"/>
          <w:bCs w:val="0"/>
          <w:szCs w:val="24"/>
          <w:rtl/>
          <w:lang w:eastAsia="en-US"/>
        </w:rPr>
        <w:t>מדדים מצבה טוב יותר מהממוצע הארצ</w:t>
      </w:r>
      <w:r w:rsidRPr="00C03C23">
        <w:rPr>
          <w:rFonts w:asciiTheme="minorBidi" w:eastAsia="Calibri" w:hAnsiTheme="minorBidi" w:cstheme="minorBidi"/>
          <w:b w:val="0"/>
          <w:bCs w:val="0"/>
          <w:szCs w:val="24"/>
          <w:rtl/>
          <w:lang w:eastAsia="en-US"/>
        </w:rPr>
        <w:t>י וב-</w:t>
      </w:r>
      <w:r w:rsidR="006231CA" w:rsidRPr="00C03C23">
        <w:rPr>
          <w:rFonts w:asciiTheme="minorBidi" w:eastAsia="Calibri" w:hAnsiTheme="minorBidi" w:cstheme="minorBidi"/>
          <w:b w:val="0"/>
          <w:bCs w:val="0"/>
          <w:szCs w:val="24"/>
          <w:lang w:eastAsia="en-US"/>
        </w:rPr>
        <w:t>18</w:t>
      </w:r>
      <w:r w:rsidRPr="00C03C23">
        <w:rPr>
          <w:rFonts w:ascii="Calibri" w:eastAsia="Calibri" w:hAnsi="Calibri" w:cs="Arial" w:hint="cs"/>
          <w:b w:val="0"/>
          <w:bCs w:val="0"/>
          <w:szCs w:val="24"/>
          <w:rtl/>
          <w:lang w:eastAsia="en-US"/>
        </w:rPr>
        <w:t xml:space="preserve"> מדדים מצבה פחות טוב מהממוצע הארצי. </w:t>
      </w:r>
    </w:p>
    <w:p w14:paraId="0DB674D0" w14:textId="77777777" w:rsidR="00120D21" w:rsidRPr="00C03C23" w:rsidRDefault="005529FF" w:rsidP="00A762F2">
      <w:pPr>
        <w:spacing w:line="480" w:lineRule="auto"/>
        <w:rPr>
          <w:rFonts w:ascii="Calibri" w:eastAsia="Calibri" w:hAnsi="Calibri" w:cs="Arial"/>
          <w:szCs w:val="24"/>
          <w:rtl/>
          <w:lang w:eastAsia="en-US"/>
        </w:rPr>
      </w:pPr>
      <w:r w:rsidRPr="00C03C23">
        <w:rPr>
          <w:rFonts w:asciiTheme="minorBidi" w:hAnsiTheme="minorBidi" w:cstheme="minorBidi" w:hint="cs"/>
          <w:szCs w:val="24"/>
          <w:rtl/>
        </w:rPr>
        <w:t>מצבה של תל אביב-יפו היה טוב במיוחד לעומת הממוצע הארצי</w:t>
      </w:r>
      <w:r w:rsidR="008E3033" w:rsidRPr="00C03C23">
        <w:rPr>
          <w:rFonts w:asciiTheme="minorBidi" w:hAnsiTheme="minorBidi" w:cstheme="minorBidi" w:hint="cs"/>
          <w:szCs w:val="24"/>
          <w:rtl/>
        </w:rPr>
        <w:t xml:space="preserve"> במדדים האלה</w:t>
      </w:r>
      <w:r w:rsidRPr="00C03C23">
        <w:rPr>
          <w:rFonts w:asciiTheme="minorBidi" w:hAnsiTheme="minorBidi" w:cstheme="minorBidi" w:hint="cs"/>
          <w:szCs w:val="24"/>
          <w:rtl/>
        </w:rPr>
        <w:t xml:space="preserve">: </w:t>
      </w:r>
    </w:p>
    <w:p w14:paraId="2BAC194B" w14:textId="77777777" w:rsidR="00BB332A" w:rsidRPr="00C03C23" w:rsidRDefault="00BB332A" w:rsidP="00A762F2">
      <w:pPr>
        <w:spacing w:line="480" w:lineRule="auto"/>
        <w:rPr>
          <w:rFonts w:ascii="Calibri" w:eastAsia="Calibri" w:hAnsi="Calibri" w:cs="Arial"/>
          <w:b w:val="0"/>
          <w:bCs w:val="0"/>
          <w:szCs w:val="24"/>
          <w:rtl/>
          <w:lang w:eastAsia="en-US"/>
        </w:rPr>
      </w:pPr>
      <w:r w:rsidRPr="00C03C23">
        <w:rPr>
          <w:rFonts w:ascii="Calibri" w:eastAsia="Calibri" w:hAnsi="Calibri" w:cs="Arial"/>
          <w:b w:val="0"/>
          <w:bCs w:val="0"/>
          <w:szCs w:val="24"/>
          <w:rtl/>
          <w:lang w:eastAsia="en-US"/>
        </w:rPr>
        <w:t>שיעור התעסוקה</w:t>
      </w:r>
      <w:r w:rsidRPr="00C03C23">
        <w:rPr>
          <w:rFonts w:ascii="Calibri" w:eastAsia="Calibri" w:hAnsi="Calibri" w:cs="Arial" w:hint="cs"/>
          <w:b w:val="0"/>
          <w:bCs w:val="0"/>
          <w:szCs w:val="24"/>
          <w:rtl/>
          <w:lang w:eastAsia="en-US"/>
        </w:rPr>
        <w:t xml:space="preserve"> </w:t>
      </w:r>
      <w:r w:rsidR="007551CA" w:rsidRPr="00C03C23">
        <w:rPr>
          <w:rFonts w:ascii="Calibri" w:eastAsia="Calibri" w:hAnsi="Calibri" w:cs="Arial" w:hint="cs"/>
          <w:b w:val="0"/>
          <w:bCs w:val="0"/>
          <w:szCs w:val="24"/>
          <w:rtl/>
          <w:lang w:eastAsia="en-US"/>
        </w:rPr>
        <w:t>(</w:t>
      </w:r>
      <w:r w:rsidR="00555D84" w:rsidRPr="00C03C23">
        <w:rPr>
          <w:rFonts w:ascii="Calibri" w:eastAsia="Calibri" w:hAnsi="Calibri" w:cs="Arial" w:hint="cs"/>
          <w:b w:val="0"/>
          <w:bCs w:val="0"/>
          <w:szCs w:val="24"/>
          <w:rtl/>
          <w:lang w:eastAsia="en-US"/>
        </w:rPr>
        <w:t>70.7% לעומת 58.7%)</w:t>
      </w:r>
    </w:p>
    <w:p w14:paraId="045321E6" w14:textId="77777777" w:rsidR="001A2550" w:rsidRPr="00C03C23" w:rsidRDefault="001A2550" w:rsidP="00A762F2">
      <w:pPr>
        <w:spacing w:line="480" w:lineRule="auto"/>
        <w:rPr>
          <w:rFonts w:ascii="Calibri" w:eastAsia="Calibri" w:hAnsi="Calibri" w:cs="Arial"/>
          <w:b w:val="0"/>
          <w:bCs w:val="0"/>
          <w:szCs w:val="24"/>
          <w:rtl/>
          <w:lang w:eastAsia="en-US"/>
        </w:rPr>
      </w:pPr>
      <w:r w:rsidRPr="00C03C23">
        <w:rPr>
          <w:rFonts w:ascii="Calibri" w:eastAsia="Calibri" w:hAnsi="Calibri" w:cs="Arial" w:hint="cs"/>
          <w:b w:val="0"/>
          <w:bCs w:val="0"/>
          <w:szCs w:val="24"/>
          <w:rtl/>
          <w:lang w:eastAsia="en-US"/>
        </w:rPr>
        <w:t>אחוז המועסקים במשרה חלקית שלא מרצון (</w:t>
      </w:r>
      <w:r w:rsidR="00555D84" w:rsidRPr="00C03C23">
        <w:rPr>
          <w:rFonts w:ascii="Calibri" w:eastAsia="Calibri" w:hAnsi="Calibri" w:cs="Arial" w:hint="cs"/>
          <w:b w:val="0"/>
          <w:bCs w:val="0"/>
          <w:szCs w:val="24"/>
          <w:rtl/>
          <w:lang w:eastAsia="en-US"/>
        </w:rPr>
        <w:t>0.92% לעומת 1.1%)</w:t>
      </w:r>
    </w:p>
    <w:p w14:paraId="04482B42" w14:textId="3FF2B171" w:rsidR="001A2550" w:rsidRPr="00C03C23" w:rsidRDefault="001A2550" w:rsidP="00A762F2">
      <w:pPr>
        <w:spacing w:line="480" w:lineRule="auto"/>
        <w:rPr>
          <w:rFonts w:ascii="Calibri" w:eastAsia="Calibri" w:hAnsi="Calibri" w:cs="Arial"/>
          <w:b w:val="0"/>
          <w:bCs w:val="0"/>
          <w:szCs w:val="24"/>
          <w:rtl/>
          <w:lang w:eastAsia="en-US"/>
        </w:rPr>
      </w:pPr>
      <w:r w:rsidRPr="00C03C23">
        <w:rPr>
          <w:rFonts w:ascii="Calibri" w:eastAsia="Calibri" w:hAnsi="Calibri" w:cs="Arial" w:hint="cs"/>
          <w:b w:val="0"/>
          <w:bCs w:val="0"/>
          <w:szCs w:val="24"/>
          <w:rtl/>
          <w:lang w:eastAsia="en-US"/>
        </w:rPr>
        <w:t xml:space="preserve">אחוז מועסקים שתפקידם תואם </w:t>
      </w:r>
      <w:r w:rsidR="00A762F2">
        <w:rPr>
          <w:rFonts w:ascii="Calibri" w:eastAsia="Calibri" w:hAnsi="Calibri" w:cs="Arial" w:hint="cs"/>
          <w:b w:val="0"/>
          <w:bCs w:val="0"/>
          <w:szCs w:val="24"/>
          <w:rtl/>
          <w:lang w:eastAsia="en-US"/>
        </w:rPr>
        <w:t xml:space="preserve">את </w:t>
      </w:r>
      <w:r w:rsidRPr="00C03C23">
        <w:rPr>
          <w:rFonts w:ascii="Calibri" w:eastAsia="Calibri" w:hAnsi="Calibri" w:cs="Arial" w:hint="cs"/>
          <w:b w:val="0"/>
          <w:bCs w:val="0"/>
          <w:szCs w:val="24"/>
          <w:rtl/>
          <w:lang w:eastAsia="en-US"/>
        </w:rPr>
        <w:t>תחום לימודיהם (</w:t>
      </w:r>
      <w:r w:rsidR="00555D84" w:rsidRPr="00C03C23">
        <w:rPr>
          <w:rFonts w:ascii="Calibri" w:eastAsia="Calibri" w:hAnsi="Calibri" w:cs="Arial" w:hint="cs"/>
          <w:b w:val="0"/>
          <w:bCs w:val="0"/>
          <w:szCs w:val="24"/>
          <w:rtl/>
          <w:lang w:eastAsia="en-US"/>
        </w:rPr>
        <w:t>74.6% לעומת 69.2%)</w:t>
      </w:r>
    </w:p>
    <w:p w14:paraId="5FB02704" w14:textId="77777777" w:rsidR="001A2550" w:rsidRPr="00C03C23" w:rsidRDefault="001A2550" w:rsidP="00A762F2">
      <w:pPr>
        <w:spacing w:line="480" w:lineRule="auto"/>
        <w:rPr>
          <w:rFonts w:ascii="Calibri" w:eastAsia="Calibri" w:hAnsi="Calibri" w:cs="Arial"/>
          <w:b w:val="0"/>
          <w:bCs w:val="0"/>
          <w:szCs w:val="24"/>
          <w:rtl/>
          <w:lang w:eastAsia="en-US"/>
        </w:rPr>
      </w:pPr>
      <w:r w:rsidRPr="00C03C23">
        <w:rPr>
          <w:rFonts w:ascii="Calibri" w:eastAsia="Calibri" w:hAnsi="Calibri" w:cs="Arial" w:hint="cs"/>
          <w:b w:val="0"/>
          <w:bCs w:val="0"/>
          <w:szCs w:val="24"/>
          <w:rtl/>
          <w:lang w:eastAsia="en-US"/>
        </w:rPr>
        <w:t>חוסר שביעות רצון ממשך ההגעה לעבודה (</w:t>
      </w:r>
      <w:r w:rsidR="00555D84" w:rsidRPr="00C03C23">
        <w:rPr>
          <w:rFonts w:ascii="Calibri" w:eastAsia="Calibri" w:hAnsi="Calibri" w:cs="Arial" w:hint="cs"/>
          <w:b w:val="0"/>
          <w:bCs w:val="0"/>
          <w:szCs w:val="24"/>
          <w:rtl/>
          <w:lang w:eastAsia="en-US"/>
        </w:rPr>
        <w:t>30.0% לעומת 41.7%)</w:t>
      </w:r>
    </w:p>
    <w:p w14:paraId="03D5AC75" w14:textId="77777777" w:rsidR="00BB332A" w:rsidRPr="00C03C23" w:rsidRDefault="001A2550" w:rsidP="00A762F2">
      <w:pPr>
        <w:spacing w:line="480" w:lineRule="auto"/>
        <w:rPr>
          <w:rFonts w:ascii="Calibri" w:eastAsia="Calibri" w:hAnsi="Calibri" w:cs="Arial"/>
          <w:b w:val="0"/>
          <w:bCs w:val="0"/>
          <w:szCs w:val="24"/>
          <w:rtl/>
          <w:lang w:eastAsia="en-US"/>
        </w:rPr>
      </w:pPr>
      <w:r w:rsidRPr="00C03C23">
        <w:rPr>
          <w:rFonts w:ascii="Calibri" w:eastAsia="Calibri" w:hAnsi="Calibri" w:cs="Arial" w:hint="cs"/>
          <w:b w:val="0"/>
          <w:bCs w:val="0"/>
          <w:szCs w:val="24"/>
          <w:rtl/>
          <w:lang w:eastAsia="en-US"/>
        </w:rPr>
        <w:t>אחוז</w:t>
      </w:r>
      <w:r w:rsidR="00FA663E" w:rsidRPr="00C03C23">
        <w:rPr>
          <w:rFonts w:ascii="Calibri" w:eastAsia="Calibri" w:hAnsi="Calibri" w:cs="Arial" w:hint="cs"/>
          <w:b w:val="0"/>
          <w:bCs w:val="0"/>
          <w:szCs w:val="24"/>
          <w:rtl/>
          <w:lang w:eastAsia="en-US"/>
        </w:rPr>
        <w:t xml:space="preserve"> הזכאות </w:t>
      </w:r>
      <w:r w:rsidR="00BB332A" w:rsidRPr="00C03C23">
        <w:rPr>
          <w:rFonts w:ascii="Calibri" w:eastAsia="Calibri" w:hAnsi="Calibri" w:cs="Arial" w:hint="cs"/>
          <w:b w:val="0"/>
          <w:bCs w:val="0"/>
          <w:szCs w:val="24"/>
          <w:rtl/>
          <w:lang w:eastAsia="en-US"/>
        </w:rPr>
        <w:t xml:space="preserve">לתעודת בגרות </w:t>
      </w:r>
      <w:r w:rsidR="00FA663E" w:rsidRPr="00C03C23">
        <w:rPr>
          <w:rFonts w:ascii="Calibri" w:eastAsia="Calibri" w:hAnsi="Calibri" w:cs="Arial" w:hint="cs"/>
          <w:b w:val="0"/>
          <w:bCs w:val="0"/>
          <w:szCs w:val="24"/>
          <w:rtl/>
          <w:lang w:eastAsia="en-US"/>
        </w:rPr>
        <w:t xml:space="preserve">בקרב בני 26 </w:t>
      </w:r>
      <w:r w:rsidRPr="00C03C23">
        <w:rPr>
          <w:rFonts w:ascii="Calibri" w:eastAsia="Calibri" w:hAnsi="Calibri" w:cs="Arial" w:hint="cs"/>
          <w:b w:val="0"/>
          <w:bCs w:val="0"/>
          <w:szCs w:val="24"/>
          <w:rtl/>
          <w:lang w:eastAsia="en-US"/>
        </w:rPr>
        <w:t>(</w:t>
      </w:r>
      <w:r w:rsidR="00555D84" w:rsidRPr="00C03C23">
        <w:rPr>
          <w:rFonts w:ascii="Calibri" w:eastAsia="Calibri" w:hAnsi="Calibri" w:cs="Arial" w:hint="cs"/>
          <w:b w:val="0"/>
          <w:bCs w:val="0"/>
          <w:szCs w:val="24"/>
          <w:rtl/>
          <w:lang w:eastAsia="en-US"/>
        </w:rPr>
        <w:t>73.4% לעומת 52.6%)</w:t>
      </w:r>
    </w:p>
    <w:p w14:paraId="3745BC7A" w14:textId="77777777" w:rsidR="00DB53BD" w:rsidRPr="00C03C23" w:rsidRDefault="001A2550" w:rsidP="00A762F2">
      <w:pPr>
        <w:spacing w:line="480" w:lineRule="auto"/>
        <w:rPr>
          <w:rFonts w:ascii="Calibri" w:eastAsia="Calibri" w:hAnsi="Calibri" w:cs="Arial"/>
          <w:b w:val="0"/>
          <w:bCs w:val="0"/>
          <w:szCs w:val="24"/>
          <w:rtl/>
          <w:lang w:eastAsia="en-US"/>
        </w:rPr>
      </w:pPr>
      <w:r w:rsidRPr="00C03C23">
        <w:rPr>
          <w:rFonts w:ascii="Calibri" w:eastAsia="Calibri" w:hAnsi="Calibri" w:cs="Arial" w:hint="cs"/>
          <w:b w:val="0"/>
          <w:bCs w:val="0"/>
          <w:szCs w:val="24"/>
          <w:rtl/>
          <w:lang w:eastAsia="en-US"/>
        </w:rPr>
        <w:t>מעורבות אזרחית</w:t>
      </w:r>
      <w:r w:rsidR="00555D84" w:rsidRPr="00C03C23">
        <w:rPr>
          <w:rFonts w:ascii="Calibri" w:eastAsia="Calibri" w:hAnsi="Calibri" w:cs="Arial" w:hint="cs"/>
          <w:b w:val="0"/>
          <w:bCs w:val="0"/>
          <w:szCs w:val="24"/>
          <w:rtl/>
          <w:lang w:eastAsia="en-US"/>
        </w:rPr>
        <w:t xml:space="preserve"> (36.7% לעומת 11.7%)</w:t>
      </w:r>
    </w:p>
    <w:p w14:paraId="095C6219" w14:textId="77777777" w:rsidR="001A2550" w:rsidRPr="00C03C23" w:rsidRDefault="001A2550" w:rsidP="00A762F2">
      <w:pPr>
        <w:spacing w:line="480" w:lineRule="auto"/>
        <w:rPr>
          <w:rFonts w:ascii="Calibri" w:eastAsia="Calibri" w:hAnsi="Calibri" w:cs="Arial"/>
          <w:b w:val="0"/>
          <w:bCs w:val="0"/>
          <w:szCs w:val="24"/>
          <w:rtl/>
          <w:lang w:eastAsia="en-US"/>
        </w:rPr>
      </w:pPr>
      <w:r w:rsidRPr="00C03C23">
        <w:rPr>
          <w:rFonts w:ascii="Calibri" w:eastAsia="Calibri" w:hAnsi="Calibri" w:cs="Arial" w:hint="cs"/>
          <w:b w:val="0"/>
          <w:bCs w:val="0"/>
          <w:szCs w:val="24"/>
          <w:rtl/>
          <w:lang w:eastAsia="en-US"/>
        </w:rPr>
        <w:t>אמון במערכת המשפט (</w:t>
      </w:r>
      <w:r w:rsidR="00555D84" w:rsidRPr="00C03C23">
        <w:rPr>
          <w:rFonts w:ascii="Calibri" w:eastAsia="Calibri" w:hAnsi="Calibri" w:cs="Arial" w:hint="cs"/>
          <w:b w:val="0"/>
          <w:bCs w:val="0"/>
          <w:szCs w:val="24"/>
          <w:rtl/>
          <w:lang w:eastAsia="en-US"/>
        </w:rPr>
        <w:t>58.7% לעומת 50.5%)</w:t>
      </w:r>
    </w:p>
    <w:p w14:paraId="382C2163" w14:textId="77777777" w:rsidR="001A2550" w:rsidRPr="00C03C23" w:rsidRDefault="001A2550" w:rsidP="00A762F2">
      <w:pPr>
        <w:spacing w:line="480" w:lineRule="auto"/>
        <w:rPr>
          <w:rFonts w:ascii="Calibri" w:eastAsia="Calibri" w:hAnsi="Calibri" w:cs="Arial"/>
          <w:b w:val="0"/>
          <w:bCs w:val="0"/>
          <w:szCs w:val="24"/>
          <w:rtl/>
          <w:lang w:eastAsia="en-US"/>
        </w:rPr>
      </w:pPr>
      <w:r w:rsidRPr="00C03C23">
        <w:rPr>
          <w:rFonts w:ascii="Calibri" w:eastAsia="Calibri" w:hAnsi="Calibri" w:cs="Arial" w:hint="cs"/>
          <w:b w:val="0"/>
          <w:bCs w:val="0"/>
          <w:szCs w:val="24"/>
          <w:rtl/>
          <w:lang w:eastAsia="en-US"/>
        </w:rPr>
        <w:t>אמון כללי (</w:t>
      </w:r>
      <w:r w:rsidR="00555D84" w:rsidRPr="00C03C23">
        <w:rPr>
          <w:rFonts w:ascii="Calibri" w:eastAsia="Calibri" w:hAnsi="Calibri" w:cs="Arial" w:hint="cs"/>
          <w:b w:val="0"/>
          <w:bCs w:val="0"/>
          <w:szCs w:val="24"/>
          <w:rtl/>
          <w:lang w:eastAsia="en-US"/>
        </w:rPr>
        <w:t>52.4% לעומת 42.5%)</w:t>
      </w:r>
    </w:p>
    <w:p w14:paraId="1009B7AC" w14:textId="77777777" w:rsidR="00BB332A" w:rsidRPr="00C03C23" w:rsidRDefault="00BB332A" w:rsidP="00A762F2">
      <w:pPr>
        <w:spacing w:line="480" w:lineRule="auto"/>
        <w:rPr>
          <w:rFonts w:ascii="Calibri" w:eastAsia="Calibri" w:hAnsi="Calibri" w:cs="Arial"/>
          <w:b w:val="0"/>
          <w:bCs w:val="0"/>
          <w:szCs w:val="24"/>
          <w:rtl/>
          <w:lang w:eastAsia="en-US"/>
        </w:rPr>
      </w:pPr>
      <w:r w:rsidRPr="00C03C23">
        <w:rPr>
          <w:rFonts w:ascii="Calibri" w:eastAsia="Calibri" w:hAnsi="Calibri" w:cs="Arial" w:hint="cs"/>
          <w:b w:val="0"/>
          <w:bCs w:val="0"/>
          <w:szCs w:val="24"/>
          <w:rtl/>
          <w:lang w:eastAsia="en-US"/>
        </w:rPr>
        <w:t xml:space="preserve">נגישות למחשב </w:t>
      </w:r>
      <w:r w:rsidR="007551CA" w:rsidRPr="00C03C23">
        <w:rPr>
          <w:rFonts w:ascii="Calibri" w:eastAsia="Calibri" w:hAnsi="Calibri" w:cs="Arial" w:hint="cs"/>
          <w:b w:val="0"/>
          <w:bCs w:val="0"/>
          <w:szCs w:val="24"/>
          <w:rtl/>
          <w:lang w:eastAsia="en-US"/>
        </w:rPr>
        <w:t>(</w:t>
      </w:r>
      <w:r w:rsidR="00555D84" w:rsidRPr="00C03C23">
        <w:rPr>
          <w:rFonts w:ascii="Calibri" w:eastAsia="Calibri" w:hAnsi="Calibri" w:cs="Arial" w:hint="cs"/>
          <w:b w:val="0"/>
          <w:bCs w:val="0"/>
          <w:szCs w:val="24"/>
          <w:rtl/>
          <w:lang w:eastAsia="en-US"/>
        </w:rPr>
        <w:t>95.0% לעומת 80.6%)</w:t>
      </w:r>
    </w:p>
    <w:p w14:paraId="5FD7F9C1" w14:textId="77777777" w:rsidR="00BB332A" w:rsidRPr="00C03C23" w:rsidRDefault="005529FF" w:rsidP="00A762F2">
      <w:pPr>
        <w:spacing w:line="480" w:lineRule="auto"/>
        <w:rPr>
          <w:rFonts w:ascii="Calibri" w:eastAsia="Calibri" w:hAnsi="Calibri" w:cs="Arial"/>
          <w:szCs w:val="24"/>
          <w:rtl/>
          <w:lang w:eastAsia="en-US"/>
        </w:rPr>
      </w:pPr>
      <w:r w:rsidRPr="00C03C23">
        <w:rPr>
          <w:rFonts w:asciiTheme="minorBidi" w:hAnsiTheme="minorBidi" w:cstheme="minorBidi" w:hint="cs"/>
          <w:szCs w:val="24"/>
          <w:rtl/>
        </w:rPr>
        <w:t>מצבה של תל אביב-יפו היה פחות טוב מהממוצע הארצי</w:t>
      </w:r>
      <w:r w:rsidR="008E3033" w:rsidRPr="00C03C23">
        <w:rPr>
          <w:rFonts w:asciiTheme="minorBidi" w:hAnsiTheme="minorBidi" w:cstheme="minorBidi" w:hint="cs"/>
          <w:szCs w:val="24"/>
          <w:rtl/>
        </w:rPr>
        <w:t xml:space="preserve"> במדדים האלה</w:t>
      </w:r>
      <w:r w:rsidRPr="00C03C23">
        <w:rPr>
          <w:rFonts w:asciiTheme="minorBidi" w:hAnsiTheme="minorBidi" w:cstheme="minorBidi" w:hint="cs"/>
          <w:szCs w:val="24"/>
          <w:rtl/>
        </w:rPr>
        <w:t>:</w:t>
      </w:r>
      <w:r w:rsidR="00BB332A" w:rsidRPr="00C03C23">
        <w:rPr>
          <w:rFonts w:ascii="Calibri" w:eastAsia="Calibri" w:hAnsi="Calibri" w:cs="Arial"/>
          <w:szCs w:val="24"/>
          <w:rtl/>
          <w:lang w:eastAsia="en-US"/>
        </w:rPr>
        <w:t xml:space="preserve"> </w:t>
      </w:r>
    </w:p>
    <w:p w14:paraId="7B954AC2" w14:textId="77777777" w:rsidR="00BB332A" w:rsidRPr="00C03C23" w:rsidRDefault="00BB332A" w:rsidP="00A762F2">
      <w:pPr>
        <w:spacing w:line="480" w:lineRule="auto"/>
        <w:rPr>
          <w:rFonts w:ascii="Calibri" w:eastAsia="Calibri" w:hAnsi="Calibri" w:cs="Arial"/>
          <w:b w:val="0"/>
          <w:bCs w:val="0"/>
          <w:szCs w:val="24"/>
          <w:rtl/>
          <w:lang w:eastAsia="en-US"/>
        </w:rPr>
      </w:pPr>
      <w:r w:rsidRPr="00C03C23">
        <w:rPr>
          <w:rFonts w:ascii="Calibri" w:eastAsia="Calibri" w:hAnsi="Calibri" w:cs="Arial" w:hint="cs"/>
          <w:b w:val="0"/>
          <w:bCs w:val="0"/>
          <w:szCs w:val="24"/>
          <w:rtl/>
          <w:lang w:eastAsia="en-US"/>
        </w:rPr>
        <w:t xml:space="preserve">אמון בממשלה </w:t>
      </w:r>
      <w:r w:rsidR="007551CA" w:rsidRPr="00C03C23">
        <w:rPr>
          <w:rFonts w:ascii="Calibri" w:eastAsia="Calibri" w:hAnsi="Calibri" w:cs="Arial" w:hint="cs"/>
          <w:b w:val="0"/>
          <w:bCs w:val="0"/>
          <w:szCs w:val="24"/>
          <w:rtl/>
          <w:lang w:eastAsia="en-US"/>
        </w:rPr>
        <w:t>(</w:t>
      </w:r>
      <w:r w:rsidR="00555D84" w:rsidRPr="00C03C23">
        <w:rPr>
          <w:rFonts w:ascii="Calibri" w:eastAsia="Calibri" w:hAnsi="Calibri" w:cs="Arial" w:hint="cs"/>
          <w:b w:val="0"/>
          <w:bCs w:val="0"/>
          <w:szCs w:val="24"/>
          <w:rtl/>
          <w:lang w:eastAsia="en-US"/>
        </w:rPr>
        <w:t>22.9% לעומת 30.1%)</w:t>
      </w:r>
    </w:p>
    <w:p w14:paraId="2961F907" w14:textId="27A53A3F" w:rsidR="00FA5167" w:rsidRDefault="00FA5167" w:rsidP="00A762F2">
      <w:pPr>
        <w:spacing w:line="480" w:lineRule="auto"/>
        <w:rPr>
          <w:rFonts w:ascii="Arial" w:hAnsi="Arial" w:cs="Arial"/>
          <w:b w:val="0"/>
          <w:bCs w:val="0"/>
          <w:szCs w:val="24"/>
          <w:rtl/>
        </w:rPr>
      </w:pPr>
      <w:r w:rsidRPr="00C03C23">
        <w:rPr>
          <w:rFonts w:ascii="Arial" w:hAnsi="Arial" w:cs="Arial" w:hint="cs"/>
          <w:b w:val="0"/>
          <w:bCs w:val="0"/>
          <w:szCs w:val="24"/>
          <w:rtl/>
        </w:rPr>
        <w:t xml:space="preserve">שביעות רצון </w:t>
      </w:r>
      <w:r w:rsidR="001A2550" w:rsidRPr="00C03C23">
        <w:rPr>
          <w:rFonts w:ascii="Arial" w:hAnsi="Arial" w:cs="Arial" w:hint="cs"/>
          <w:b w:val="0"/>
          <w:bCs w:val="0"/>
          <w:szCs w:val="24"/>
          <w:rtl/>
        </w:rPr>
        <w:t>מהדירה (</w:t>
      </w:r>
      <w:r w:rsidR="00555D84" w:rsidRPr="00C03C23">
        <w:rPr>
          <w:rFonts w:ascii="Arial" w:hAnsi="Arial" w:cs="Arial" w:hint="cs"/>
          <w:b w:val="0"/>
          <w:bCs w:val="0"/>
          <w:szCs w:val="24"/>
          <w:rtl/>
        </w:rPr>
        <w:t>82.6% לעומת 86.8%)</w:t>
      </w:r>
    </w:p>
    <w:p w14:paraId="6F0CA62E" w14:textId="56B15F79" w:rsidR="001E226D" w:rsidRDefault="00C50771" w:rsidP="00A762F2">
      <w:pPr>
        <w:spacing w:line="480" w:lineRule="auto"/>
        <w:rPr>
          <w:rFonts w:asciiTheme="minorBidi" w:hAnsiTheme="minorBidi" w:cstheme="minorBidi"/>
          <w:szCs w:val="24"/>
          <w:rtl/>
        </w:rPr>
      </w:pPr>
      <w:r>
        <w:rPr>
          <w:rFonts w:ascii="Arial" w:hAnsi="Arial" w:cs="Arial" w:hint="cs"/>
          <w:b w:val="0"/>
          <w:bCs w:val="0"/>
          <w:szCs w:val="24"/>
          <w:rtl/>
        </w:rPr>
        <w:t>ביטחון בסביבה מקוונת (32.3% לעומת 43.4%)</w:t>
      </w:r>
      <w:r w:rsidR="001E226D">
        <w:rPr>
          <w:rFonts w:asciiTheme="minorBidi" w:hAnsiTheme="minorBidi" w:cstheme="minorBidi"/>
          <w:szCs w:val="24"/>
          <w:rtl/>
        </w:rPr>
        <w:br w:type="page"/>
      </w:r>
    </w:p>
    <w:p w14:paraId="085D5703" w14:textId="5494E471" w:rsidR="005A556D" w:rsidRPr="00C03C23" w:rsidRDefault="005A556D" w:rsidP="005A556D">
      <w:pPr>
        <w:spacing w:before="240" w:line="360" w:lineRule="auto"/>
        <w:jc w:val="center"/>
        <w:rPr>
          <w:rFonts w:asciiTheme="minorBidi" w:hAnsiTheme="minorBidi" w:cstheme="minorBidi"/>
          <w:szCs w:val="24"/>
          <w:rtl/>
        </w:rPr>
      </w:pPr>
      <w:r w:rsidRPr="00C03C23">
        <w:rPr>
          <w:rFonts w:asciiTheme="minorBidi" w:hAnsiTheme="minorBidi" w:cstheme="minorBidi" w:hint="cs"/>
          <w:szCs w:val="24"/>
          <w:rtl/>
        </w:rPr>
        <w:lastRenderedPageBreak/>
        <w:t xml:space="preserve">תרשים 8 - מדדי איכות חיים בתל אביב-יפו </w:t>
      </w:r>
      <w:r w:rsidRPr="00C03C23">
        <w:rPr>
          <w:rFonts w:asciiTheme="minorBidi" w:hAnsiTheme="minorBidi" w:cstheme="minorBidi"/>
          <w:szCs w:val="24"/>
          <w:rtl/>
        </w:rPr>
        <w:t>ב</w:t>
      </w:r>
      <w:r w:rsidRPr="00C03C23">
        <w:rPr>
          <w:rFonts w:asciiTheme="minorBidi" w:hAnsiTheme="minorBidi" w:cstheme="minorBidi" w:hint="cs"/>
          <w:szCs w:val="24"/>
          <w:rtl/>
        </w:rPr>
        <w:t>השוואה לממוצע הארצי, 2021</w:t>
      </w:r>
    </w:p>
    <w:p w14:paraId="7FDFC708" w14:textId="5B2A898D" w:rsidR="005A556D" w:rsidRPr="00C03C23" w:rsidRDefault="00544F38" w:rsidP="00FA663E">
      <w:pPr>
        <w:spacing w:line="360" w:lineRule="auto"/>
        <w:rPr>
          <w:rFonts w:ascii="Arial" w:hAnsi="Arial" w:cs="Arial"/>
          <w:b w:val="0"/>
          <w:bCs w:val="0"/>
          <w:szCs w:val="24"/>
        </w:rPr>
      </w:pPr>
      <w:r w:rsidRPr="00544F38">
        <w:rPr>
          <w:noProof/>
          <w:szCs w:val="24"/>
          <w:rtl/>
          <w:lang w:eastAsia="en-US"/>
        </w:rPr>
        <w:drawing>
          <wp:inline distT="0" distB="0" distL="0" distR="0" wp14:anchorId="3D10B121" wp14:editId="73D9D6D0">
            <wp:extent cx="6858000" cy="4572000"/>
            <wp:effectExtent l="0" t="0" r="0" b="0"/>
            <wp:docPr id="35" name="תמונה 35" descr="תרשים 8 - מדדי איכות חיים בתל אביב-יפו בהשוואה לממוצע הארצי, 2021" title="תרשים 8 - מדדי איכות חיים בתל אביב-יפו בהשוואה לממוצע הארצי,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858708" cy="4572472"/>
                    </a:xfrm>
                    <a:prstGeom prst="rect">
                      <a:avLst/>
                    </a:prstGeom>
                    <a:noFill/>
                    <a:ln>
                      <a:noFill/>
                    </a:ln>
                  </pic:spPr>
                </pic:pic>
              </a:graphicData>
            </a:graphic>
          </wp:inline>
        </w:drawing>
      </w:r>
    </w:p>
    <w:p w14:paraId="46E37FE8" w14:textId="77777777" w:rsidR="00B36913" w:rsidRPr="00C03C23" w:rsidRDefault="00B36913">
      <w:pPr>
        <w:bidi w:val="0"/>
        <w:rPr>
          <w:rFonts w:asciiTheme="minorBidi" w:hAnsiTheme="minorBidi" w:cstheme="minorBidi"/>
          <w:szCs w:val="24"/>
          <w:rtl/>
        </w:rPr>
      </w:pPr>
      <w:r w:rsidRPr="00C03C23">
        <w:rPr>
          <w:rFonts w:asciiTheme="minorBidi" w:hAnsiTheme="minorBidi" w:cstheme="minorBidi"/>
          <w:szCs w:val="24"/>
          <w:rtl/>
        </w:rPr>
        <w:br w:type="page"/>
      </w:r>
    </w:p>
    <w:p w14:paraId="20AEC6D1" w14:textId="77777777" w:rsidR="00065299" w:rsidRPr="00C03C23" w:rsidRDefault="00065299" w:rsidP="00596C60">
      <w:pPr>
        <w:rPr>
          <w:rFonts w:asciiTheme="minorBidi" w:hAnsiTheme="minorBidi" w:cstheme="minorBidi"/>
          <w:noProof/>
          <w:szCs w:val="24"/>
        </w:rPr>
        <w:sectPr w:rsidR="00065299" w:rsidRPr="00C03C23" w:rsidSect="006E78D3">
          <w:footnotePr>
            <w:numRestart w:val="eachPage"/>
          </w:footnotePr>
          <w:pgSz w:w="11906" w:h="16838" w:code="9"/>
          <w:pgMar w:top="1440" w:right="748" w:bottom="1440" w:left="720" w:header="709" w:footer="709" w:gutter="0"/>
          <w:cols w:space="708"/>
          <w:bidi/>
          <w:rtlGutter/>
          <w:docGrid w:linePitch="360"/>
        </w:sectPr>
      </w:pPr>
    </w:p>
    <w:p w14:paraId="71A680E7" w14:textId="77777777" w:rsidR="00352DF2" w:rsidRPr="00C03C23" w:rsidRDefault="00352DF2" w:rsidP="00352DF2">
      <w:pPr>
        <w:spacing w:after="120" w:line="360" w:lineRule="auto"/>
        <w:jc w:val="center"/>
        <w:outlineLvl w:val="1"/>
        <w:rPr>
          <w:rFonts w:ascii="Arial" w:hAnsi="Arial" w:cs="Arial"/>
          <w:color w:val="984806"/>
          <w:sz w:val="32"/>
          <w:szCs w:val="32"/>
          <w:rtl/>
        </w:rPr>
      </w:pPr>
      <w:bookmarkStart w:id="16" w:name="_נתניה"/>
      <w:bookmarkStart w:id="17" w:name="_חיפה"/>
      <w:bookmarkStart w:id="18" w:name="_בני_ברק"/>
      <w:bookmarkStart w:id="19" w:name="חיפה"/>
      <w:bookmarkEnd w:id="16"/>
      <w:bookmarkEnd w:id="17"/>
      <w:bookmarkEnd w:id="18"/>
      <w:r w:rsidRPr="00C03C23">
        <w:rPr>
          <w:rFonts w:ascii="Arial" w:hAnsi="Arial" w:cs="Arial" w:hint="cs"/>
          <w:color w:val="984806"/>
          <w:sz w:val="32"/>
          <w:szCs w:val="32"/>
          <w:rtl/>
        </w:rPr>
        <w:lastRenderedPageBreak/>
        <w:t>חיפה</w:t>
      </w:r>
      <w:bookmarkEnd w:id="19"/>
    </w:p>
    <w:p w14:paraId="1BAC08B1" w14:textId="77777777" w:rsidR="00352DF2" w:rsidRPr="00C03C23" w:rsidRDefault="00352DF2" w:rsidP="00352DF2">
      <w:pPr>
        <w:spacing w:line="360" w:lineRule="auto"/>
        <w:rPr>
          <w:rFonts w:ascii="Arial" w:hAnsi="Arial" w:cs="Arial"/>
          <w:b w:val="0"/>
          <w:bCs w:val="0"/>
          <w:szCs w:val="24"/>
          <w:rtl/>
        </w:rPr>
      </w:pPr>
      <w:r w:rsidRPr="00C03C23">
        <w:rPr>
          <w:rFonts w:ascii="Arial" w:hAnsi="Arial" w:cs="Arial" w:hint="cs"/>
          <w:szCs w:val="24"/>
          <w:rtl/>
        </w:rPr>
        <w:t xml:space="preserve">חיפה </w:t>
      </w:r>
      <w:r w:rsidRPr="00C03C23">
        <w:rPr>
          <w:rFonts w:ascii="Arial" w:hAnsi="Arial" w:cs="Arial"/>
          <w:szCs w:val="24"/>
          <w:rtl/>
        </w:rPr>
        <w:t xml:space="preserve">נמצאת </w:t>
      </w:r>
      <w:r w:rsidRPr="00C03C23">
        <w:rPr>
          <w:rFonts w:ascii="Arial" w:hAnsi="Arial" w:cs="Arial" w:hint="cs"/>
          <w:szCs w:val="24"/>
          <w:rtl/>
        </w:rPr>
        <w:t>בקבוצת הערים עם ציון כולל בינוני במדדי איכות חיים.</w:t>
      </w:r>
      <w:r w:rsidRPr="00C03C23">
        <w:rPr>
          <w:rFonts w:ascii="Arial" w:hAnsi="Arial" w:cs="Arial" w:hint="cs"/>
          <w:b w:val="0"/>
          <w:bCs w:val="0"/>
          <w:szCs w:val="24"/>
          <w:rtl/>
        </w:rPr>
        <w:t xml:space="preserve"> </w:t>
      </w:r>
    </w:p>
    <w:p w14:paraId="31D641FF" w14:textId="77777777" w:rsidR="00352DF2" w:rsidRPr="00C03C23" w:rsidRDefault="00352DF2" w:rsidP="00DB0F4C">
      <w:pPr>
        <w:spacing w:before="240" w:line="360" w:lineRule="auto"/>
        <w:rPr>
          <w:rFonts w:ascii="Arial" w:hAnsi="Arial" w:cs="Arial"/>
          <w:b w:val="0"/>
          <w:bCs w:val="0"/>
          <w:szCs w:val="24"/>
          <w:rtl/>
        </w:rPr>
      </w:pPr>
      <w:r w:rsidRPr="00C03C23">
        <w:rPr>
          <w:rFonts w:ascii="Arial" w:hAnsi="Arial" w:cs="Arial" w:hint="cs"/>
          <w:b w:val="0"/>
          <w:bCs w:val="0"/>
          <w:szCs w:val="24"/>
          <w:rtl/>
        </w:rPr>
        <w:t>מתוך 5</w:t>
      </w:r>
      <w:r w:rsidR="00493C78" w:rsidRPr="00C03C23">
        <w:rPr>
          <w:rFonts w:ascii="Arial" w:hAnsi="Arial" w:cs="Arial" w:hint="cs"/>
          <w:b w:val="0"/>
          <w:bCs w:val="0"/>
          <w:szCs w:val="24"/>
          <w:rtl/>
        </w:rPr>
        <w:t>1</w:t>
      </w:r>
      <w:r w:rsidRPr="00C03C23">
        <w:rPr>
          <w:rFonts w:ascii="Arial" w:hAnsi="Arial" w:cs="Arial" w:hint="cs"/>
          <w:b w:val="0"/>
          <w:bCs w:val="0"/>
          <w:szCs w:val="24"/>
          <w:rtl/>
        </w:rPr>
        <w:t xml:space="preserve"> מדדים הזמינים עבור חיפה, ב-</w:t>
      </w:r>
      <w:r w:rsidR="006231CA" w:rsidRPr="00C03C23">
        <w:rPr>
          <w:rFonts w:ascii="Arial" w:hAnsi="Arial" w:cs="Arial" w:hint="cs"/>
          <w:b w:val="0"/>
          <w:bCs w:val="0"/>
          <w:szCs w:val="24"/>
          <w:rtl/>
        </w:rPr>
        <w:t>23</w:t>
      </w:r>
      <w:r w:rsidRPr="00C03C23">
        <w:rPr>
          <w:rFonts w:ascii="Arial" w:hAnsi="Arial" w:cs="Arial" w:hint="cs"/>
          <w:b w:val="0"/>
          <w:bCs w:val="0"/>
          <w:szCs w:val="24"/>
          <w:rtl/>
        </w:rPr>
        <w:t xml:space="preserve"> מדדים מצבה טוב יותר מהממוצע הארצי, וב-2</w:t>
      </w:r>
      <w:r w:rsidR="006231CA" w:rsidRPr="00C03C23">
        <w:rPr>
          <w:rFonts w:ascii="Arial" w:hAnsi="Arial" w:cs="Arial" w:hint="cs"/>
          <w:b w:val="0"/>
          <w:bCs w:val="0"/>
          <w:szCs w:val="24"/>
          <w:rtl/>
        </w:rPr>
        <w:t>8</w:t>
      </w:r>
      <w:r w:rsidRPr="00C03C23">
        <w:rPr>
          <w:rFonts w:ascii="Arial" w:hAnsi="Arial" w:cs="Arial" w:hint="cs"/>
          <w:b w:val="0"/>
          <w:bCs w:val="0"/>
          <w:szCs w:val="24"/>
          <w:rtl/>
        </w:rPr>
        <w:t xml:space="preserve"> מדדים מצבה פחות טוב מהממוצע הארצי. </w:t>
      </w:r>
    </w:p>
    <w:p w14:paraId="03AEA95C" w14:textId="77777777" w:rsidR="00352DF2" w:rsidRPr="00C03C23" w:rsidRDefault="005176CB" w:rsidP="00DB0F4C">
      <w:pPr>
        <w:spacing w:line="520" w:lineRule="atLeast"/>
        <w:rPr>
          <w:rFonts w:ascii="Arial" w:hAnsi="Arial" w:cs="Arial"/>
          <w:szCs w:val="24"/>
          <w:rtl/>
        </w:rPr>
      </w:pPr>
      <w:r w:rsidRPr="00C03C23">
        <w:rPr>
          <w:rFonts w:asciiTheme="minorBidi" w:hAnsiTheme="minorBidi" w:cstheme="minorBidi" w:hint="cs"/>
          <w:szCs w:val="24"/>
          <w:rtl/>
        </w:rPr>
        <w:t>מצבה של חיפה היה טוב במיוחד לעומת הממוצע הארצי</w:t>
      </w:r>
      <w:r w:rsidR="008E3033" w:rsidRPr="00C03C23">
        <w:rPr>
          <w:rFonts w:asciiTheme="minorBidi" w:hAnsiTheme="minorBidi" w:cstheme="minorBidi" w:hint="cs"/>
          <w:szCs w:val="24"/>
          <w:rtl/>
        </w:rPr>
        <w:t xml:space="preserve"> במדדים האלה</w:t>
      </w:r>
      <w:r w:rsidRPr="00C03C23">
        <w:rPr>
          <w:rFonts w:asciiTheme="minorBidi" w:hAnsiTheme="minorBidi" w:cstheme="minorBidi" w:hint="cs"/>
          <w:szCs w:val="24"/>
          <w:rtl/>
        </w:rPr>
        <w:t>:</w:t>
      </w:r>
      <w:r w:rsidR="00352DF2" w:rsidRPr="00C03C23">
        <w:rPr>
          <w:rFonts w:ascii="Arial" w:hAnsi="Arial" w:cs="Arial"/>
          <w:szCs w:val="24"/>
          <w:rtl/>
        </w:rPr>
        <w:t xml:space="preserve"> </w:t>
      </w:r>
    </w:p>
    <w:p w14:paraId="5EA3DA1B" w14:textId="77777777" w:rsidR="00A06E6C" w:rsidRPr="00C03C23" w:rsidRDefault="00A06E6C" w:rsidP="00DB0F4C">
      <w:pPr>
        <w:spacing w:line="520" w:lineRule="atLeast"/>
        <w:rPr>
          <w:rFonts w:ascii="Arial" w:hAnsi="Arial" w:cs="Arial"/>
          <w:b w:val="0"/>
          <w:bCs w:val="0"/>
          <w:szCs w:val="24"/>
          <w:rtl/>
        </w:rPr>
      </w:pPr>
      <w:r w:rsidRPr="00C03C23">
        <w:rPr>
          <w:rFonts w:ascii="Arial" w:hAnsi="Arial" w:cs="Arial" w:hint="cs"/>
          <w:b w:val="0"/>
          <w:bCs w:val="0"/>
          <w:szCs w:val="24"/>
          <w:rtl/>
        </w:rPr>
        <w:t>שביעות רצון מהעבודה (</w:t>
      </w:r>
      <w:r w:rsidR="002F1BA9" w:rsidRPr="00C03C23">
        <w:rPr>
          <w:rFonts w:ascii="Arial" w:hAnsi="Arial" w:cs="Arial" w:hint="cs"/>
          <w:b w:val="0"/>
          <w:bCs w:val="0"/>
          <w:szCs w:val="24"/>
          <w:rtl/>
        </w:rPr>
        <w:t>98.5% לעומת 91.9%)</w:t>
      </w:r>
    </w:p>
    <w:p w14:paraId="4EF313AD" w14:textId="21EE12CF" w:rsidR="00352DF2" w:rsidRPr="00C03C23" w:rsidRDefault="00A06E6C" w:rsidP="00DB0F4C">
      <w:pPr>
        <w:spacing w:line="520" w:lineRule="atLeast"/>
        <w:rPr>
          <w:rFonts w:ascii="Arial" w:hAnsi="Arial" w:cs="Arial"/>
          <w:b w:val="0"/>
          <w:bCs w:val="0"/>
          <w:szCs w:val="24"/>
          <w:rtl/>
        </w:rPr>
      </w:pPr>
      <w:r w:rsidRPr="00C03C23">
        <w:rPr>
          <w:rFonts w:ascii="Arial" w:hAnsi="Arial" w:cs="Arial" w:hint="cs"/>
          <w:b w:val="0"/>
          <w:bCs w:val="0"/>
          <w:color w:val="000000"/>
          <w:szCs w:val="24"/>
          <w:rtl/>
        </w:rPr>
        <w:t xml:space="preserve">השכלה </w:t>
      </w:r>
      <w:r w:rsidR="00DB0F4C" w:rsidRPr="00C03C23">
        <w:rPr>
          <w:rFonts w:ascii="Arial" w:hAnsi="Arial" w:cs="Arial" w:hint="cs"/>
          <w:b w:val="0"/>
          <w:bCs w:val="0"/>
          <w:color w:val="000000"/>
          <w:szCs w:val="24"/>
          <w:rtl/>
        </w:rPr>
        <w:t>על</w:t>
      </w:r>
      <w:r w:rsidR="00DB0F4C">
        <w:rPr>
          <w:rFonts w:ascii="Arial" w:hAnsi="Arial" w:cs="Arial" w:hint="cs"/>
          <w:b w:val="0"/>
          <w:bCs w:val="0"/>
          <w:color w:val="000000"/>
          <w:szCs w:val="24"/>
          <w:rtl/>
        </w:rPr>
        <w:t>-</w:t>
      </w:r>
      <w:r w:rsidRPr="00C03C23">
        <w:rPr>
          <w:rFonts w:ascii="Arial" w:hAnsi="Arial" w:cs="Arial" w:hint="cs"/>
          <w:b w:val="0"/>
          <w:bCs w:val="0"/>
          <w:color w:val="000000"/>
          <w:szCs w:val="24"/>
          <w:rtl/>
        </w:rPr>
        <w:t>תיכונית ו</w:t>
      </w:r>
      <w:r w:rsidR="00DB0F4C">
        <w:rPr>
          <w:rFonts w:ascii="Arial" w:hAnsi="Arial" w:cs="Arial" w:hint="cs"/>
          <w:b w:val="0"/>
          <w:bCs w:val="0"/>
          <w:color w:val="000000"/>
          <w:szCs w:val="24"/>
          <w:rtl/>
        </w:rPr>
        <w:t xml:space="preserve">השכלה </w:t>
      </w:r>
      <w:r w:rsidRPr="00C03C23">
        <w:rPr>
          <w:rFonts w:ascii="Arial" w:hAnsi="Arial" w:cs="Arial" w:hint="cs"/>
          <w:b w:val="0"/>
          <w:bCs w:val="0"/>
          <w:color w:val="000000"/>
          <w:szCs w:val="24"/>
          <w:rtl/>
        </w:rPr>
        <w:t>גבוהה (</w:t>
      </w:r>
      <w:r w:rsidR="002F1BA9" w:rsidRPr="00C03C23">
        <w:rPr>
          <w:rFonts w:ascii="Arial" w:hAnsi="Arial" w:cs="Arial" w:hint="cs"/>
          <w:b w:val="0"/>
          <w:bCs w:val="0"/>
          <w:szCs w:val="24"/>
          <w:rtl/>
        </w:rPr>
        <w:t>77.3% לעומת 50.8%)</w:t>
      </w:r>
    </w:p>
    <w:p w14:paraId="5E46B3D4" w14:textId="68ED38FE" w:rsidR="00FB592A" w:rsidRPr="00C03C23" w:rsidRDefault="00FB592A" w:rsidP="00DB0F4C">
      <w:pPr>
        <w:spacing w:line="520" w:lineRule="atLeast"/>
        <w:rPr>
          <w:rFonts w:ascii="Arial" w:hAnsi="Arial" w:cs="Arial"/>
          <w:b w:val="0"/>
          <w:bCs w:val="0"/>
          <w:szCs w:val="24"/>
          <w:rtl/>
        </w:rPr>
      </w:pPr>
      <w:r w:rsidRPr="00C03C23">
        <w:rPr>
          <w:rFonts w:ascii="Arial" w:hAnsi="Arial" w:cs="Arial" w:hint="cs"/>
          <w:b w:val="0"/>
          <w:bCs w:val="0"/>
          <w:szCs w:val="24"/>
          <w:rtl/>
        </w:rPr>
        <w:t xml:space="preserve">צפיפות הדיור </w:t>
      </w:r>
      <w:r w:rsidR="009E554E" w:rsidRPr="00C03C23">
        <w:rPr>
          <w:rFonts w:ascii="Arial" w:hAnsi="Arial" w:cs="Arial" w:hint="cs"/>
          <w:b w:val="0"/>
          <w:bCs w:val="0"/>
          <w:szCs w:val="24"/>
          <w:rtl/>
        </w:rPr>
        <w:t>(</w:t>
      </w:r>
      <w:r w:rsidR="002F1BA9" w:rsidRPr="00C03C23">
        <w:rPr>
          <w:rFonts w:ascii="Arial" w:hAnsi="Arial" w:cs="Arial" w:hint="cs"/>
          <w:b w:val="0"/>
          <w:bCs w:val="0"/>
          <w:szCs w:val="24"/>
          <w:rtl/>
        </w:rPr>
        <w:t xml:space="preserve">0.69 לעומת </w:t>
      </w:r>
      <w:r w:rsidR="004832EA">
        <w:rPr>
          <w:rFonts w:ascii="Arial" w:hAnsi="Arial" w:cs="Arial" w:hint="cs"/>
          <w:b w:val="0"/>
          <w:bCs w:val="0"/>
          <w:szCs w:val="24"/>
          <w:rtl/>
        </w:rPr>
        <w:t xml:space="preserve"> 0.85 נפשות לחדר</w:t>
      </w:r>
      <w:r w:rsidR="002F1BA9" w:rsidRPr="00C03C23">
        <w:rPr>
          <w:rFonts w:ascii="Arial" w:hAnsi="Arial" w:cs="Arial" w:hint="cs"/>
          <w:b w:val="0"/>
          <w:bCs w:val="0"/>
          <w:szCs w:val="24"/>
          <w:rtl/>
        </w:rPr>
        <w:t>)</w:t>
      </w:r>
    </w:p>
    <w:p w14:paraId="596DC001" w14:textId="77777777" w:rsidR="00A06E6C" w:rsidRPr="00C03C23" w:rsidRDefault="00A06E6C" w:rsidP="00DB0F4C">
      <w:pPr>
        <w:spacing w:line="520" w:lineRule="atLeast"/>
        <w:rPr>
          <w:rFonts w:ascii="Arial" w:hAnsi="Arial" w:cs="Arial"/>
          <w:b w:val="0"/>
          <w:bCs w:val="0"/>
          <w:szCs w:val="24"/>
        </w:rPr>
      </w:pPr>
      <w:r w:rsidRPr="00C03C23">
        <w:rPr>
          <w:rFonts w:ascii="Arial" w:hAnsi="Arial" w:cs="Arial" w:hint="cs"/>
          <w:b w:val="0"/>
          <w:bCs w:val="0"/>
          <w:szCs w:val="24"/>
          <w:rtl/>
        </w:rPr>
        <w:t>אמון בממשלה (</w:t>
      </w:r>
      <w:r w:rsidR="002F1BA9" w:rsidRPr="00C03C23">
        <w:rPr>
          <w:rFonts w:ascii="Arial" w:hAnsi="Arial" w:cs="Arial" w:hint="cs"/>
          <w:b w:val="0"/>
          <w:bCs w:val="0"/>
          <w:szCs w:val="24"/>
          <w:rtl/>
        </w:rPr>
        <w:t>42.2% לעומת 30.1%)</w:t>
      </w:r>
    </w:p>
    <w:p w14:paraId="626BC718" w14:textId="77777777" w:rsidR="00352DF2" w:rsidRPr="00C03C23" w:rsidRDefault="005176CB" w:rsidP="00DB0F4C">
      <w:pPr>
        <w:spacing w:line="520" w:lineRule="atLeast"/>
        <w:rPr>
          <w:rFonts w:ascii="Arial" w:hAnsi="Arial" w:cs="Arial"/>
          <w:szCs w:val="24"/>
          <w:rtl/>
        </w:rPr>
      </w:pPr>
      <w:r w:rsidRPr="00C03C23">
        <w:rPr>
          <w:rFonts w:asciiTheme="minorBidi" w:hAnsiTheme="minorBidi" w:cstheme="minorBidi" w:hint="cs"/>
          <w:szCs w:val="24"/>
          <w:rtl/>
        </w:rPr>
        <w:t>מצבה של חיפה היה פחות טוב מהממוצע הארצי</w:t>
      </w:r>
      <w:r w:rsidR="002B58CF" w:rsidRPr="00C03C23">
        <w:rPr>
          <w:rFonts w:asciiTheme="minorBidi" w:hAnsiTheme="minorBidi" w:cstheme="minorBidi" w:hint="cs"/>
          <w:szCs w:val="24"/>
          <w:rtl/>
        </w:rPr>
        <w:t xml:space="preserve"> במדדים האלה</w:t>
      </w:r>
      <w:r w:rsidRPr="00C03C23">
        <w:rPr>
          <w:rFonts w:asciiTheme="minorBidi" w:hAnsiTheme="minorBidi" w:cstheme="minorBidi" w:hint="cs"/>
          <w:szCs w:val="24"/>
          <w:rtl/>
        </w:rPr>
        <w:t>:</w:t>
      </w:r>
      <w:r w:rsidR="00352DF2" w:rsidRPr="00C03C23">
        <w:rPr>
          <w:rFonts w:ascii="Arial" w:hAnsi="Arial" w:cs="Arial"/>
          <w:szCs w:val="24"/>
          <w:rtl/>
        </w:rPr>
        <w:t xml:space="preserve"> </w:t>
      </w:r>
    </w:p>
    <w:p w14:paraId="5BC1D0AA" w14:textId="4C6697A3" w:rsidR="009E554E" w:rsidRDefault="00A06E6C" w:rsidP="00DB0F4C">
      <w:pPr>
        <w:spacing w:line="520" w:lineRule="atLeast"/>
        <w:rPr>
          <w:rFonts w:ascii="Arial" w:hAnsi="Arial" w:cs="Arial"/>
          <w:b w:val="0"/>
          <w:bCs w:val="0"/>
          <w:szCs w:val="24"/>
          <w:rtl/>
        </w:rPr>
      </w:pPr>
      <w:r w:rsidRPr="00C03C23">
        <w:rPr>
          <w:rFonts w:ascii="Arial" w:hAnsi="Arial" w:cs="Arial" w:hint="cs"/>
          <w:b w:val="0"/>
          <w:bCs w:val="0"/>
          <w:szCs w:val="24"/>
          <w:rtl/>
        </w:rPr>
        <w:t>נשים בניהול במגזר הציבורי (</w:t>
      </w:r>
      <w:r w:rsidR="002F1BA9" w:rsidRPr="00C03C23">
        <w:rPr>
          <w:rFonts w:ascii="Arial" w:hAnsi="Arial" w:cs="Arial" w:hint="cs"/>
          <w:b w:val="0"/>
          <w:bCs w:val="0"/>
          <w:szCs w:val="24"/>
          <w:rtl/>
        </w:rPr>
        <w:t>0.73% לעומת 0.60%)</w:t>
      </w:r>
    </w:p>
    <w:p w14:paraId="16D429C6" w14:textId="1E4965CA" w:rsidR="00B4375C" w:rsidRPr="00C03C23" w:rsidRDefault="00B4375C" w:rsidP="00DB0F4C">
      <w:pPr>
        <w:spacing w:line="520" w:lineRule="atLeast"/>
        <w:rPr>
          <w:rFonts w:ascii="Arial" w:hAnsi="Arial" w:cs="Arial"/>
          <w:b w:val="0"/>
          <w:bCs w:val="0"/>
          <w:szCs w:val="24"/>
          <w:rtl/>
        </w:rPr>
      </w:pPr>
      <w:r>
        <w:rPr>
          <w:rFonts w:ascii="Arial" w:hAnsi="Arial" w:cs="Arial" w:hint="cs"/>
          <w:b w:val="0"/>
          <w:bCs w:val="0"/>
          <w:szCs w:val="24"/>
          <w:rtl/>
        </w:rPr>
        <w:t>ביטחון בסביבה מקוונת (35.9% לעומת 43.4%)</w:t>
      </w:r>
    </w:p>
    <w:p w14:paraId="356EE7A5" w14:textId="77777777" w:rsidR="00264A84" w:rsidRPr="00C03C23" w:rsidRDefault="00264A84" w:rsidP="00DB0F4C">
      <w:pPr>
        <w:spacing w:before="240" w:line="360" w:lineRule="auto"/>
        <w:jc w:val="center"/>
        <w:rPr>
          <w:rFonts w:asciiTheme="minorBidi" w:hAnsiTheme="minorBidi" w:cstheme="minorBidi"/>
          <w:noProof/>
          <w:szCs w:val="24"/>
          <w:rtl/>
          <w:lang w:eastAsia="en-US"/>
        </w:rPr>
      </w:pPr>
      <w:r w:rsidRPr="00C03C23">
        <w:rPr>
          <w:rFonts w:asciiTheme="minorBidi" w:hAnsiTheme="minorBidi" w:cstheme="minorBidi"/>
          <w:szCs w:val="24"/>
          <w:rtl/>
        </w:rPr>
        <w:t xml:space="preserve">תרשים </w:t>
      </w:r>
      <w:r w:rsidR="00EA24EA" w:rsidRPr="00C03C23">
        <w:rPr>
          <w:rFonts w:asciiTheme="minorBidi" w:hAnsiTheme="minorBidi" w:cstheme="minorBidi" w:hint="cs"/>
          <w:szCs w:val="24"/>
          <w:rtl/>
        </w:rPr>
        <w:t>9</w:t>
      </w:r>
      <w:r w:rsidRPr="00C03C23">
        <w:rPr>
          <w:rFonts w:asciiTheme="minorBidi" w:hAnsiTheme="minorBidi" w:cstheme="minorBidi"/>
          <w:szCs w:val="24"/>
          <w:rtl/>
        </w:rPr>
        <w:t xml:space="preserve"> - מדדי איכות חיים ב</w:t>
      </w:r>
      <w:r w:rsidR="007F7066" w:rsidRPr="00C03C23">
        <w:rPr>
          <w:rFonts w:asciiTheme="minorBidi" w:hAnsiTheme="minorBidi" w:cstheme="minorBidi" w:hint="cs"/>
          <w:szCs w:val="24"/>
          <w:rtl/>
        </w:rPr>
        <w:t>חיפה</w:t>
      </w:r>
      <w:r w:rsidRPr="00C03C23">
        <w:rPr>
          <w:rFonts w:asciiTheme="minorBidi" w:hAnsiTheme="minorBidi" w:cstheme="minorBidi"/>
          <w:szCs w:val="24"/>
          <w:rtl/>
        </w:rPr>
        <w:t xml:space="preserve"> בהשוואה לממוצע הארצי</w:t>
      </w:r>
      <w:r w:rsidR="00567C8B" w:rsidRPr="00C03C23">
        <w:rPr>
          <w:rFonts w:asciiTheme="minorBidi" w:hAnsiTheme="minorBidi" w:cstheme="minorBidi"/>
          <w:noProof/>
          <w:szCs w:val="24"/>
          <w:rtl/>
          <w:lang w:eastAsia="en-US"/>
        </w:rPr>
        <w:t xml:space="preserve">, </w:t>
      </w:r>
      <w:r w:rsidR="00EA24EA" w:rsidRPr="00C03C23">
        <w:rPr>
          <w:rFonts w:asciiTheme="minorBidi" w:hAnsiTheme="minorBidi" w:cstheme="minorBidi" w:hint="cs"/>
          <w:noProof/>
          <w:szCs w:val="24"/>
          <w:rtl/>
          <w:lang w:eastAsia="en-US"/>
        </w:rPr>
        <w:t>2021</w:t>
      </w:r>
    </w:p>
    <w:p w14:paraId="36EE8B19" w14:textId="2E7F3A8F" w:rsidR="001A0A55" w:rsidRPr="00C03C23" w:rsidRDefault="0031435F" w:rsidP="00AF1BC2">
      <w:pPr>
        <w:rPr>
          <w:rFonts w:asciiTheme="minorBidi" w:hAnsiTheme="minorBidi" w:cstheme="minorBidi"/>
          <w:noProof/>
          <w:szCs w:val="24"/>
          <w:rtl/>
        </w:rPr>
        <w:sectPr w:rsidR="001A0A55" w:rsidRPr="00C03C23" w:rsidSect="006E78D3">
          <w:footnotePr>
            <w:numRestart w:val="eachPage"/>
          </w:footnotePr>
          <w:pgSz w:w="11906" w:h="16838" w:code="9"/>
          <w:pgMar w:top="1440" w:right="748" w:bottom="1440" w:left="720" w:header="709" w:footer="709" w:gutter="0"/>
          <w:cols w:space="708"/>
          <w:bidi/>
          <w:rtlGutter/>
          <w:docGrid w:linePitch="360"/>
        </w:sectPr>
      </w:pPr>
      <w:r w:rsidRPr="0031435F">
        <w:rPr>
          <w:noProof/>
          <w:szCs w:val="24"/>
          <w:rtl/>
          <w:lang w:eastAsia="en-US"/>
        </w:rPr>
        <w:drawing>
          <wp:inline distT="0" distB="0" distL="0" distR="0" wp14:anchorId="65BE27CF" wp14:editId="620C753E">
            <wp:extent cx="6791325" cy="4066792"/>
            <wp:effectExtent l="0" t="0" r="0" b="0"/>
            <wp:docPr id="44" name="תמונה 44" descr="תרשים 9 - מדדי איכות חיים בחיפה בהשוואה לממוצע הארצי, 2021" title="תרשים 9 - מדדי איכות חיים בחיפה בהשוואה לממוצע הארצי,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805566" cy="4075320"/>
                    </a:xfrm>
                    <a:prstGeom prst="rect">
                      <a:avLst/>
                    </a:prstGeom>
                    <a:noFill/>
                    <a:ln>
                      <a:noFill/>
                    </a:ln>
                  </pic:spPr>
                </pic:pic>
              </a:graphicData>
            </a:graphic>
          </wp:inline>
        </w:drawing>
      </w:r>
    </w:p>
    <w:p w14:paraId="785B209C" w14:textId="77777777" w:rsidR="00127CFC" w:rsidRPr="00C03C23" w:rsidRDefault="00127CFC" w:rsidP="00FB6CD1">
      <w:pPr>
        <w:pStyle w:val="Heading2"/>
        <w:rPr>
          <w:rtl/>
        </w:rPr>
      </w:pPr>
      <w:bookmarkStart w:id="20" w:name="_בית_שמש"/>
      <w:bookmarkStart w:id="21" w:name="ביתשמש"/>
      <w:bookmarkEnd w:id="20"/>
      <w:r w:rsidRPr="00C03C23">
        <w:rPr>
          <w:rFonts w:hint="cs"/>
          <w:rtl/>
        </w:rPr>
        <w:lastRenderedPageBreak/>
        <w:t>בית שמש</w:t>
      </w:r>
      <w:bookmarkEnd w:id="21"/>
    </w:p>
    <w:p w14:paraId="5AFEFB67" w14:textId="22DAE7F3" w:rsidR="00127CFC" w:rsidRPr="00C03C23" w:rsidRDefault="00127CFC" w:rsidP="001532EF">
      <w:pPr>
        <w:spacing w:before="240" w:after="240" w:line="360" w:lineRule="auto"/>
        <w:rPr>
          <w:rFonts w:asciiTheme="minorBidi" w:hAnsiTheme="minorBidi" w:cstheme="minorBidi"/>
          <w:b w:val="0"/>
          <w:bCs w:val="0"/>
          <w:szCs w:val="24"/>
          <w:rtl/>
        </w:rPr>
      </w:pPr>
      <w:r w:rsidRPr="00C03C23">
        <w:rPr>
          <w:rFonts w:asciiTheme="minorBidi" w:hAnsiTheme="minorBidi" w:cstheme="minorBidi" w:hint="cs"/>
          <w:szCs w:val="24"/>
          <w:rtl/>
        </w:rPr>
        <w:t xml:space="preserve">בית שמש </w:t>
      </w:r>
      <w:r w:rsidRPr="00C03C23">
        <w:rPr>
          <w:rFonts w:asciiTheme="minorBidi" w:hAnsiTheme="minorBidi" w:cstheme="minorBidi"/>
          <w:szCs w:val="24"/>
          <w:rtl/>
        </w:rPr>
        <w:t xml:space="preserve">נמצאת </w:t>
      </w:r>
      <w:r w:rsidRPr="00C03C23">
        <w:rPr>
          <w:rFonts w:asciiTheme="minorBidi" w:hAnsiTheme="minorBidi" w:cstheme="minorBidi" w:hint="cs"/>
          <w:szCs w:val="24"/>
          <w:rtl/>
        </w:rPr>
        <w:t xml:space="preserve">בקבוצת הערים עם ציון כולל </w:t>
      </w:r>
      <w:r w:rsidR="001532EF">
        <w:rPr>
          <w:rFonts w:asciiTheme="minorBidi" w:hAnsiTheme="minorBidi" w:cstheme="minorBidi" w:hint="cs"/>
          <w:szCs w:val="24"/>
          <w:rtl/>
        </w:rPr>
        <w:t>בינוני</w:t>
      </w:r>
      <w:r w:rsidR="001532EF" w:rsidRPr="00C03C23">
        <w:rPr>
          <w:rFonts w:asciiTheme="minorBidi" w:hAnsiTheme="minorBidi" w:cstheme="minorBidi" w:hint="cs"/>
          <w:szCs w:val="24"/>
          <w:rtl/>
        </w:rPr>
        <w:t xml:space="preserve"> </w:t>
      </w:r>
      <w:r w:rsidRPr="00C03C23">
        <w:rPr>
          <w:rFonts w:asciiTheme="minorBidi" w:hAnsiTheme="minorBidi" w:cstheme="minorBidi" w:hint="cs"/>
          <w:szCs w:val="24"/>
          <w:rtl/>
        </w:rPr>
        <w:t>במדדי איכות חיים.</w:t>
      </w:r>
      <w:r w:rsidRPr="00C03C23">
        <w:rPr>
          <w:rFonts w:asciiTheme="minorBidi" w:hAnsiTheme="minorBidi" w:cstheme="minorBidi" w:hint="cs"/>
          <w:b w:val="0"/>
          <w:bCs w:val="0"/>
          <w:szCs w:val="24"/>
          <w:rtl/>
        </w:rPr>
        <w:t xml:space="preserve"> </w:t>
      </w:r>
    </w:p>
    <w:p w14:paraId="02FF8CA4" w14:textId="77777777" w:rsidR="00127CFC" w:rsidRPr="00C03C23" w:rsidRDefault="00127CFC" w:rsidP="006231CA">
      <w:pPr>
        <w:spacing w:after="240" w:line="360" w:lineRule="auto"/>
        <w:rPr>
          <w:rFonts w:asciiTheme="minorBidi" w:hAnsiTheme="minorBidi" w:cstheme="minorBidi"/>
          <w:b w:val="0"/>
          <w:bCs w:val="0"/>
          <w:szCs w:val="24"/>
          <w:rtl/>
        </w:rPr>
      </w:pPr>
      <w:r w:rsidRPr="00C03C23">
        <w:rPr>
          <w:rFonts w:asciiTheme="minorBidi" w:hAnsiTheme="minorBidi" w:cstheme="minorBidi" w:hint="cs"/>
          <w:b w:val="0"/>
          <w:bCs w:val="0"/>
          <w:szCs w:val="24"/>
          <w:rtl/>
        </w:rPr>
        <w:t xml:space="preserve">מתוך </w:t>
      </w:r>
      <w:r w:rsidR="006231CA" w:rsidRPr="00C03C23">
        <w:rPr>
          <w:rFonts w:asciiTheme="minorBidi" w:hAnsiTheme="minorBidi" w:cstheme="minorBidi" w:hint="cs"/>
          <w:b w:val="0"/>
          <w:bCs w:val="0"/>
          <w:szCs w:val="24"/>
          <w:rtl/>
        </w:rPr>
        <w:t>4</w:t>
      </w:r>
      <w:r w:rsidRPr="00C03C23">
        <w:rPr>
          <w:rFonts w:asciiTheme="minorBidi" w:hAnsiTheme="minorBidi" w:cstheme="minorBidi" w:hint="cs"/>
          <w:b w:val="0"/>
          <w:bCs w:val="0"/>
          <w:szCs w:val="24"/>
          <w:rtl/>
        </w:rPr>
        <w:t>8 מדדים הזמינים עבור בית שמש, ב-</w:t>
      </w:r>
      <w:r w:rsidR="006231CA" w:rsidRPr="00C03C23">
        <w:rPr>
          <w:rFonts w:asciiTheme="minorBidi" w:hAnsiTheme="minorBidi" w:cstheme="minorBidi" w:hint="cs"/>
          <w:b w:val="0"/>
          <w:bCs w:val="0"/>
          <w:szCs w:val="24"/>
          <w:rtl/>
        </w:rPr>
        <w:t>22</w:t>
      </w:r>
      <w:r w:rsidRPr="00C03C23">
        <w:rPr>
          <w:rFonts w:asciiTheme="minorBidi" w:hAnsiTheme="minorBidi" w:cstheme="minorBidi" w:hint="cs"/>
          <w:b w:val="0"/>
          <w:bCs w:val="0"/>
          <w:szCs w:val="24"/>
          <w:rtl/>
        </w:rPr>
        <w:t xml:space="preserve"> מדדים מצבה טוב יותר מהממוצע הארצי, וב-</w:t>
      </w:r>
      <w:r w:rsidR="006231CA" w:rsidRPr="00C03C23">
        <w:rPr>
          <w:rFonts w:asciiTheme="minorBidi" w:hAnsiTheme="minorBidi" w:cstheme="minorBidi" w:hint="cs"/>
          <w:b w:val="0"/>
          <w:bCs w:val="0"/>
          <w:szCs w:val="24"/>
          <w:rtl/>
        </w:rPr>
        <w:t>26</w:t>
      </w:r>
      <w:r w:rsidRPr="00C03C23">
        <w:rPr>
          <w:rFonts w:asciiTheme="minorBidi" w:hAnsiTheme="minorBidi" w:cstheme="minorBidi" w:hint="cs"/>
          <w:b w:val="0"/>
          <w:bCs w:val="0"/>
          <w:szCs w:val="24"/>
          <w:rtl/>
        </w:rPr>
        <w:t xml:space="preserve"> מדדים מצבה פחות טוב מהממוצע הארצי. </w:t>
      </w:r>
    </w:p>
    <w:p w14:paraId="20C32A79" w14:textId="77777777" w:rsidR="00127CFC" w:rsidRPr="00C03C23" w:rsidRDefault="004B5B50" w:rsidP="008E3033">
      <w:pPr>
        <w:spacing w:line="360" w:lineRule="auto"/>
        <w:rPr>
          <w:rFonts w:asciiTheme="minorBidi" w:hAnsiTheme="minorBidi" w:cstheme="minorBidi"/>
          <w:szCs w:val="24"/>
          <w:rtl/>
        </w:rPr>
      </w:pPr>
      <w:r w:rsidRPr="00C03C23">
        <w:rPr>
          <w:rFonts w:asciiTheme="minorBidi" w:hAnsiTheme="minorBidi" w:cstheme="minorBidi" w:hint="cs"/>
          <w:szCs w:val="24"/>
          <w:rtl/>
        </w:rPr>
        <w:t>מצבה של בית שמש היה טוב במיוחד לעומת הממוצע הארצי</w:t>
      </w:r>
      <w:r w:rsidR="008E3033" w:rsidRPr="00C03C23">
        <w:rPr>
          <w:rFonts w:asciiTheme="minorBidi" w:hAnsiTheme="minorBidi" w:cstheme="minorBidi" w:hint="cs"/>
          <w:szCs w:val="24"/>
          <w:rtl/>
        </w:rPr>
        <w:t xml:space="preserve"> במדדים האלה</w:t>
      </w:r>
      <w:r w:rsidRPr="00C03C23">
        <w:rPr>
          <w:rFonts w:asciiTheme="minorBidi" w:hAnsiTheme="minorBidi" w:cstheme="minorBidi" w:hint="cs"/>
          <w:szCs w:val="24"/>
          <w:rtl/>
        </w:rPr>
        <w:t>:</w:t>
      </w:r>
      <w:r w:rsidR="00127CFC" w:rsidRPr="00C03C23">
        <w:rPr>
          <w:rFonts w:asciiTheme="minorBidi" w:hAnsiTheme="minorBidi" w:cstheme="minorBidi"/>
          <w:szCs w:val="24"/>
          <w:rtl/>
        </w:rPr>
        <w:t xml:space="preserve"> </w:t>
      </w:r>
    </w:p>
    <w:p w14:paraId="7A4134F4" w14:textId="49AC76C7" w:rsidR="00757929" w:rsidRDefault="00757929" w:rsidP="002F1BA9">
      <w:pPr>
        <w:spacing w:line="360" w:lineRule="auto"/>
        <w:rPr>
          <w:rFonts w:asciiTheme="minorBidi" w:hAnsiTheme="minorBidi" w:cstheme="minorBidi"/>
          <w:b w:val="0"/>
          <w:bCs w:val="0"/>
          <w:szCs w:val="24"/>
          <w:rtl/>
        </w:rPr>
      </w:pPr>
      <w:r w:rsidRPr="00C03C23">
        <w:rPr>
          <w:rFonts w:asciiTheme="minorBidi" w:hAnsiTheme="minorBidi" w:cstheme="minorBidi" w:hint="cs"/>
          <w:b w:val="0"/>
          <w:bCs w:val="0"/>
          <w:szCs w:val="24"/>
          <w:rtl/>
        </w:rPr>
        <w:t xml:space="preserve">מקרים חדשים </w:t>
      </w:r>
      <w:r w:rsidR="001532EF">
        <w:rPr>
          <w:rFonts w:asciiTheme="minorBidi" w:hAnsiTheme="minorBidi" w:cstheme="minorBidi" w:hint="cs"/>
          <w:b w:val="0"/>
          <w:bCs w:val="0"/>
          <w:szCs w:val="24"/>
          <w:rtl/>
        </w:rPr>
        <w:t xml:space="preserve">של </w:t>
      </w:r>
      <w:r w:rsidRPr="00C03C23">
        <w:rPr>
          <w:rFonts w:asciiTheme="minorBidi" w:hAnsiTheme="minorBidi" w:cstheme="minorBidi" w:hint="cs"/>
          <w:b w:val="0"/>
          <w:bCs w:val="0"/>
          <w:szCs w:val="24"/>
          <w:rtl/>
        </w:rPr>
        <w:t xml:space="preserve">שאתות ממאירות </w:t>
      </w:r>
      <w:r w:rsidR="001532EF">
        <w:rPr>
          <w:rFonts w:asciiTheme="minorBidi" w:hAnsiTheme="minorBidi" w:cstheme="minorBidi" w:hint="cs"/>
          <w:b w:val="0"/>
          <w:bCs w:val="0"/>
          <w:szCs w:val="24"/>
          <w:rtl/>
        </w:rPr>
        <w:t xml:space="preserve">(סרטן) </w:t>
      </w:r>
      <w:r w:rsidRPr="00C03C23">
        <w:rPr>
          <w:rFonts w:asciiTheme="minorBidi" w:hAnsiTheme="minorBidi" w:cstheme="minorBidi" w:hint="cs"/>
          <w:b w:val="0"/>
          <w:bCs w:val="0"/>
          <w:szCs w:val="24"/>
          <w:rtl/>
        </w:rPr>
        <w:t>בקרב נשים (</w:t>
      </w:r>
      <w:r w:rsidR="002F1BA9" w:rsidRPr="00C03C23">
        <w:rPr>
          <w:rFonts w:asciiTheme="minorBidi" w:hAnsiTheme="minorBidi" w:cstheme="minorBidi" w:hint="cs"/>
          <w:b w:val="0"/>
          <w:bCs w:val="0"/>
          <w:szCs w:val="24"/>
          <w:rtl/>
        </w:rPr>
        <w:t>261.0</w:t>
      </w:r>
      <w:r w:rsidR="00EC1038" w:rsidRPr="00C03C23">
        <w:rPr>
          <w:rFonts w:asciiTheme="minorBidi" w:hAnsiTheme="minorBidi" w:cstheme="minorBidi" w:hint="cs"/>
          <w:b w:val="0"/>
          <w:bCs w:val="0"/>
          <w:szCs w:val="24"/>
          <w:rtl/>
        </w:rPr>
        <w:t xml:space="preserve"> לעומת </w:t>
      </w:r>
      <w:r w:rsidR="002F1BA9" w:rsidRPr="00C03C23">
        <w:rPr>
          <w:rFonts w:asciiTheme="minorBidi" w:hAnsiTheme="minorBidi" w:cstheme="minorBidi" w:hint="cs"/>
          <w:b w:val="0"/>
          <w:bCs w:val="0"/>
          <w:szCs w:val="24"/>
          <w:rtl/>
        </w:rPr>
        <w:t>304.0</w:t>
      </w:r>
      <w:r w:rsidR="00EC1038" w:rsidRPr="00C03C23">
        <w:rPr>
          <w:rFonts w:asciiTheme="minorBidi" w:hAnsiTheme="minorBidi" w:cstheme="minorBidi" w:hint="cs"/>
          <w:b w:val="0"/>
          <w:bCs w:val="0"/>
          <w:szCs w:val="24"/>
          <w:rtl/>
        </w:rPr>
        <w:t xml:space="preserve"> ל-100,000 נפשות)</w:t>
      </w:r>
    </w:p>
    <w:p w14:paraId="5B12DCEB" w14:textId="64BE14CE" w:rsidR="00C50771" w:rsidRPr="00C03C23" w:rsidRDefault="00C50771" w:rsidP="002F1BA9">
      <w:pPr>
        <w:spacing w:line="360" w:lineRule="auto"/>
        <w:rPr>
          <w:rFonts w:asciiTheme="minorBidi" w:hAnsiTheme="minorBidi" w:cstheme="minorBidi"/>
          <w:b w:val="0"/>
          <w:bCs w:val="0"/>
          <w:szCs w:val="24"/>
          <w:rtl/>
        </w:rPr>
      </w:pPr>
      <w:r>
        <w:rPr>
          <w:rFonts w:asciiTheme="minorBidi" w:hAnsiTheme="minorBidi" w:cstheme="minorBidi" w:hint="cs"/>
          <w:b w:val="0"/>
          <w:bCs w:val="0"/>
          <w:szCs w:val="24"/>
          <w:rtl/>
        </w:rPr>
        <w:t>אמון כללי (48.2% לעומת 42.5%)</w:t>
      </w:r>
    </w:p>
    <w:p w14:paraId="3299730C" w14:textId="77777777" w:rsidR="00127CFC" w:rsidRPr="00C03C23" w:rsidRDefault="004B5B50" w:rsidP="008E3033">
      <w:pPr>
        <w:spacing w:before="120" w:line="360" w:lineRule="auto"/>
        <w:rPr>
          <w:rFonts w:asciiTheme="minorBidi" w:hAnsiTheme="minorBidi" w:cs="Arial"/>
          <w:szCs w:val="24"/>
          <w:rtl/>
        </w:rPr>
      </w:pPr>
      <w:r w:rsidRPr="00C03C23">
        <w:rPr>
          <w:rFonts w:asciiTheme="minorBidi" w:hAnsiTheme="minorBidi" w:cstheme="minorBidi" w:hint="cs"/>
          <w:szCs w:val="24"/>
          <w:rtl/>
        </w:rPr>
        <w:t>מצבה של בית שמש היה פחות טוב מהממוצע הארצי</w:t>
      </w:r>
      <w:r w:rsidR="008E3033" w:rsidRPr="00C03C23">
        <w:rPr>
          <w:rFonts w:asciiTheme="minorBidi" w:hAnsiTheme="minorBidi" w:cstheme="minorBidi" w:hint="cs"/>
          <w:szCs w:val="24"/>
          <w:rtl/>
        </w:rPr>
        <w:t xml:space="preserve"> במדדים האלה</w:t>
      </w:r>
      <w:r w:rsidRPr="00C03C23">
        <w:rPr>
          <w:rFonts w:asciiTheme="minorBidi" w:hAnsiTheme="minorBidi" w:cstheme="minorBidi" w:hint="cs"/>
          <w:szCs w:val="24"/>
          <w:rtl/>
        </w:rPr>
        <w:t>:</w:t>
      </w:r>
    </w:p>
    <w:p w14:paraId="43DF5752" w14:textId="32608026" w:rsidR="00127CFC" w:rsidRPr="00C03C23" w:rsidRDefault="00127CFC" w:rsidP="00476386">
      <w:pPr>
        <w:spacing w:line="360" w:lineRule="auto"/>
        <w:rPr>
          <w:rStyle w:val="Hyperlink"/>
          <w:rFonts w:asciiTheme="minorBidi" w:hAnsiTheme="minorBidi" w:cstheme="minorBidi"/>
          <w:b w:val="0"/>
          <w:bCs w:val="0"/>
          <w:color w:val="auto"/>
          <w:szCs w:val="24"/>
          <w:u w:val="none"/>
          <w:rtl/>
        </w:rPr>
      </w:pPr>
      <w:r w:rsidRPr="00C03C23">
        <w:rPr>
          <w:rStyle w:val="Hyperlink"/>
          <w:rFonts w:asciiTheme="minorBidi" w:hAnsiTheme="minorBidi" w:cstheme="minorBidi" w:hint="cs"/>
          <w:b w:val="0"/>
          <w:bCs w:val="0"/>
          <w:color w:val="auto"/>
          <w:szCs w:val="24"/>
          <w:u w:val="none"/>
          <w:rtl/>
        </w:rPr>
        <w:t xml:space="preserve">אחוז </w:t>
      </w:r>
      <w:r w:rsidR="004B5B50" w:rsidRPr="00C03C23">
        <w:rPr>
          <w:rStyle w:val="Hyperlink"/>
          <w:rFonts w:asciiTheme="minorBidi" w:hAnsiTheme="minorBidi" w:cstheme="minorBidi" w:hint="cs"/>
          <w:b w:val="0"/>
          <w:bCs w:val="0"/>
          <w:color w:val="auto"/>
          <w:szCs w:val="24"/>
          <w:u w:val="none"/>
          <w:rtl/>
        </w:rPr>
        <w:t>ה</w:t>
      </w:r>
      <w:r w:rsidRPr="00C03C23">
        <w:rPr>
          <w:rStyle w:val="Hyperlink"/>
          <w:rFonts w:asciiTheme="minorBidi" w:hAnsiTheme="minorBidi" w:cstheme="minorBidi" w:hint="cs"/>
          <w:b w:val="0"/>
          <w:bCs w:val="0"/>
          <w:color w:val="auto"/>
          <w:szCs w:val="24"/>
          <w:u w:val="none"/>
          <w:rtl/>
        </w:rPr>
        <w:t>מועסקים במשרה חלקית שלא מרצון (</w:t>
      </w:r>
      <w:r w:rsidR="00757929" w:rsidRPr="00C03C23">
        <w:rPr>
          <w:rStyle w:val="Hyperlink"/>
          <w:rFonts w:asciiTheme="minorBidi" w:hAnsiTheme="minorBidi" w:cstheme="minorBidi" w:hint="cs"/>
          <w:b w:val="0"/>
          <w:bCs w:val="0"/>
          <w:color w:val="auto"/>
          <w:szCs w:val="24"/>
          <w:u w:val="none"/>
          <w:rtl/>
        </w:rPr>
        <w:t>3.2</w:t>
      </w:r>
      <w:r w:rsidRPr="00C03C23">
        <w:rPr>
          <w:rStyle w:val="Hyperlink"/>
          <w:rFonts w:asciiTheme="minorBidi" w:hAnsiTheme="minorBidi" w:cstheme="minorBidi" w:hint="cs"/>
          <w:b w:val="0"/>
          <w:bCs w:val="0"/>
          <w:color w:val="auto"/>
          <w:szCs w:val="24"/>
          <w:u w:val="none"/>
          <w:rtl/>
        </w:rPr>
        <w:t>% לעומת 1.</w:t>
      </w:r>
      <w:r w:rsidR="00476386">
        <w:rPr>
          <w:rStyle w:val="Hyperlink"/>
          <w:rFonts w:asciiTheme="minorBidi" w:hAnsiTheme="minorBidi" w:cstheme="minorBidi" w:hint="cs"/>
          <w:b w:val="0"/>
          <w:bCs w:val="0"/>
          <w:color w:val="auto"/>
          <w:szCs w:val="24"/>
          <w:u w:val="none"/>
          <w:rtl/>
        </w:rPr>
        <w:t>1</w:t>
      </w:r>
      <w:r w:rsidR="009E554E" w:rsidRPr="00C03C23">
        <w:rPr>
          <w:rStyle w:val="Hyperlink"/>
          <w:rFonts w:asciiTheme="minorBidi" w:hAnsiTheme="minorBidi" w:cstheme="minorBidi" w:hint="cs"/>
          <w:b w:val="0"/>
          <w:bCs w:val="0"/>
          <w:color w:val="auto"/>
          <w:szCs w:val="24"/>
          <w:u w:val="none"/>
          <w:rtl/>
        </w:rPr>
        <w:t>%</w:t>
      </w:r>
      <w:r w:rsidR="00EC1038" w:rsidRPr="00C03C23">
        <w:rPr>
          <w:rStyle w:val="Hyperlink"/>
          <w:rFonts w:asciiTheme="minorBidi" w:hAnsiTheme="minorBidi" w:cstheme="minorBidi" w:hint="cs"/>
          <w:b w:val="0"/>
          <w:bCs w:val="0"/>
          <w:color w:val="auto"/>
          <w:szCs w:val="24"/>
          <w:u w:val="none"/>
          <w:rtl/>
        </w:rPr>
        <w:t>)</w:t>
      </w:r>
    </w:p>
    <w:p w14:paraId="6A25B4F6" w14:textId="38024F42" w:rsidR="00757929" w:rsidRPr="00C03C23" w:rsidRDefault="00757929" w:rsidP="009020AC">
      <w:pPr>
        <w:spacing w:line="360" w:lineRule="auto"/>
        <w:rPr>
          <w:rFonts w:asciiTheme="minorBidi" w:hAnsiTheme="minorBidi" w:cstheme="minorBidi"/>
          <w:b w:val="0"/>
          <w:bCs w:val="0"/>
          <w:szCs w:val="24"/>
          <w:rtl/>
        </w:rPr>
      </w:pPr>
      <w:r w:rsidRPr="00C03C23">
        <w:rPr>
          <w:rFonts w:asciiTheme="minorBidi" w:hAnsiTheme="minorBidi" w:cstheme="minorBidi" w:hint="cs"/>
          <w:b w:val="0"/>
          <w:bCs w:val="0"/>
          <w:szCs w:val="24"/>
          <w:rtl/>
        </w:rPr>
        <w:t xml:space="preserve">שיעור תמותת תינוקות (3.7 </w:t>
      </w:r>
      <w:r w:rsidR="00EC1038" w:rsidRPr="00C03C23">
        <w:rPr>
          <w:rFonts w:asciiTheme="minorBidi" w:hAnsiTheme="minorBidi" w:cstheme="minorBidi" w:hint="cs"/>
          <w:b w:val="0"/>
          <w:bCs w:val="0"/>
          <w:szCs w:val="24"/>
          <w:rtl/>
        </w:rPr>
        <w:t>לעומת 2.</w:t>
      </w:r>
      <w:r w:rsidR="009020AC">
        <w:rPr>
          <w:rFonts w:asciiTheme="minorBidi" w:hAnsiTheme="minorBidi" w:cstheme="minorBidi" w:hint="cs"/>
          <w:b w:val="0"/>
          <w:bCs w:val="0"/>
          <w:szCs w:val="24"/>
          <w:rtl/>
        </w:rPr>
        <w:t>7</w:t>
      </w:r>
      <w:r w:rsidR="006D0EEA" w:rsidRPr="00C03C23">
        <w:rPr>
          <w:rFonts w:asciiTheme="minorBidi" w:hAnsiTheme="minorBidi" w:cstheme="minorBidi" w:hint="cs"/>
          <w:b w:val="0"/>
          <w:bCs w:val="0"/>
          <w:szCs w:val="24"/>
          <w:rtl/>
        </w:rPr>
        <w:t xml:space="preserve"> ל-1,000 לידות חי</w:t>
      </w:r>
      <w:r w:rsidR="00EC1038" w:rsidRPr="00C03C23">
        <w:rPr>
          <w:rFonts w:asciiTheme="minorBidi" w:hAnsiTheme="minorBidi" w:cstheme="minorBidi" w:hint="cs"/>
          <w:b w:val="0"/>
          <w:bCs w:val="0"/>
          <w:szCs w:val="24"/>
          <w:rtl/>
        </w:rPr>
        <w:t>)</w:t>
      </w:r>
    </w:p>
    <w:p w14:paraId="439C28D8" w14:textId="77777777" w:rsidR="002F1BA9" w:rsidRPr="00C03C23" w:rsidRDefault="002F1BA9" w:rsidP="00EC74CE">
      <w:pPr>
        <w:spacing w:line="360" w:lineRule="auto"/>
        <w:rPr>
          <w:rStyle w:val="Hyperlink"/>
          <w:rFonts w:asciiTheme="minorBidi" w:hAnsiTheme="minorBidi" w:cstheme="minorBidi"/>
          <w:b w:val="0"/>
          <w:bCs w:val="0"/>
          <w:color w:val="auto"/>
          <w:szCs w:val="24"/>
          <w:u w:val="none"/>
          <w:rtl/>
        </w:rPr>
      </w:pPr>
      <w:r w:rsidRPr="00C03C23">
        <w:rPr>
          <w:rFonts w:asciiTheme="minorBidi" w:hAnsiTheme="minorBidi" w:cstheme="minorBidi" w:hint="cs"/>
          <w:b w:val="0"/>
          <w:bCs w:val="0"/>
          <w:szCs w:val="24"/>
          <w:rtl/>
        </w:rPr>
        <w:t xml:space="preserve">אחוז </w:t>
      </w:r>
      <w:r w:rsidRPr="00C03C23">
        <w:rPr>
          <w:rFonts w:asciiTheme="minorBidi" w:hAnsiTheme="minorBidi" w:cstheme="minorBidi"/>
          <w:b w:val="0"/>
          <w:bCs w:val="0"/>
          <w:szCs w:val="24"/>
          <w:rtl/>
        </w:rPr>
        <w:t>בעלי השכלה על-תיכונית והשכלה גבוהה</w:t>
      </w:r>
      <w:r w:rsidRPr="00C03C23">
        <w:rPr>
          <w:rFonts w:asciiTheme="minorBidi" w:hAnsiTheme="minorBidi" w:cstheme="minorBidi" w:hint="cs"/>
          <w:szCs w:val="24"/>
          <w:rtl/>
        </w:rPr>
        <w:t xml:space="preserve"> </w:t>
      </w:r>
      <w:r w:rsidRPr="00C03C23">
        <w:rPr>
          <w:rFonts w:asciiTheme="minorBidi" w:hAnsiTheme="minorBidi" w:cstheme="minorBidi" w:hint="cs"/>
          <w:b w:val="0"/>
          <w:bCs w:val="0"/>
          <w:szCs w:val="24"/>
          <w:rtl/>
        </w:rPr>
        <w:t xml:space="preserve">בקרב </w:t>
      </w:r>
      <w:r w:rsidRPr="00C03C23">
        <w:rPr>
          <w:rFonts w:asciiTheme="minorBidi" w:hAnsiTheme="minorBidi" w:cstheme="minorBidi"/>
          <w:b w:val="0"/>
          <w:bCs w:val="0"/>
          <w:szCs w:val="24"/>
          <w:rtl/>
        </w:rPr>
        <w:t>בני 30</w:t>
      </w:r>
      <w:r w:rsidRPr="00C03C23">
        <w:rPr>
          <w:rFonts w:asciiTheme="minorBidi" w:hAnsiTheme="minorBidi" w:cstheme="minorBidi" w:hint="cs"/>
          <w:b w:val="0"/>
          <w:bCs w:val="0"/>
          <w:szCs w:val="24"/>
          <w:rtl/>
        </w:rPr>
        <w:t xml:space="preserve"> </w:t>
      </w:r>
      <w:r w:rsidRPr="00C03C23">
        <w:rPr>
          <w:rStyle w:val="Hyperlink"/>
          <w:rFonts w:asciiTheme="minorBidi" w:hAnsiTheme="minorBidi" w:cstheme="minorBidi" w:hint="cs"/>
          <w:b w:val="0"/>
          <w:bCs w:val="0"/>
          <w:color w:val="auto"/>
          <w:szCs w:val="24"/>
          <w:u w:val="none"/>
          <w:rtl/>
        </w:rPr>
        <w:t>(28.6% לעומת 50.8%)</w:t>
      </w:r>
    </w:p>
    <w:p w14:paraId="58D7BA63" w14:textId="311F57C2" w:rsidR="002F1BA9" w:rsidRPr="00C03C23" w:rsidRDefault="002F1BA9" w:rsidP="00EC74CE">
      <w:pPr>
        <w:spacing w:line="360" w:lineRule="auto"/>
        <w:rPr>
          <w:rFonts w:asciiTheme="minorBidi" w:hAnsiTheme="minorBidi" w:cstheme="minorBidi"/>
          <w:b w:val="0"/>
          <w:bCs w:val="0"/>
          <w:szCs w:val="24"/>
          <w:rtl/>
        </w:rPr>
      </w:pPr>
      <w:r w:rsidRPr="00C03C23">
        <w:rPr>
          <w:rStyle w:val="Hyperlink"/>
          <w:rFonts w:asciiTheme="minorBidi" w:hAnsiTheme="minorBidi" w:cstheme="minorBidi" w:hint="cs"/>
          <w:b w:val="0"/>
          <w:bCs w:val="0"/>
          <w:color w:val="auto"/>
          <w:szCs w:val="24"/>
          <w:u w:val="none"/>
          <w:rtl/>
        </w:rPr>
        <w:t>מ</w:t>
      </w:r>
      <w:r w:rsidR="00634DC5">
        <w:rPr>
          <w:rStyle w:val="Hyperlink"/>
          <w:rFonts w:asciiTheme="minorBidi" w:hAnsiTheme="minorBidi" w:cstheme="minorBidi" w:hint="cs"/>
          <w:b w:val="0"/>
          <w:bCs w:val="0"/>
          <w:color w:val="auto"/>
          <w:szCs w:val="24"/>
          <w:u w:val="none"/>
          <w:rtl/>
        </w:rPr>
        <w:t>ִ</w:t>
      </w:r>
      <w:r w:rsidRPr="00C03C23">
        <w:rPr>
          <w:rStyle w:val="Hyperlink"/>
          <w:rFonts w:asciiTheme="minorBidi" w:hAnsiTheme="minorBidi" w:cstheme="minorBidi" w:hint="cs"/>
          <w:b w:val="0"/>
          <w:bCs w:val="0"/>
          <w:color w:val="auto"/>
          <w:szCs w:val="24"/>
          <w:u w:val="none"/>
          <w:rtl/>
        </w:rPr>
        <w:t>חזור (</w:t>
      </w:r>
      <w:r w:rsidRPr="00C03C23">
        <w:rPr>
          <w:rFonts w:asciiTheme="minorBidi" w:hAnsiTheme="minorBidi" w:cstheme="minorBidi" w:hint="cs"/>
          <w:b w:val="0"/>
          <w:bCs w:val="0"/>
          <w:szCs w:val="24"/>
          <w:rtl/>
        </w:rPr>
        <w:t>6.4% לעומת 23.5%)</w:t>
      </w:r>
    </w:p>
    <w:p w14:paraId="67165296" w14:textId="77777777" w:rsidR="00EA24EA" w:rsidRPr="00C03C23" w:rsidRDefault="00EA24EA" w:rsidP="00EA24EA">
      <w:pPr>
        <w:spacing w:line="360" w:lineRule="auto"/>
        <w:jc w:val="center"/>
        <w:rPr>
          <w:rFonts w:asciiTheme="minorBidi" w:hAnsiTheme="minorBidi" w:cstheme="minorBidi"/>
          <w:szCs w:val="24"/>
          <w:rtl/>
        </w:rPr>
      </w:pPr>
      <w:r w:rsidRPr="00C03C23">
        <w:rPr>
          <w:rFonts w:asciiTheme="minorBidi" w:hAnsiTheme="minorBidi" w:cstheme="minorBidi" w:hint="cs"/>
          <w:szCs w:val="24"/>
          <w:rtl/>
        </w:rPr>
        <w:t xml:space="preserve">תרשים 10 - מדדי איכות חיים בבית שמש </w:t>
      </w:r>
      <w:r w:rsidRPr="00C03C23">
        <w:rPr>
          <w:rFonts w:asciiTheme="minorBidi" w:hAnsiTheme="minorBidi" w:cstheme="minorBidi"/>
          <w:szCs w:val="24"/>
          <w:rtl/>
        </w:rPr>
        <w:t>ב</w:t>
      </w:r>
      <w:r w:rsidRPr="00C03C23">
        <w:rPr>
          <w:rFonts w:asciiTheme="minorBidi" w:hAnsiTheme="minorBidi" w:cstheme="minorBidi" w:hint="cs"/>
          <w:szCs w:val="24"/>
          <w:rtl/>
        </w:rPr>
        <w:t>השוואה לממוצע הארצי, 2021</w:t>
      </w:r>
    </w:p>
    <w:p w14:paraId="5E6B308A" w14:textId="65309E31" w:rsidR="00EC1038" w:rsidRPr="00C03C23" w:rsidRDefault="003C1664" w:rsidP="00A00562">
      <w:pPr>
        <w:spacing w:line="360" w:lineRule="auto"/>
        <w:rPr>
          <w:rFonts w:asciiTheme="minorBidi" w:hAnsiTheme="minorBidi" w:cstheme="minorBidi"/>
          <w:szCs w:val="24"/>
          <w:rtl/>
        </w:rPr>
      </w:pPr>
      <w:r w:rsidRPr="003C1664">
        <w:rPr>
          <w:noProof/>
          <w:szCs w:val="24"/>
          <w:rtl/>
          <w:lang w:eastAsia="en-US"/>
        </w:rPr>
        <w:drawing>
          <wp:inline distT="0" distB="0" distL="0" distR="0" wp14:anchorId="35401E74" wp14:editId="3064CB01">
            <wp:extent cx="6628130" cy="4357791"/>
            <wp:effectExtent l="0" t="0" r="1270" b="5080"/>
            <wp:docPr id="8" name="תמונה 8" descr="תרשים 10 - מדדי איכות חיים בבית שמש בהשוואה לממוצע הארצי, 2021" title="תרשים 10 - מדדי איכות חיים בבית שמש בהשוואה לממוצע הארצי,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628130" cy="4357791"/>
                    </a:xfrm>
                    <a:prstGeom prst="rect">
                      <a:avLst/>
                    </a:prstGeom>
                    <a:noFill/>
                    <a:ln>
                      <a:noFill/>
                    </a:ln>
                  </pic:spPr>
                </pic:pic>
              </a:graphicData>
            </a:graphic>
          </wp:inline>
        </w:drawing>
      </w:r>
      <w:r w:rsidR="00EC1038" w:rsidRPr="00C03C23">
        <w:rPr>
          <w:rFonts w:asciiTheme="minorBidi" w:hAnsiTheme="minorBidi" w:cstheme="minorBidi"/>
          <w:szCs w:val="24"/>
          <w:rtl/>
        </w:rPr>
        <w:br w:type="page"/>
      </w:r>
    </w:p>
    <w:p w14:paraId="5131F520" w14:textId="77777777" w:rsidR="00B04FC4" w:rsidRPr="00C03C23" w:rsidRDefault="00B04FC4" w:rsidP="003837A9">
      <w:pPr>
        <w:rPr>
          <w:rtl/>
        </w:rPr>
        <w:sectPr w:rsidR="00B04FC4" w:rsidRPr="00C03C23" w:rsidSect="006E78D3">
          <w:footnotePr>
            <w:numRestart w:val="eachPage"/>
          </w:footnotePr>
          <w:pgSz w:w="11906" w:h="16838" w:code="9"/>
          <w:pgMar w:top="1440" w:right="748" w:bottom="1440" w:left="720" w:header="709" w:footer="709" w:gutter="0"/>
          <w:cols w:space="708"/>
          <w:bidi/>
          <w:rtlGutter/>
          <w:docGrid w:linePitch="360"/>
        </w:sectPr>
      </w:pPr>
      <w:bookmarkStart w:id="22" w:name="נתניה"/>
    </w:p>
    <w:p w14:paraId="0495A20C" w14:textId="77777777" w:rsidR="00EA24EA" w:rsidRPr="00C03C23" w:rsidRDefault="00EA24EA" w:rsidP="00EA24EA">
      <w:pPr>
        <w:spacing w:after="120" w:line="360" w:lineRule="auto"/>
        <w:jc w:val="center"/>
        <w:outlineLvl w:val="1"/>
        <w:rPr>
          <w:rFonts w:ascii="Arial" w:hAnsi="Arial" w:cs="Arial"/>
          <w:color w:val="984806"/>
          <w:sz w:val="32"/>
          <w:szCs w:val="32"/>
          <w:rtl/>
        </w:rPr>
      </w:pPr>
      <w:bookmarkStart w:id="23" w:name="בניברק"/>
      <w:r w:rsidRPr="00C03C23">
        <w:rPr>
          <w:rFonts w:ascii="Arial" w:hAnsi="Arial" w:cs="Arial" w:hint="cs"/>
          <w:color w:val="984806"/>
          <w:sz w:val="32"/>
          <w:szCs w:val="32"/>
          <w:rtl/>
        </w:rPr>
        <w:lastRenderedPageBreak/>
        <w:t>בני ברק</w:t>
      </w:r>
      <w:bookmarkEnd w:id="23"/>
    </w:p>
    <w:p w14:paraId="7B765C87" w14:textId="6D0E4C46" w:rsidR="00EA24EA" w:rsidRPr="00C03C23" w:rsidRDefault="00EA24EA" w:rsidP="00634DC5">
      <w:pPr>
        <w:spacing w:before="240" w:after="240" w:line="276" w:lineRule="auto"/>
        <w:rPr>
          <w:rFonts w:ascii="Arial" w:hAnsi="Arial" w:cs="Arial"/>
          <w:szCs w:val="24"/>
          <w:rtl/>
        </w:rPr>
      </w:pPr>
      <w:r w:rsidRPr="00C03C23">
        <w:rPr>
          <w:rFonts w:ascii="Arial" w:hAnsi="Arial" w:cs="Arial" w:hint="cs"/>
          <w:szCs w:val="24"/>
          <w:rtl/>
        </w:rPr>
        <w:t xml:space="preserve">בני ברק </w:t>
      </w:r>
      <w:r w:rsidR="00634DC5">
        <w:rPr>
          <w:rFonts w:ascii="Arial" w:hAnsi="Arial" w:cs="Arial" w:hint="cs"/>
          <w:szCs w:val="24"/>
          <w:rtl/>
        </w:rPr>
        <w:t>עברה</w:t>
      </w:r>
      <w:r w:rsidR="00634DC5" w:rsidRPr="00C03C23">
        <w:rPr>
          <w:rFonts w:ascii="Arial" w:hAnsi="Arial" w:cs="Arial"/>
          <w:szCs w:val="24"/>
          <w:rtl/>
        </w:rPr>
        <w:t xml:space="preserve"> </w:t>
      </w:r>
      <w:r w:rsidRPr="00C03C23">
        <w:rPr>
          <w:rFonts w:ascii="Arial" w:hAnsi="Arial" w:cs="Arial" w:hint="cs"/>
          <w:szCs w:val="24"/>
          <w:rtl/>
        </w:rPr>
        <w:t>מקבוצת הערים עם ציון כולל בינוני ל</w:t>
      </w:r>
      <w:r w:rsidR="00634DC5">
        <w:rPr>
          <w:rFonts w:ascii="Arial" w:hAnsi="Arial" w:cs="Arial" w:hint="cs"/>
          <w:szCs w:val="24"/>
          <w:rtl/>
        </w:rPr>
        <w:t xml:space="preserve">קבוצת הערים עם </w:t>
      </w:r>
      <w:r w:rsidRPr="00C03C23">
        <w:rPr>
          <w:rFonts w:ascii="Arial" w:hAnsi="Arial" w:cs="Arial" w:hint="cs"/>
          <w:szCs w:val="24"/>
          <w:rtl/>
        </w:rPr>
        <w:t>ציון כולל נמוך במדדי איכות חיים.</w:t>
      </w:r>
    </w:p>
    <w:p w14:paraId="06C8B3C3" w14:textId="77777777" w:rsidR="00EA24EA" w:rsidRPr="00C03C23" w:rsidRDefault="00EA24EA" w:rsidP="00EA24EA">
      <w:pPr>
        <w:spacing w:before="240" w:after="240" w:line="276" w:lineRule="auto"/>
        <w:rPr>
          <w:rFonts w:ascii="Arial" w:hAnsi="Arial" w:cs="Arial"/>
          <w:b w:val="0"/>
          <w:bCs w:val="0"/>
          <w:szCs w:val="24"/>
          <w:rtl/>
        </w:rPr>
      </w:pPr>
      <w:r w:rsidRPr="00C03C23">
        <w:rPr>
          <w:rFonts w:ascii="Arial" w:hAnsi="Arial" w:cs="Arial" w:hint="cs"/>
          <w:b w:val="0"/>
          <w:bCs w:val="0"/>
          <w:szCs w:val="24"/>
          <w:rtl/>
        </w:rPr>
        <w:t xml:space="preserve">מתוך 43 מדדים הזמינים עבור בני ברק, ב-21 מדדים מצבה טוב יותר מהממוצע הארצי, וב-22 מדדים מצבה פחות טוב מהממוצע הארצי. </w:t>
      </w:r>
    </w:p>
    <w:p w14:paraId="5CA4F81C" w14:textId="77777777" w:rsidR="00EA24EA" w:rsidRPr="00C03C23" w:rsidRDefault="00EA24EA" w:rsidP="004319D6">
      <w:pPr>
        <w:spacing w:line="480" w:lineRule="auto"/>
        <w:rPr>
          <w:rFonts w:ascii="Arial" w:hAnsi="Arial" w:cs="Arial"/>
          <w:szCs w:val="24"/>
          <w:rtl/>
        </w:rPr>
      </w:pPr>
      <w:r w:rsidRPr="00C03C23">
        <w:rPr>
          <w:rFonts w:asciiTheme="minorBidi" w:hAnsiTheme="minorBidi" w:cstheme="minorBidi" w:hint="cs"/>
          <w:szCs w:val="24"/>
          <w:rtl/>
        </w:rPr>
        <w:t>מצבה של בני ברק היה טוב במיוחד לעומת הממוצע הארצי במדדים האלה:</w:t>
      </w:r>
      <w:r w:rsidRPr="00C03C23">
        <w:rPr>
          <w:rFonts w:ascii="Arial" w:hAnsi="Arial" w:cs="Arial"/>
          <w:szCs w:val="24"/>
          <w:rtl/>
        </w:rPr>
        <w:t xml:space="preserve"> </w:t>
      </w:r>
    </w:p>
    <w:p w14:paraId="3FCF33D2" w14:textId="23BE1883" w:rsidR="00EA24EA" w:rsidRPr="00C03C23" w:rsidRDefault="00EA24EA" w:rsidP="004319D6">
      <w:pPr>
        <w:spacing w:line="480" w:lineRule="auto"/>
        <w:rPr>
          <w:rFonts w:ascii="Arial" w:hAnsi="Arial" w:cs="Arial"/>
          <w:b w:val="0"/>
          <w:bCs w:val="0"/>
          <w:szCs w:val="24"/>
          <w:rtl/>
        </w:rPr>
      </w:pPr>
      <w:r w:rsidRPr="00C03C23">
        <w:rPr>
          <w:rFonts w:ascii="Arial" w:hAnsi="Arial" w:cs="Arial" w:hint="cs"/>
          <w:b w:val="0"/>
          <w:bCs w:val="0"/>
          <w:szCs w:val="24"/>
          <w:rtl/>
        </w:rPr>
        <w:t>ציפיות ביחס לעתיד</w:t>
      </w:r>
      <w:r w:rsidRPr="00C03C23">
        <w:rPr>
          <w:rFonts w:ascii="Arial" w:hAnsi="Arial" w:cs="Arial" w:hint="cs"/>
          <w:b w:val="0"/>
          <w:bCs w:val="0"/>
          <w:color w:val="000000"/>
          <w:szCs w:val="24"/>
          <w:rtl/>
        </w:rPr>
        <w:t xml:space="preserve"> </w:t>
      </w:r>
      <w:r w:rsidRPr="00C03C23">
        <w:rPr>
          <w:rFonts w:ascii="Arial" w:hAnsi="Arial" w:cs="Arial" w:hint="cs"/>
          <w:b w:val="0"/>
          <w:bCs w:val="0"/>
          <w:szCs w:val="24"/>
          <w:rtl/>
        </w:rPr>
        <w:t>(74.2% לעומת 53.1%)</w:t>
      </w:r>
    </w:p>
    <w:p w14:paraId="0B03DD7A" w14:textId="77777777" w:rsidR="00221E53" w:rsidRPr="00C03C23" w:rsidRDefault="00221E53" w:rsidP="004319D6">
      <w:pPr>
        <w:spacing w:line="480" w:lineRule="auto"/>
        <w:rPr>
          <w:rFonts w:ascii="Arial" w:hAnsi="Arial" w:cs="Arial"/>
          <w:b w:val="0"/>
          <w:bCs w:val="0"/>
          <w:szCs w:val="24"/>
          <w:rtl/>
        </w:rPr>
      </w:pPr>
      <w:r w:rsidRPr="00C03C23">
        <w:rPr>
          <w:rFonts w:ascii="Arial" w:hAnsi="Arial" w:cs="Arial" w:hint="cs"/>
          <w:b w:val="0"/>
          <w:bCs w:val="0"/>
          <w:szCs w:val="24"/>
          <w:rtl/>
        </w:rPr>
        <w:t>שביעות רצון מהחיים (</w:t>
      </w:r>
      <w:r w:rsidR="00983061" w:rsidRPr="00C03C23">
        <w:rPr>
          <w:rFonts w:ascii="Arial" w:hAnsi="Arial" w:cs="Arial" w:hint="cs"/>
          <w:b w:val="0"/>
          <w:bCs w:val="0"/>
          <w:szCs w:val="24"/>
          <w:rtl/>
        </w:rPr>
        <w:t xml:space="preserve"> 96.4% לעומת 89.3%)</w:t>
      </w:r>
    </w:p>
    <w:p w14:paraId="2E545129" w14:textId="77777777" w:rsidR="00EA24EA" w:rsidRPr="00C03C23" w:rsidRDefault="00EA24EA" w:rsidP="004319D6">
      <w:pPr>
        <w:spacing w:line="480" w:lineRule="auto"/>
        <w:rPr>
          <w:rFonts w:ascii="Arial" w:hAnsi="Arial" w:cs="Arial"/>
          <w:b w:val="0"/>
          <w:bCs w:val="0"/>
          <w:szCs w:val="24"/>
          <w:rtl/>
        </w:rPr>
      </w:pPr>
      <w:r w:rsidRPr="00C03C23">
        <w:rPr>
          <w:rFonts w:ascii="Arial" w:hAnsi="Arial" w:cs="Arial" w:hint="cs"/>
          <w:b w:val="0"/>
          <w:bCs w:val="0"/>
          <w:szCs w:val="24"/>
          <w:rtl/>
        </w:rPr>
        <w:t>שביעות רצון מהמצב הכלכלי</w:t>
      </w:r>
      <w:r w:rsidRPr="00C03C23">
        <w:rPr>
          <w:rFonts w:ascii="Arial" w:hAnsi="Arial" w:cs="Arial" w:hint="cs"/>
          <w:b w:val="0"/>
          <w:bCs w:val="0"/>
          <w:color w:val="000000"/>
          <w:szCs w:val="24"/>
          <w:rtl/>
        </w:rPr>
        <w:t xml:space="preserve"> </w:t>
      </w:r>
      <w:r w:rsidR="00983061" w:rsidRPr="00C03C23">
        <w:rPr>
          <w:rFonts w:ascii="Arial" w:hAnsi="Arial" w:cs="Arial" w:hint="cs"/>
          <w:b w:val="0"/>
          <w:bCs w:val="0"/>
          <w:szCs w:val="24"/>
          <w:rtl/>
        </w:rPr>
        <w:t>(75.3% לעומת 66.8%)</w:t>
      </w:r>
    </w:p>
    <w:p w14:paraId="73BA6271" w14:textId="77777777" w:rsidR="00221E53" w:rsidRPr="00C03C23" w:rsidRDefault="00221E53" w:rsidP="004319D6">
      <w:pPr>
        <w:spacing w:line="480" w:lineRule="auto"/>
        <w:rPr>
          <w:rFonts w:ascii="Arial" w:hAnsi="Arial" w:cs="Arial"/>
          <w:b w:val="0"/>
          <w:bCs w:val="0"/>
          <w:szCs w:val="24"/>
          <w:rtl/>
        </w:rPr>
      </w:pPr>
      <w:r w:rsidRPr="00C03C23">
        <w:rPr>
          <w:rFonts w:ascii="Arial" w:hAnsi="Arial" w:cs="Arial" w:hint="cs"/>
          <w:b w:val="0"/>
          <w:bCs w:val="0"/>
          <w:szCs w:val="24"/>
          <w:rtl/>
        </w:rPr>
        <w:t>שביעות רצון מהתחבורה הציבורית</w:t>
      </w:r>
      <w:r w:rsidR="00983061" w:rsidRPr="00C03C23">
        <w:rPr>
          <w:rFonts w:ascii="Arial" w:hAnsi="Arial" w:cs="Arial" w:hint="cs"/>
          <w:b w:val="0"/>
          <w:bCs w:val="0"/>
          <w:szCs w:val="24"/>
          <w:rtl/>
        </w:rPr>
        <w:t xml:space="preserve"> (57.8% לעומת 40.9%)</w:t>
      </w:r>
    </w:p>
    <w:p w14:paraId="3FFF1CDF" w14:textId="77777777" w:rsidR="00EA24EA" w:rsidRPr="00C03C23" w:rsidRDefault="00EA24EA" w:rsidP="004319D6">
      <w:pPr>
        <w:spacing w:line="480" w:lineRule="auto"/>
        <w:rPr>
          <w:rFonts w:ascii="Arial" w:hAnsi="Arial" w:cs="Arial"/>
          <w:b w:val="0"/>
          <w:bCs w:val="0"/>
          <w:szCs w:val="24"/>
          <w:rtl/>
        </w:rPr>
      </w:pPr>
      <w:r w:rsidRPr="00C03C23">
        <w:rPr>
          <w:rFonts w:ascii="Arial" w:hAnsi="Arial" w:cs="Arial" w:hint="cs"/>
          <w:b w:val="0"/>
          <w:bCs w:val="0"/>
          <w:szCs w:val="24"/>
          <w:rtl/>
        </w:rPr>
        <w:t xml:space="preserve">עודף משקל בקרב ילדים בכיתה א </w:t>
      </w:r>
      <w:r w:rsidR="009262A3" w:rsidRPr="00C03C23">
        <w:rPr>
          <w:rFonts w:ascii="Arial" w:hAnsi="Arial" w:cs="Arial" w:hint="cs"/>
          <w:b w:val="0"/>
          <w:bCs w:val="0"/>
          <w:szCs w:val="24"/>
          <w:rtl/>
        </w:rPr>
        <w:t>(12.0% לעומת 22.0%)</w:t>
      </w:r>
    </w:p>
    <w:p w14:paraId="3903695C" w14:textId="77777777" w:rsidR="00EA24EA" w:rsidRPr="00C03C23" w:rsidRDefault="00EA24EA" w:rsidP="004319D6">
      <w:pPr>
        <w:spacing w:line="480" w:lineRule="auto"/>
        <w:rPr>
          <w:rFonts w:ascii="Arial" w:hAnsi="Arial" w:cs="Arial"/>
          <w:b w:val="0"/>
          <w:bCs w:val="0"/>
          <w:szCs w:val="24"/>
          <w:rtl/>
        </w:rPr>
      </w:pPr>
      <w:r w:rsidRPr="00C03C23">
        <w:rPr>
          <w:rFonts w:ascii="Arial" w:hAnsi="Arial" w:cs="Arial" w:hint="cs"/>
          <w:b w:val="0"/>
          <w:bCs w:val="0"/>
          <w:szCs w:val="24"/>
          <w:rtl/>
        </w:rPr>
        <w:t>עודף משקל בקרב ילדים בכיתה ז (</w:t>
      </w:r>
      <w:r w:rsidR="009262A3" w:rsidRPr="00C03C23">
        <w:rPr>
          <w:rFonts w:ascii="Arial" w:hAnsi="Arial" w:cs="Arial" w:hint="cs"/>
          <w:b w:val="0"/>
          <w:bCs w:val="0"/>
          <w:szCs w:val="24"/>
          <w:rtl/>
        </w:rPr>
        <w:t>22.0% לעומת 32.9%)</w:t>
      </w:r>
    </w:p>
    <w:p w14:paraId="04FDBCFA" w14:textId="7673A578" w:rsidR="00221E53" w:rsidRPr="00C03C23" w:rsidRDefault="00634DC5" w:rsidP="00476386">
      <w:pPr>
        <w:spacing w:line="480" w:lineRule="auto"/>
        <w:rPr>
          <w:rFonts w:ascii="Arial" w:hAnsi="Arial" w:cs="Arial"/>
          <w:b w:val="0"/>
          <w:bCs w:val="0"/>
          <w:szCs w:val="24"/>
        </w:rPr>
      </w:pPr>
      <w:r>
        <w:rPr>
          <w:rFonts w:ascii="Arial" w:hAnsi="Arial" w:cs="Arial" w:hint="cs"/>
          <w:b w:val="0"/>
          <w:bCs w:val="0"/>
          <w:szCs w:val="24"/>
          <w:rtl/>
        </w:rPr>
        <w:t xml:space="preserve">מעורבים בפעילות </w:t>
      </w:r>
      <w:r w:rsidR="00221E53" w:rsidRPr="00C03C23">
        <w:rPr>
          <w:rFonts w:ascii="Arial" w:hAnsi="Arial" w:cs="Arial" w:hint="cs"/>
          <w:b w:val="0"/>
          <w:bCs w:val="0"/>
          <w:szCs w:val="24"/>
          <w:rtl/>
        </w:rPr>
        <w:t>התנדבות</w:t>
      </w:r>
      <w:r>
        <w:rPr>
          <w:rFonts w:ascii="Arial" w:hAnsi="Arial" w:cs="Arial" w:hint="cs"/>
          <w:b w:val="0"/>
          <w:bCs w:val="0"/>
          <w:szCs w:val="24"/>
          <w:rtl/>
        </w:rPr>
        <w:t>ית</w:t>
      </w:r>
      <w:r w:rsidR="00221E53" w:rsidRPr="00C03C23">
        <w:rPr>
          <w:rFonts w:ascii="Arial" w:hAnsi="Arial" w:cs="Arial" w:hint="cs"/>
          <w:b w:val="0"/>
          <w:bCs w:val="0"/>
          <w:szCs w:val="24"/>
          <w:rtl/>
        </w:rPr>
        <w:t xml:space="preserve"> (</w:t>
      </w:r>
      <w:r w:rsidR="009262A3" w:rsidRPr="00C03C23">
        <w:rPr>
          <w:rFonts w:ascii="Arial" w:hAnsi="Arial" w:cs="Arial" w:hint="cs"/>
          <w:b w:val="0"/>
          <w:bCs w:val="0"/>
          <w:szCs w:val="24"/>
          <w:rtl/>
        </w:rPr>
        <w:t xml:space="preserve">45.5% לעומת </w:t>
      </w:r>
      <w:r w:rsidR="00476386">
        <w:rPr>
          <w:rFonts w:ascii="Arial" w:hAnsi="Arial" w:cs="Arial" w:hint="cs"/>
          <w:b w:val="0"/>
          <w:bCs w:val="0"/>
          <w:szCs w:val="24"/>
          <w:rtl/>
        </w:rPr>
        <w:t>21.2</w:t>
      </w:r>
      <w:r w:rsidR="009262A3" w:rsidRPr="00C03C23">
        <w:rPr>
          <w:rFonts w:ascii="Arial" w:hAnsi="Arial" w:cs="Arial" w:hint="cs"/>
          <w:b w:val="0"/>
          <w:bCs w:val="0"/>
          <w:szCs w:val="24"/>
          <w:rtl/>
        </w:rPr>
        <w:t>%)</w:t>
      </w:r>
    </w:p>
    <w:p w14:paraId="15476B96" w14:textId="289C13D6" w:rsidR="00EA24EA" w:rsidRDefault="00EA24EA" w:rsidP="004319D6">
      <w:pPr>
        <w:spacing w:before="120" w:line="480" w:lineRule="auto"/>
        <w:rPr>
          <w:rFonts w:ascii="Arial" w:hAnsi="Arial" w:cs="Arial"/>
          <w:szCs w:val="24"/>
          <w:rtl/>
        </w:rPr>
      </w:pPr>
      <w:r w:rsidRPr="00C03C23">
        <w:rPr>
          <w:rFonts w:asciiTheme="minorBidi" w:hAnsiTheme="minorBidi" w:cstheme="minorBidi" w:hint="cs"/>
          <w:szCs w:val="24"/>
          <w:rtl/>
        </w:rPr>
        <w:t>מצבה של בני ברק היה פחות טוב מהממוצע הארצי במדדים האלה:</w:t>
      </w:r>
    </w:p>
    <w:p w14:paraId="06B1C46C" w14:textId="6CFDEB65" w:rsidR="00773C7A" w:rsidRPr="00773C7A" w:rsidRDefault="00773C7A" w:rsidP="004319D6">
      <w:pPr>
        <w:spacing w:line="480" w:lineRule="auto"/>
        <w:rPr>
          <w:rFonts w:ascii="Arial" w:hAnsi="Arial" w:cs="Arial"/>
          <w:b w:val="0"/>
          <w:bCs w:val="0"/>
          <w:szCs w:val="24"/>
          <w:rtl/>
        </w:rPr>
      </w:pPr>
      <w:r w:rsidRPr="00773C7A">
        <w:rPr>
          <w:rFonts w:ascii="Arial" w:hAnsi="Arial" w:cs="Arial" w:hint="cs"/>
          <w:b w:val="0"/>
          <w:bCs w:val="0"/>
          <w:szCs w:val="24"/>
          <w:rtl/>
        </w:rPr>
        <w:t>אחוז מועסקים במשרה חלקית שלא מרצון (2.2% לעומת 1.1%)</w:t>
      </w:r>
    </w:p>
    <w:p w14:paraId="2F8763D5" w14:textId="7DFC2A37" w:rsidR="00F9111D" w:rsidRPr="00F9111D" w:rsidRDefault="00F9111D" w:rsidP="004319D6">
      <w:pPr>
        <w:spacing w:line="480" w:lineRule="auto"/>
        <w:rPr>
          <w:rFonts w:ascii="Arial" w:hAnsi="Arial" w:cs="Arial"/>
          <w:b w:val="0"/>
          <w:bCs w:val="0"/>
          <w:szCs w:val="24"/>
          <w:rtl/>
        </w:rPr>
      </w:pPr>
      <w:r w:rsidRPr="00F9111D">
        <w:rPr>
          <w:rFonts w:ascii="Arial" w:hAnsi="Arial" w:cs="Arial" w:hint="cs"/>
          <w:b w:val="0"/>
          <w:bCs w:val="0"/>
          <w:szCs w:val="24"/>
          <w:rtl/>
        </w:rPr>
        <w:t>זכאות לבגרות (8.2% לעומת 52.6%)</w:t>
      </w:r>
    </w:p>
    <w:p w14:paraId="6FF705C6" w14:textId="37A24660" w:rsidR="00EA24EA" w:rsidRPr="00C03C23" w:rsidRDefault="00EA24EA" w:rsidP="004319D6">
      <w:pPr>
        <w:spacing w:line="480" w:lineRule="auto"/>
        <w:rPr>
          <w:rFonts w:asciiTheme="minorBidi" w:hAnsiTheme="minorBidi" w:cstheme="minorBidi"/>
          <w:b w:val="0"/>
          <w:bCs w:val="0"/>
          <w:szCs w:val="24"/>
          <w:rtl/>
        </w:rPr>
      </w:pPr>
      <w:r w:rsidRPr="00C03C23">
        <w:rPr>
          <w:rFonts w:asciiTheme="minorBidi" w:hAnsiTheme="minorBidi" w:cstheme="minorBidi" w:hint="cs"/>
          <w:b w:val="0"/>
          <w:bCs w:val="0"/>
          <w:szCs w:val="24"/>
          <w:rtl/>
        </w:rPr>
        <w:t>צפיפות דיור (1.2</w:t>
      </w:r>
      <w:r w:rsidR="007A45F8" w:rsidRPr="00C03C23">
        <w:rPr>
          <w:rFonts w:asciiTheme="minorBidi" w:hAnsiTheme="minorBidi" w:cstheme="minorBidi" w:hint="cs"/>
          <w:b w:val="0"/>
          <w:bCs w:val="0"/>
          <w:szCs w:val="24"/>
          <w:rtl/>
        </w:rPr>
        <w:t>3</w:t>
      </w:r>
      <w:r w:rsidRPr="00C03C23">
        <w:rPr>
          <w:rFonts w:asciiTheme="minorBidi" w:hAnsiTheme="minorBidi" w:cstheme="minorBidi" w:hint="cs"/>
          <w:b w:val="0"/>
          <w:bCs w:val="0"/>
          <w:szCs w:val="24"/>
          <w:rtl/>
        </w:rPr>
        <w:t xml:space="preserve"> לעומת 0.8</w:t>
      </w:r>
      <w:r w:rsidR="007A45F8" w:rsidRPr="00C03C23">
        <w:rPr>
          <w:rFonts w:asciiTheme="minorBidi" w:hAnsiTheme="minorBidi" w:cstheme="minorBidi" w:hint="cs"/>
          <w:b w:val="0"/>
          <w:bCs w:val="0"/>
          <w:szCs w:val="24"/>
          <w:rtl/>
        </w:rPr>
        <w:t>5</w:t>
      </w:r>
      <w:r w:rsidRPr="00C03C23">
        <w:rPr>
          <w:rFonts w:asciiTheme="minorBidi" w:hAnsiTheme="minorBidi" w:cstheme="minorBidi" w:hint="cs"/>
          <w:b w:val="0"/>
          <w:bCs w:val="0"/>
          <w:szCs w:val="24"/>
          <w:rtl/>
        </w:rPr>
        <w:t xml:space="preserve"> נפשות לחדר)</w:t>
      </w:r>
    </w:p>
    <w:p w14:paraId="72A5642E" w14:textId="77777777" w:rsidR="007A45F8" w:rsidRPr="00C03C23" w:rsidRDefault="00EA24EA" w:rsidP="004319D6">
      <w:pPr>
        <w:spacing w:line="480" w:lineRule="auto"/>
        <w:rPr>
          <w:rFonts w:ascii="Arial" w:hAnsi="Arial" w:cs="Arial"/>
          <w:b w:val="0"/>
          <w:bCs w:val="0"/>
          <w:szCs w:val="24"/>
        </w:rPr>
      </w:pPr>
      <w:r w:rsidRPr="00C03C23">
        <w:rPr>
          <w:rFonts w:ascii="Arial" w:hAnsi="Arial" w:cs="Arial" w:hint="cs"/>
          <w:b w:val="0"/>
          <w:bCs w:val="0"/>
          <w:szCs w:val="24"/>
          <w:rtl/>
        </w:rPr>
        <w:t xml:space="preserve">עלות שירותי דיור לחודש מתוך ההכנסה הפנויה </w:t>
      </w:r>
      <w:r w:rsidR="007A45F8" w:rsidRPr="00C03C23">
        <w:rPr>
          <w:rFonts w:ascii="Arial" w:hAnsi="Arial" w:cs="Arial" w:hint="cs"/>
          <w:b w:val="0"/>
          <w:bCs w:val="0"/>
          <w:szCs w:val="24"/>
          <w:rtl/>
        </w:rPr>
        <w:t>(</w:t>
      </w:r>
      <w:r w:rsidR="001269B5" w:rsidRPr="00C03C23">
        <w:rPr>
          <w:rFonts w:ascii="Arial" w:hAnsi="Arial" w:cs="Arial" w:hint="cs"/>
          <w:b w:val="0"/>
          <w:bCs w:val="0"/>
          <w:szCs w:val="24"/>
          <w:rtl/>
        </w:rPr>
        <w:t>35.8% לעומת 23.1%)</w:t>
      </w:r>
    </w:p>
    <w:p w14:paraId="4E011E3D" w14:textId="37F28035" w:rsidR="00EA24EA" w:rsidRPr="00C03C23" w:rsidRDefault="007A45F8" w:rsidP="004319D6">
      <w:pPr>
        <w:spacing w:line="480" w:lineRule="auto"/>
        <w:rPr>
          <w:rFonts w:ascii="Arial" w:hAnsi="Arial" w:cs="Arial"/>
          <w:b w:val="0"/>
          <w:bCs w:val="0"/>
          <w:szCs w:val="24"/>
          <w:rtl/>
        </w:rPr>
      </w:pPr>
      <w:r w:rsidRPr="00C03C23">
        <w:rPr>
          <w:rFonts w:ascii="Arial" w:hAnsi="Arial" w:cs="Arial" w:hint="cs"/>
          <w:b w:val="0"/>
          <w:bCs w:val="0"/>
          <w:szCs w:val="24"/>
          <w:rtl/>
        </w:rPr>
        <w:t>תחושת אפליה (</w:t>
      </w:r>
      <w:r w:rsidR="006E44DD">
        <w:rPr>
          <w:rFonts w:ascii="Arial" w:hAnsi="Arial" w:cs="Arial" w:hint="cs"/>
          <w:b w:val="0"/>
          <w:bCs w:val="0"/>
          <w:szCs w:val="24"/>
          <w:rtl/>
        </w:rPr>
        <w:t>45.7% לעומת 26.3%</w:t>
      </w:r>
      <w:r w:rsidR="001269B5" w:rsidRPr="00C03C23">
        <w:rPr>
          <w:rFonts w:ascii="Arial" w:hAnsi="Arial" w:cs="Arial" w:hint="cs"/>
          <w:b w:val="0"/>
          <w:bCs w:val="0"/>
          <w:szCs w:val="24"/>
          <w:rtl/>
        </w:rPr>
        <w:t>)</w:t>
      </w:r>
    </w:p>
    <w:p w14:paraId="1BF1E8CC" w14:textId="77777777" w:rsidR="00EA24EA" w:rsidRPr="00C03C23" w:rsidRDefault="00EA24EA" w:rsidP="004319D6">
      <w:pPr>
        <w:spacing w:line="480" w:lineRule="auto"/>
        <w:rPr>
          <w:rFonts w:ascii="Arial" w:hAnsi="Arial" w:cs="Arial"/>
          <w:b w:val="0"/>
          <w:bCs w:val="0"/>
          <w:szCs w:val="24"/>
        </w:rPr>
      </w:pPr>
      <w:r w:rsidRPr="00C03C23">
        <w:rPr>
          <w:rFonts w:ascii="Arial" w:hAnsi="Arial" w:cs="Arial" w:hint="cs"/>
          <w:b w:val="0"/>
          <w:bCs w:val="0"/>
          <w:szCs w:val="24"/>
          <w:rtl/>
        </w:rPr>
        <w:t>אחוז המשתמשים באינטרנט (</w:t>
      </w:r>
      <w:r w:rsidR="001269B5" w:rsidRPr="00C03C23">
        <w:rPr>
          <w:rFonts w:ascii="Arial" w:hAnsi="Arial" w:cs="Arial" w:hint="cs"/>
          <w:b w:val="0"/>
          <w:bCs w:val="0"/>
          <w:szCs w:val="24"/>
          <w:rtl/>
        </w:rPr>
        <w:t>68.6% לעומת 90.3%)</w:t>
      </w:r>
    </w:p>
    <w:p w14:paraId="2A7C9D66" w14:textId="37A44621" w:rsidR="007A45F8" w:rsidRDefault="007A45F8" w:rsidP="004319D6">
      <w:pPr>
        <w:spacing w:line="480" w:lineRule="auto"/>
        <w:rPr>
          <w:rFonts w:ascii="Arial" w:hAnsi="Arial" w:cs="Arial"/>
          <w:b w:val="0"/>
          <w:bCs w:val="0"/>
          <w:szCs w:val="24"/>
          <w:rtl/>
        </w:rPr>
      </w:pPr>
      <w:r w:rsidRPr="00C03C23">
        <w:rPr>
          <w:rFonts w:ascii="Arial" w:hAnsi="Arial" w:cs="Arial" w:hint="cs"/>
          <w:b w:val="0"/>
          <w:bCs w:val="0"/>
          <w:szCs w:val="24"/>
          <w:rtl/>
        </w:rPr>
        <w:t>נגישות למחשב (</w:t>
      </w:r>
      <w:r w:rsidR="001269B5" w:rsidRPr="00C03C23">
        <w:rPr>
          <w:rFonts w:ascii="Arial" w:hAnsi="Arial" w:cs="Arial" w:hint="cs"/>
          <w:b w:val="0"/>
          <w:bCs w:val="0"/>
          <w:szCs w:val="24"/>
          <w:rtl/>
        </w:rPr>
        <w:t>56.0% לעומת 80.6%)</w:t>
      </w:r>
    </w:p>
    <w:p w14:paraId="35EE78D7" w14:textId="21B3D5EB" w:rsidR="001E226D" w:rsidRDefault="000C6D25" w:rsidP="004319D6">
      <w:pPr>
        <w:spacing w:line="480" w:lineRule="auto"/>
        <w:rPr>
          <w:rFonts w:asciiTheme="minorBidi" w:hAnsiTheme="minorBidi" w:cstheme="minorBidi"/>
          <w:szCs w:val="24"/>
          <w:rtl/>
        </w:rPr>
      </w:pPr>
      <w:r w:rsidRPr="00C66645">
        <w:rPr>
          <w:rFonts w:asciiTheme="minorBidi" w:hAnsiTheme="minorBidi" w:cs="Arial" w:hint="cs"/>
          <w:b w:val="0"/>
          <w:bCs w:val="0"/>
          <w:szCs w:val="24"/>
          <w:rtl/>
        </w:rPr>
        <w:t xml:space="preserve">איכות מי השתייה </w:t>
      </w:r>
      <w:r w:rsidRPr="00C66645">
        <w:rPr>
          <w:rFonts w:asciiTheme="minorBidi" w:hAnsiTheme="minorBidi" w:cs="Arial"/>
          <w:b w:val="0"/>
          <w:bCs w:val="0"/>
          <w:szCs w:val="24"/>
          <w:rtl/>
        </w:rPr>
        <w:t>–</w:t>
      </w:r>
      <w:r w:rsidRPr="00C66645">
        <w:rPr>
          <w:rFonts w:asciiTheme="minorBidi" w:hAnsiTheme="minorBidi" w:cs="Arial" w:hint="cs"/>
          <w:b w:val="0"/>
          <w:bCs w:val="0"/>
          <w:szCs w:val="24"/>
          <w:rtl/>
        </w:rPr>
        <w:t xml:space="preserve"> אחוז חריגות בקוליפורמים (1.00% </w:t>
      </w:r>
      <w:r w:rsidRPr="00C66645">
        <w:rPr>
          <w:rFonts w:asciiTheme="minorBidi" w:hAnsiTheme="minorBidi" w:cstheme="minorBidi" w:hint="cs"/>
          <w:b w:val="0"/>
          <w:bCs w:val="0"/>
          <w:szCs w:val="24"/>
          <w:rtl/>
        </w:rPr>
        <w:t>לעומת 0.</w:t>
      </w:r>
      <w:r>
        <w:rPr>
          <w:rFonts w:asciiTheme="minorBidi" w:hAnsiTheme="minorBidi" w:cstheme="minorBidi" w:hint="cs"/>
          <w:b w:val="0"/>
          <w:bCs w:val="0"/>
          <w:szCs w:val="24"/>
          <w:rtl/>
        </w:rPr>
        <w:t>41</w:t>
      </w:r>
      <w:r w:rsidRPr="00C66645">
        <w:rPr>
          <w:rFonts w:asciiTheme="minorBidi" w:hAnsiTheme="minorBidi" w:cstheme="minorBidi" w:hint="cs"/>
          <w:b w:val="0"/>
          <w:bCs w:val="0"/>
          <w:szCs w:val="24"/>
          <w:rtl/>
        </w:rPr>
        <w:t>%)</w:t>
      </w:r>
      <w:r w:rsidR="001E226D">
        <w:rPr>
          <w:rFonts w:asciiTheme="minorBidi" w:hAnsiTheme="minorBidi" w:cstheme="minorBidi"/>
          <w:szCs w:val="24"/>
          <w:rtl/>
        </w:rPr>
        <w:br w:type="page"/>
      </w:r>
    </w:p>
    <w:p w14:paraId="16CE3E69" w14:textId="77777777" w:rsidR="00A00562" w:rsidRDefault="00EA24EA" w:rsidP="00A00562">
      <w:pPr>
        <w:spacing w:line="360" w:lineRule="auto"/>
        <w:jc w:val="center"/>
        <w:rPr>
          <w:rFonts w:asciiTheme="minorBidi" w:hAnsiTheme="minorBidi" w:cstheme="minorBidi"/>
          <w:noProof/>
          <w:szCs w:val="24"/>
          <w:rtl/>
          <w:lang w:eastAsia="en-US"/>
        </w:rPr>
      </w:pPr>
      <w:r w:rsidRPr="00C03C23">
        <w:rPr>
          <w:rFonts w:asciiTheme="minorBidi" w:hAnsiTheme="minorBidi" w:cstheme="minorBidi"/>
          <w:szCs w:val="24"/>
          <w:rtl/>
        </w:rPr>
        <w:lastRenderedPageBreak/>
        <w:t>תרשים 1</w:t>
      </w:r>
      <w:r w:rsidRPr="00C03C23">
        <w:rPr>
          <w:rFonts w:asciiTheme="minorBidi" w:hAnsiTheme="minorBidi" w:cstheme="minorBidi" w:hint="cs"/>
          <w:szCs w:val="24"/>
          <w:rtl/>
        </w:rPr>
        <w:t>1</w:t>
      </w:r>
      <w:r w:rsidRPr="00C03C23">
        <w:rPr>
          <w:rFonts w:asciiTheme="minorBidi" w:hAnsiTheme="minorBidi" w:cstheme="minorBidi"/>
          <w:szCs w:val="24"/>
          <w:rtl/>
        </w:rPr>
        <w:t xml:space="preserve"> - מדדי איכות חיים ב</w:t>
      </w:r>
      <w:r w:rsidRPr="00C03C23">
        <w:rPr>
          <w:rFonts w:asciiTheme="minorBidi" w:hAnsiTheme="minorBidi" w:cstheme="minorBidi" w:hint="cs"/>
          <w:szCs w:val="24"/>
          <w:rtl/>
        </w:rPr>
        <w:t>בני ברק</w:t>
      </w:r>
      <w:r w:rsidRPr="00C03C23">
        <w:rPr>
          <w:rFonts w:asciiTheme="minorBidi" w:hAnsiTheme="minorBidi" w:cstheme="minorBidi"/>
          <w:szCs w:val="24"/>
          <w:rtl/>
        </w:rPr>
        <w:t xml:space="preserve"> בהשוואה לממוצע הארצי</w:t>
      </w:r>
      <w:r w:rsidRPr="00C03C23">
        <w:rPr>
          <w:rFonts w:asciiTheme="minorBidi" w:hAnsiTheme="minorBidi" w:cstheme="minorBidi"/>
          <w:noProof/>
          <w:szCs w:val="24"/>
          <w:rtl/>
          <w:lang w:eastAsia="en-US"/>
        </w:rPr>
        <w:t xml:space="preserve">, </w:t>
      </w:r>
      <w:r w:rsidRPr="00C03C23">
        <w:rPr>
          <w:rFonts w:asciiTheme="minorBidi" w:hAnsiTheme="minorBidi" w:cstheme="minorBidi" w:hint="cs"/>
          <w:noProof/>
          <w:szCs w:val="24"/>
          <w:rtl/>
          <w:lang w:eastAsia="en-US"/>
        </w:rPr>
        <w:t>2021</w:t>
      </w:r>
    </w:p>
    <w:p w14:paraId="1AF56DA7" w14:textId="77777777" w:rsidR="000F3074" w:rsidRDefault="00476386" w:rsidP="001E226D">
      <w:pPr>
        <w:jc w:val="right"/>
        <w:rPr>
          <w:rFonts w:asciiTheme="minorBidi" w:hAnsiTheme="minorBidi" w:cstheme="minorBidi"/>
          <w:szCs w:val="24"/>
          <w:rtl/>
        </w:rPr>
      </w:pPr>
      <w:r w:rsidRPr="00476386">
        <w:rPr>
          <w:noProof/>
          <w:szCs w:val="24"/>
          <w:rtl/>
          <w:lang w:eastAsia="en-US"/>
        </w:rPr>
        <w:drawing>
          <wp:inline distT="0" distB="0" distL="0" distR="0" wp14:anchorId="63CB7565" wp14:editId="3FD33830">
            <wp:extent cx="6628130" cy="4948913"/>
            <wp:effectExtent l="0" t="0" r="1270" b="4445"/>
            <wp:docPr id="3" name="תמונה 3" descr="תרשים 11 - מדדי איכות חיים בבני ברק בהשוואה לממוצע הארצי, 2021" title="תרשים 11 - מדדי איכות חיים בבני ברק בהשוואה לממוצע הארצי,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628130" cy="4948913"/>
                    </a:xfrm>
                    <a:prstGeom prst="rect">
                      <a:avLst/>
                    </a:prstGeom>
                    <a:noFill/>
                    <a:ln>
                      <a:noFill/>
                    </a:ln>
                  </pic:spPr>
                </pic:pic>
              </a:graphicData>
            </a:graphic>
          </wp:inline>
        </w:drawing>
      </w:r>
    </w:p>
    <w:p w14:paraId="013D122C" w14:textId="38046076" w:rsidR="00EA24EA" w:rsidRPr="00C03C23" w:rsidRDefault="00EA24EA" w:rsidP="001E226D">
      <w:pPr>
        <w:jc w:val="right"/>
        <w:rPr>
          <w:rFonts w:asciiTheme="minorBidi" w:hAnsiTheme="minorBidi" w:cstheme="minorBidi"/>
          <w:szCs w:val="24"/>
          <w:rtl/>
        </w:rPr>
      </w:pPr>
      <w:r w:rsidRPr="00A00562">
        <w:rPr>
          <w:rFonts w:asciiTheme="minorBidi" w:hAnsiTheme="minorBidi" w:cstheme="minorBidi"/>
          <w:szCs w:val="24"/>
          <w:rtl/>
        </w:rPr>
        <w:br w:type="page"/>
      </w:r>
    </w:p>
    <w:p w14:paraId="1EEED52A" w14:textId="77777777" w:rsidR="00EA24EA" w:rsidRPr="00C03C23" w:rsidRDefault="00EA24EA" w:rsidP="00FB6CD1">
      <w:pPr>
        <w:pStyle w:val="Heading2"/>
        <w:rPr>
          <w:rtl/>
        </w:rPr>
      </w:pPr>
      <w:bookmarkStart w:id="24" w:name="_באר_שבע"/>
      <w:bookmarkStart w:id="25" w:name="_באר_שבע_1"/>
      <w:bookmarkEnd w:id="24"/>
      <w:bookmarkEnd w:id="25"/>
      <w:r w:rsidRPr="00C03C23">
        <w:rPr>
          <w:rFonts w:hint="cs"/>
          <w:rtl/>
        </w:rPr>
        <w:lastRenderedPageBreak/>
        <w:t>באר שבע</w:t>
      </w:r>
    </w:p>
    <w:p w14:paraId="0C5F6502" w14:textId="7D6B4E2E" w:rsidR="00E27C11" w:rsidRPr="00E27C11" w:rsidRDefault="00E27C11" w:rsidP="00B4375C">
      <w:pPr>
        <w:spacing w:before="240" w:after="240" w:line="276" w:lineRule="auto"/>
        <w:rPr>
          <w:rFonts w:asciiTheme="minorBidi" w:hAnsiTheme="minorBidi" w:cstheme="minorBidi"/>
          <w:szCs w:val="24"/>
          <w:rtl/>
        </w:rPr>
      </w:pPr>
      <w:r w:rsidRPr="00E27C11">
        <w:rPr>
          <w:rFonts w:asciiTheme="minorBidi" w:hAnsiTheme="minorBidi" w:cstheme="minorBidi" w:hint="cs"/>
          <w:szCs w:val="24"/>
          <w:rtl/>
        </w:rPr>
        <w:t>באר שבע נמצאת בקבוצת הערים עם ציון כולל נמוך במדדי איכות חיים.</w:t>
      </w:r>
    </w:p>
    <w:p w14:paraId="4B74620F" w14:textId="797804DC" w:rsidR="00EA24EA" w:rsidRPr="00C03C23" w:rsidRDefault="00EA24EA" w:rsidP="00B4375C">
      <w:pPr>
        <w:spacing w:before="240" w:after="240" w:line="276" w:lineRule="auto"/>
        <w:rPr>
          <w:rFonts w:asciiTheme="minorBidi" w:hAnsiTheme="minorBidi" w:cstheme="minorBidi"/>
          <w:b w:val="0"/>
          <w:bCs w:val="0"/>
          <w:szCs w:val="24"/>
          <w:rtl/>
        </w:rPr>
      </w:pPr>
      <w:r w:rsidRPr="00C03C23">
        <w:rPr>
          <w:rFonts w:asciiTheme="minorBidi" w:hAnsiTheme="minorBidi" w:cstheme="minorBidi" w:hint="cs"/>
          <w:b w:val="0"/>
          <w:bCs w:val="0"/>
          <w:szCs w:val="24"/>
          <w:rtl/>
        </w:rPr>
        <w:t>מתוך 49 מדדים הזמינים עבור באר שבע ב-</w:t>
      </w:r>
      <w:r w:rsidR="006231CA" w:rsidRPr="00C03C23">
        <w:rPr>
          <w:rFonts w:asciiTheme="minorBidi" w:hAnsiTheme="minorBidi" w:cstheme="minorBidi" w:hint="cs"/>
          <w:b w:val="0"/>
          <w:bCs w:val="0"/>
          <w:szCs w:val="24"/>
          <w:rtl/>
        </w:rPr>
        <w:t xml:space="preserve">17 </w:t>
      </w:r>
      <w:r w:rsidRPr="00C03C23">
        <w:rPr>
          <w:rFonts w:asciiTheme="minorBidi" w:hAnsiTheme="minorBidi" w:cstheme="minorBidi" w:hint="cs"/>
          <w:b w:val="0"/>
          <w:bCs w:val="0"/>
          <w:szCs w:val="24"/>
          <w:rtl/>
        </w:rPr>
        <w:t>מדדים מצבה טוב יותר מהממוצע הארצי, וב-</w:t>
      </w:r>
      <w:r w:rsidR="006231CA" w:rsidRPr="00C03C23">
        <w:rPr>
          <w:rFonts w:asciiTheme="minorBidi" w:hAnsiTheme="minorBidi" w:cstheme="minorBidi" w:hint="cs"/>
          <w:b w:val="0"/>
          <w:bCs w:val="0"/>
          <w:szCs w:val="24"/>
          <w:rtl/>
        </w:rPr>
        <w:t>32</w:t>
      </w:r>
      <w:r w:rsidRPr="00C03C23">
        <w:rPr>
          <w:rFonts w:asciiTheme="minorBidi" w:hAnsiTheme="minorBidi" w:cstheme="minorBidi" w:hint="cs"/>
          <w:b w:val="0"/>
          <w:bCs w:val="0"/>
          <w:szCs w:val="24"/>
          <w:rtl/>
        </w:rPr>
        <w:t xml:space="preserve"> מהמדדים מצבה פחות טוב מהממוצע הארצי.</w:t>
      </w:r>
    </w:p>
    <w:p w14:paraId="4AE2A876" w14:textId="77777777" w:rsidR="00EA24EA" w:rsidRPr="00C03C23" w:rsidRDefault="00EA24EA" w:rsidP="00160214">
      <w:pPr>
        <w:spacing w:line="480" w:lineRule="auto"/>
        <w:rPr>
          <w:rFonts w:asciiTheme="minorBidi" w:hAnsiTheme="minorBidi" w:cstheme="minorBidi"/>
          <w:szCs w:val="24"/>
          <w:rtl/>
        </w:rPr>
      </w:pPr>
      <w:r w:rsidRPr="00C03C23">
        <w:rPr>
          <w:rFonts w:asciiTheme="minorBidi" w:hAnsiTheme="minorBidi" w:cstheme="minorBidi" w:hint="cs"/>
          <w:szCs w:val="24"/>
          <w:rtl/>
        </w:rPr>
        <w:t>מצבה של באר שבע היה טוב במיוחד לעומת הממוצע הארצי במדדים האלה:</w:t>
      </w:r>
      <w:r w:rsidRPr="00C03C23">
        <w:rPr>
          <w:rFonts w:asciiTheme="minorBidi" w:hAnsiTheme="minorBidi" w:cstheme="minorBidi"/>
          <w:szCs w:val="24"/>
          <w:rtl/>
        </w:rPr>
        <w:t xml:space="preserve"> </w:t>
      </w:r>
    </w:p>
    <w:p w14:paraId="74659247" w14:textId="52A4B9CC" w:rsidR="00EA24EA" w:rsidRDefault="000F65FC" w:rsidP="00160214">
      <w:pPr>
        <w:spacing w:line="480" w:lineRule="auto"/>
        <w:rPr>
          <w:rFonts w:ascii="Arial" w:hAnsi="Arial" w:cs="Arial"/>
          <w:b w:val="0"/>
          <w:bCs w:val="0"/>
          <w:szCs w:val="24"/>
          <w:rtl/>
        </w:rPr>
      </w:pPr>
      <w:r w:rsidRPr="00C03C23">
        <w:rPr>
          <w:rFonts w:asciiTheme="minorBidi" w:hAnsiTheme="minorBidi" w:cstheme="minorBidi" w:hint="cs"/>
          <w:b w:val="0"/>
          <w:bCs w:val="0"/>
          <w:szCs w:val="24"/>
          <w:rtl/>
        </w:rPr>
        <w:t xml:space="preserve">רעש חיצוני </w:t>
      </w:r>
      <w:r w:rsidR="001269B5" w:rsidRPr="00C03C23">
        <w:rPr>
          <w:rFonts w:asciiTheme="minorBidi" w:hAnsiTheme="minorBidi" w:cstheme="minorBidi" w:hint="cs"/>
          <w:b w:val="0"/>
          <w:bCs w:val="0"/>
          <w:szCs w:val="24"/>
          <w:rtl/>
        </w:rPr>
        <w:t>ה</w:t>
      </w:r>
      <w:r w:rsidRPr="00C03C23">
        <w:rPr>
          <w:rFonts w:asciiTheme="minorBidi" w:hAnsiTheme="minorBidi" w:cstheme="minorBidi" w:hint="cs"/>
          <w:b w:val="0"/>
          <w:bCs w:val="0"/>
          <w:szCs w:val="24"/>
          <w:rtl/>
        </w:rPr>
        <w:t xml:space="preserve">מפריע בדירה </w:t>
      </w:r>
      <w:r w:rsidRPr="00C03C23">
        <w:rPr>
          <w:rFonts w:ascii="Arial" w:hAnsi="Arial" w:cs="Arial" w:hint="cs"/>
          <w:b w:val="0"/>
          <w:bCs w:val="0"/>
          <w:szCs w:val="24"/>
          <w:rtl/>
        </w:rPr>
        <w:t>(24.7% לעומת 30.5%)</w:t>
      </w:r>
    </w:p>
    <w:p w14:paraId="1478B170" w14:textId="105DDDB2" w:rsidR="00B4375C" w:rsidRDefault="00B4375C" w:rsidP="00160214">
      <w:pPr>
        <w:spacing w:line="480" w:lineRule="auto"/>
        <w:rPr>
          <w:rFonts w:ascii="Arial" w:hAnsi="Arial" w:cs="Arial"/>
          <w:b w:val="0"/>
          <w:bCs w:val="0"/>
          <w:szCs w:val="24"/>
          <w:rtl/>
        </w:rPr>
      </w:pPr>
      <w:r>
        <w:rPr>
          <w:rFonts w:ascii="Arial" w:hAnsi="Arial" w:cs="Arial" w:hint="cs"/>
          <w:b w:val="0"/>
          <w:bCs w:val="0"/>
          <w:szCs w:val="24"/>
          <w:rtl/>
        </w:rPr>
        <w:t>נשים בניהול במגזר הציבורי (0.97 לעומת 0.6)</w:t>
      </w:r>
    </w:p>
    <w:p w14:paraId="7C0EA624" w14:textId="1090D45F" w:rsidR="001F3A84" w:rsidRDefault="001F3A84" w:rsidP="00160214">
      <w:pPr>
        <w:spacing w:line="480" w:lineRule="auto"/>
        <w:rPr>
          <w:rFonts w:ascii="Arial" w:hAnsi="Arial" w:cs="Arial"/>
          <w:b w:val="0"/>
          <w:bCs w:val="0"/>
          <w:szCs w:val="24"/>
          <w:rtl/>
        </w:rPr>
      </w:pPr>
      <w:r>
        <w:rPr>
          <w:rFonts w:ascii="Arial" w:hAnsi="Arial" w:cs="Arial" w:hint="cs"/>
          <w:b w:val="0"/>
          <w:bCs w:val="0"/>
          <w:szCs w:val="24"/>
          <w:rtl/>
        </w:rPr>
        <w:t xml:space="preserve">צפיפות דיור (0.73 לעומת 0.85 </w:t>
      </w:r>
      <w:r w:rsidR="004832EA">
        <w:rPr>
          <w:rFonts w:ascii="Arial" w:hAnsi="Arial" w:cs="Arial" w:hint="cs"/>
          <w:b w:val="0"/>
          <w:bCs w:val="0"/>
          <w:szCs w:val="24"/>
          <w:rtl/>
        </w:rPr>
        <w:t>מספר נפשות לחדר)</w:t>
      </w:r>
    </w:p>
    <w:p w14:paraId="1F300599" w14:textId="1F4A37B3" w:rsidR="00F8379A" w:rsidRPr="00C03C23" w:rsidRDefault="00F8379A" w:rsidP="00160214">
      <w:pPr>
        <w:spacing w:line="480" w:lineRule="auto"/>
        <w:rPr>
          <w:rFonts w:ascii="Arial" w:hAnsi="Arial" w:cs="Arial"/>
          <w:b w:val="0"/>
          <w:bCs w:val="0"/>
          <w:szCs w:val="24"/>
          <w:rtl/>
        </w:rPr>
      </w:pPr>
      <w:r>
        <w:rPr>
          <w:rFonts w:ascii="Arial" w:hAnsi="Arial" w:cs="Arial" w:hint="cs"/>
          <w:b w:val="0"/>
          <w:bCs w:val="0"/>
          <w:szCs w:val="24"/>
          <w:rtl/>
        </w:rPr>
        <w:t>אבטלה ממושכת (23.7% לעומת 30.7%)</w:t>
      </w:r>
    </w:p>
    <w:p w14:paraId="77A99EB5" w14:textId="77777777" w:rsidR="00EA24EA" w:rsidRPr="00C03C23" w:rsidRDefault="00EA24EA" w:rsidP="00160214">
      <w:pPr>
        <w:spacing w:line="480" w:lineRule="auto"/>
        <w:rPr>
          <w:rFonts w:asciiTheme="minorBidi" w:hAnsiTheme="minorBidi" w:cs="Arial"/>
          <w:b w:val="0"/>
          <w:bCs w:val="0"/>
          <w:szCs w:val="24"/>
          <w:rtl/>
        </w:rPr>
      </w:pPr>
      <w:r w:rsidRPr="00C03C23">
        <w:rPr>
          <w:rFonts w:asciiTheme="minorBidi" w:hAnsiTheme="minorBidi" w:cstheme="minorBidi" w:hint="cs"/>
          <w:szCs w:val="24"/>
          <w:rtl/>
        </w:rPr>
        <w:t>מצבה של באר שבע היה פחות טוב מהממוצע הארצי במדד:</w:t>
      </w:r>
    </w:p>
    <w:p w14:paraId="413A7BC4" w14:textId="77777777" w:rsidR="00500B09" w:rsidRPr="00C03C23" w:rsidRDefault="00500B09" w:rsidP="00160214">
      <w:pPr>
        <w:spacing w:line="480" w:lineRule="auto"/>
        <w:rPr>
          <w:rFonts w:asciiTheme="minorBidi" w:hAnsiTheme="minorBidi" w:cstheme="minorBidi"/>
          <w:szCs w:val="24"/>
          <w:rtl/>
        </w:rPr>
      </w:pPr>
      <w:r w:rsidRPr="00C03C23">
        <w:rPr>
          <w:rFonts w:asciiTheme="minorBidi" w:hAnsiTheme="minorBidi" w:cstheme="minorBidi" w:hint="cs"/>
          <w:b w:val="0"/>
          <w:bCs w:val="0"/>
          <w:szCs w:val="24"/>
          <w:rtl/>
        </w:rPr>
        <w:t xml:space="preserve">אחוז המועסקים שתפקידם תואם את תחום לימודיהם </w:t>
      </w:r>
      <w:r w:rsidR="00E07A1A" w:rsidRPr="00C03C23">
        <w:rPr>
          <w:rFonts w:asciiTheme="minorBidi" w:hAnsiTheme="minorBidi" w:cstheme="minorBidi" w:hint="cs"/>
          <w:b w:val="0"/>
          <w:bCs w:val="0"/>
          <w:szCs w:val="24"/>
          <w:rtl/>
        </w:rPr>
        <w:t>(57.5% לעומת 69.2%)</w:t>
      </w:r>
    </w:p>
    <w:p w14:paraId="7BAAEB56" w14:textId="77777777" w:rsidR="00500B09" w:rsidRPr="00C03C23" w:rsidRDefault="00500B09" w:rsidP="00160214">
      <w:pPr>
        <w:spacing w:line="480" w:lineRule="auto"/>
        <w:rPr>
          <w:rFonts w:asciiTheme="minorBidi" w:hAnsiTheme="minorBidi" w:cstheme="minorBidi"/>
          <w:b w:val="0"/>
          <w:bCs w:val="0"/>
          <w:szCs w:val="24"/>
          <w:rtl/>
        </w:rPr>
      </w:pPr>
      <w:r w:rsidRPr="00C03C23">
        <w:rPr>
          <w:rFonts w:asciiTheme="minorBidi" w:hAnsiTheme="minorBidi" w:cstheme="minorBidi" w:hint="cs"/>
          <w:b w:val="0"/>
          <w:bCs w:val="0"/>
          <w:szCs w:val="24"/>
          <w:rtl/>
        </w:rPr>
        <w:t>תחושת ביטחון ללכת לבד באזור המגורים בשעות החשכה</w:t>
      </w:r>
      <w:r w:rsidR="00E07A1A" w:rsidRPr="00C03C23">
        <w:rPr>
          <w:rFonts w:asciiTheme="minorBidi" w:hAnsiTheme="minorBidi" w:cstheme="minorBidi" w:hint="cs"/>
          <w:szCs w:val="24"/>
          <w:rtl/>
        </w:rPr>
        <w:t xml:space="preserve"> </w:t>
      </w:r>
      <w:r w:rsidR="00E07A1A" w:rsidRPr="00C03C23">
        <w:rPr>
          <w:rFonts w:asciiTheme="minorBidi" w:hAnsiTheme="minorBidi" w:cstheme="minorBidi" w:hint="cs"/>
          <w:b w:val="0"/>
          <w:bCs w:val="0"/>
          <w:szCs w:val="24"/>
          <w:rtl/>
        </w:rPr>
        <w:t>(74.4% לעומת 82.9%)</w:t>
      </w:r>
    </w:p>
    <w:p w14:paraId="671339FA" w14:textId="3AC7A48A" w:rsidR="00500B09" w:rsidRPr="00C03C23" w:rsidRDefault="00500B09" w:rsidP="00160214">
      <w:pPr>
        <w:spacing w:line="480" w:lineRule="auto"/>
        <w:rPr>
          <w:rFonts w:asciiTheme="minorBidi" w:hAnsiTheme="minorBidi" w:cstheme="minorBidi"/>
          <w:b w:val="0"/>
          <w:bCs w:val="0"/>
          <w:szCs w:val="24"/>
          <w:rtl/>
        </w:rPr>
      </w:pPr>
      <w:r w:rsidRPr="00C03C23">
        <w:rPr>
          <w:rFonts w:asciiTheme="minorBidi" w:hAnsiTheme="minorBidi" w:cstheme="minorBidi" w:hint="cs"/>
          <w:b w:val="0"/>
          <w:bCs w:val="0"/>
          <w:szCs w:val="24"/>
          <w:rtl/>
        </w:rPr>
        <w:t xml:space="preserve">הרוגים </w:t>
      </w:r>
      <w:r w:rsidRPr="00476386">
        <w:rPr>
          <w:rFonts w:asciiTheme="minorBidi" w:hAnsiTheme="minorBidi" w:cstheme="minorBidi" w:hint="cs"/>
          <w:b w:val="0"/>
          <w:bCs w:val="0"/>
          <w:szCs w:val="24"/>
          <w:rtl/>
        </w:rPr>
        <w:t>בתאונות דרכים</w:t>
      </w:r>
      <w:r w:rsidR="00E07A1A" w:rsidRPr="00476386">
        <w:rPr>
          <w:rFonts w:asciiTheme="minorBidi" w:hAnsiTheme="minorBidi" w:cstheme="minorBidi" w:hint="cs"/>
          <w:b w:val="0"/>
          <w:bCs w:val="0"/>
          <w:szCs w:val="24"/>
          <w:rtl/>
        </w:rPr>
        <w:t xml:space="preserve"> (1.8</w:t>
      </w:r>
      <w:r w:rsidR="004767EC" w:rsidRPr="00476386">
        <w:rPr>
          <w:rFonts w:asciiTheme="minorBidi" w:hAnsiTheme="minorBidi" w:cstheme="minorBidi" w:hint="cs"/>
          <w:b w:val="0"/>
          <w:bCs w:val="0"/>
          <w:szCs w:val="24"/>
          <w:rtl/>
        </w:rPr>
        <w:t>%</w:t>
      </w:r>
      <w:r w:rsidR="00E07A1A" w:rsidRPr="00476386">
        <w:rPr>
          <w:rFonts w:asciiTheme="minorBidi" w:hAnsiTheme="minorBidi" w:cstheme="minorBidi" w:hint="cs"/>
          <w:b w:val="0"/>
          <w:bCs w:val="0"/>
          <w:szCs w:val="24"/>
          <w:rtl/>
        </w:rPr>
        <w:t xml:space="preserve"> לעומת 1.2</w:t>
      </w:r>
      <w:r w:rsidR="004767EC" w:rsidRPr="00476386">
        <w:rPr>
          <w:rFonts w:asciiTheme="minorBidi" w:hAnsiTheme="minorBidi" w:cstheme="minorBidi" w:hint="cs"/>
          <w:b w:val="0"/>
          <w:bCs w:val="0"/>
          <w:szCs w:val="24"/>
          <w:rtl/>
        </w:rPr>
        <w:t>%</w:t>
      </w:r>
      <w:r w:rsidR="00E07A1A" w:rsidRPr="00476386">
        <w:rPr>
          <w:rFonts w:asciiTheme="minorBidi" w:hAnsiTheme="minorBidi" w:cstheme="minorBidi" w:hint="cs"/>
          <w:b w:val="0"/>
          <w:bCs w:val="0"/>
          <w:szCs w:val="24"/>
          <w:rtl/>
        </w:rPr>
        <w:t>)</w:t>
      </w:r>
    </w:p>
    <w:p w14:paraId="67A40FD9" w14:textId="75C890A3" w:rsidR="00500B09" w:rsidRPr="00C03C23" w:rsidRDefault="00500B09" w:rsidP="009357D4">
      <w:pPr>
        <w:spacing w:line="480" w:lineRule="auto"/>
        <w:rPr>
          <w:rFonts w:asciiTheme="minorBidi" w:hAnsiTheme="minorBidi" w:cstheme="minorBidi"/>
          <w:b w:val="0"/>
          <w:bCs w:val="0"/>
          <w:szCs w:val="24"/>
          <w:rtl/>
        </w:rPr>
      </w:pPr>
      <w:r w:rsidRPr="00C03C23">
        <w:rPr>
          <w:rFonts w:asciiTheme="minorBidi" w:hAnsiTheme="minorBidi" w:cstheme="minorBidi" w:hint="cs"/>
          <w:b w:val="0"/>
          <w:bCs w:val="0"/>
          <w:szCs w:val="24"/>
          <w:rtl/>
        </w:rPr>
        <w:t xml:space="preserve">תוחלת החיים </w:t>
      </w:r>
      <w:r w:rsidR="00E07A1A" w:rsidRPr="00C03C23">
        <w:rPr>
          <w:rFonts w:asciiTheme="minorBidi" w:hAnsiTheme="minorBidi" w:cstheme="minorBidi" w:hint="cs"/>
          <w:b w:val="0"/>
          <w:bCs w:val="0"/>
          <w:szCs w:val="24"/>
          <w:rtl/>
        </w:rPr>
        <w:t>(81.4 שנים לעומת 82.8 שנים)</w:t>
      </w:r>
    </w:p>
    <w:p w14:paraId="1C00E47B" w14:textId="77777777" w:rsidR="00500B09" w:rsidRPr="00C03C23" w:rsidRDefault="00500B09" w:rsidP="00160214">
      <w:pPr>
        <w:spacing w:line="480" w:lineRule="auto"/>
        <w:rPr>
          <w:rFonts w:asciiTheme="minorBidi" w:hAnsiTheme="minorBidi" w:cstheme="minorBidi"/>
          <w:b w:val="0"/>
          <w:bCs w:val="0"/>
          <w:szCs w:val="24"/>
          <w:rtl/>
        </w:rPr>
      </w:pPr>
      <w:r w:rsidRPr="00C03C23">
        <w:rPr>
          <w:rFonts w:asciiTheme="minorBidi" w:hAnsiTheme="minorBidi" w:cstheme="minorBidi" w:hint="cs"/>
          <w:b w:val="0"/>
          <w:bCs w:val="0"/>
          <w:szCs w:val="24"/>
          <w:rtl/>
        </w:rPr>
        <w:t>תחושת דיכאון</w:t>
      </w:r>
      <w:r w:rsidR="00E07A1A" w:rsidRPr="00C03C23">
        <w:rPr>
          <w:rFonts w:asciiTheme="minorBidi" w:hAnsiTheme="minorBidi" w:cstheme="minorBidi" w:hint="cs"/>
          <w:b w:val="0"/>
          <w:bCs w:val="0"/>
          <w:szCs w:val="24"/>
          <w:rtl/>
        </w:rPr>
        <w:t xml:space="preserve"> (29.3% לעומת 22.4%)</w:t>
      </w:r>
    </w:p>
    <w:p w14:paraId="694A04B1" w14:textId="7E0D579C" w:rsidR="00500B09" w:rsidRDefault="00500B09" w:rsidP="00160214">
      <w:pPr>
        <w:spacing w:line="480" w:lineRule="auto"/>
        <w:rPr>
          <w:rFonts w:asciiTheme="minorBidi" w:hAnsiTheme="minorBidi" w:cstheme="minorBidi"/>
          <w:b w:val="0"/>
          <w:bCs w:val="0"/>
          <w:szCs w:val="24"/>
          <w:rtl/>
        </w:rPr>
      </w:pPr>
      <w:r w:rsidRPr="00C03C23">
        <w:rPr>
          <w:rFonts w:asciiTheme="minorBidi" w:hAnsiTheme="minorBidi" w:cstheme="minorBidi" w:hint="cs"/>
          <w:b w:val="0"/>
          <w:bCs w:val="0"/>
          <w:szCs w:val="24"/>
          <w:rtl/>
        </w:rPr>
        <w:t>הערכה עצמית של בריאות</w:t>
      </w:r>
      <w:r w:rsidR="00E07A1A" w:rsidRPr="00C03C23">
        <w:rPr>
          <w:rFonts w:asciiTheme="minorBidi" w:hAnsiTheme="minorBidi" w:cstheme="minorBidi" w:hint="cs"/>
          <w:b w:val="0"/>
          <w:bCs w:val="0"/>
          <w:szCs w:val="24"/>
          <w:rtl/>
        </w:rPr>
        <w:t xml:space="preserve"> (73.8% לעומת 83.8%)</w:t>
      </w:r>
    </w:p>
    <w:p w14:paraId="3D031AD5" w14:textId="4F89E110" w:rsidR="009E70BB" w:rsidRDefault="00773C7A" w:rsidP="00160214">
      <w:pPr>
        <w:spacing w:line="480" w:lineRule="auto"/>
        <w:rPr>
          <w:rFonts w:asciiTheme="minorBidi" w:hAnsiTheme="minorBidi" w:cstheme="minorBidi"/>
          <w:szCs w:val="24"/>
          <w:rtl/>
        </w:rPr>
      </w:pPr>
      <w:r>
        <w:rPr>
          <w:rFonts w:asciiTheme="minorBidi" w:hAnsiTheme="minorBidi" w:cstheme="minorBidi" w:hint="cs"/>
          <w:b w:val="0"/>
          <w:bCs w:val="0"/>
          <w:szCs w:val="24"/>
          <w:rtl/>
        </w:rPr>
        <w:t>תחושת בדידות (26.3% לעומת 21.0%)</w:t>
      </w:r>
      <w:r w:rsidR="009E70BB">
        <w:rPr>
          <w:rFonts w:asciiTheme="minorBidi" w:hAnsiTheme="minorBidi" w:cstheme="minorBidi"/>
          <w:szCs w:val="24"/>
          <w:rtl/>
        </w:rPr>
        <w:br w:type="page"/>
      </w:r>
    </w:p>
    <w:p w14:paraId="57A2FB7A" w14:textId="0D66D4EC" w:rsidR="00EA24EA" w:rsidRPr="00C03C23" w:rsidRDefault="00EA24EA" w:rsidP="00EA24EA">
      <w:pPr>
        <w:spacing w:before="120" w:line="360" w:lineRule="auto"/>
        <w:jc w:val="center"/>
        <w:rPr>
          <w:rFonts w:asciiTheme="minorBidi" w:hAnsiTheme="minorBidi" w:cstheme="minorBidi"/>
          <w:noProof/>
          <w:szCs w:val="24"/>
          <w:rtl/>
          <w:lang w:eastAsia="en-US"/>
        </w:rPr>
      </w:pPr>
      <w:r w:rsidRPr="00C03C23">
        <w:rPr>
          <w:rFonts w:asciiTheme="minorBidi" w:hAnsiTheme="minorBidi" w:cstheme="minorBidi"/>
          <w:szCs w:val="24"/>
          <w:rtl/>
        </w:rPr>
        <w:lastRenderedPageBreak/>
        <w:t xml:space="preserve">תרשים </w:t>
      </w:r>
      <w:r w:rsidRPr="00C03C23">
        <w:rPr>
          <w:rFonts w:asciiTheme="minorBidi" w:hAnsiTheme="minorBidi" w:cstheme="minorBidi" w:hint="cs"/>
          <w:szCs w:val="24"/>
          <w:rtl/>
        </w:rPr>
        <w:t>12</w:t>
      </w:r>
      <w:r w:rsidRPr="00C03C23">
        <w:rPr>
          <w:rFonts w:asciiTheme="minorBidi" w:hAnsiTheme="minorBidi" w:cstheme="minorBidi"/>
          <w:szCs w:val="24"/>
          <w:rtl/>
        </w:rPr>
        <w:t xml:space="preserve"> - מדדי איכות חיים </w:t>
      </w:r>
      <w:r w:rsidRPr="00C03C23">
        <w:rPr>
          <w:rFonts w:asciiTheme="minorBidi" w:hAnsiTheme="minorBidi" w:cstheme="minorBidi" w:hint="cs"/>
          <w:szCs w:val="24"/>
          <w:rtl/>
        </w:rPr>
        <w:t>בבאר שבע</w:t>
      </w:r>
      <w:r w:rsidRPr="00C03C23">
        <w:rPr>
          <w:rFonts w:asciiTheme="minorBidi" w:hAnsiTheme="minorBidi" w:cstheme="minorBidi"/>
          <w:szCs w:val="24"/>
          <w:rtl/>
        </w:rPr>
        <w:t xml:space="preserve"> בהשוואה לממוצע הארצי</w:t>
      </w:r>
      <w:r w:rsidRPr="00C03C23">
        <w:rPr>
          <w:rFonts w:asciiTheme="minorBidi" w:hAnsiTheme="minorBidi" w:cstheme="minorBidi"/>
          <w:noProof/>
          <w:szCs w:val="24"/>
          <w:rtl/>
          <w:lang w:eastAsia="en-US"/>
        </w:rPr>
        <w:t xml:space="preserve">, </w:t>
      </w:r>
      <w:r w:rsidRPr="00C03C23">
        <w:rPr>
          <w:rFonts w:asciiTheme="minorBidi" w:hAnsiTheme="minorBidi" w:cstheme="minorBidi" w:hint="cs"/>
          <w:noProof/>
          <w:szCs w:val="24"/>
          <w:rtl/>
          <w:lang w:eastAsia="en-US"/>
        </w:rPr>
        <w:t>2021</w:t>
      </w:r>
    </w:p>
    <w:p w14:paraId="4830A5C5" w14:textId="77777777" w:rsidR="000F3074" w:rsidRDefault="00060C05" w:rsidP="00FB6CD1">
      <w:pPr>
        <w:pStyle w:val="Heading2"/>
        <w:rPr>
          <w:rtl/>
        </w:rPr>
      </w:pPr>
      <w:bookmarkStart w:id="26" w:name="_הגדרות_והסברים"/>
      <w:bookmarkStart w:id="27" w:name="_אשדוד"/>
      <w:bookmarkStart w:id="28" w:name="אשדוד"/>
      <w:bookmarkStart w:id="29" w:name="חולון"/>
      <w:bookmarkEnd w:id="22"/>
      <w:bookmarkEnd w:id="26"/>
      <w:bookmarkEnd w:id="27"/>
      <w:r w:rsidRPr="00060C05">
        <w:rPr>
          <w:noProof/>
          <w:rtl/>
          <w:lang w:eastAsia="en-US"/>
        </w:rPr>
        <w:drawing>
          <wp:inline distT="0" distB="0" distL="0" distR="0" wp14:anchorId="0A656DD1" wp14:editId="547FFFAD">
            <wp:extent cx="6628130" cy="4334565"/>
            <wp:effectExtent l="0" t="0" r="1270" b="8890"/>
            <wp:docPr id="4" name="תמונה 4" descr="תרשים 12 - מדדי איכות חיים בבאר שבע בהשוואה לממוצע הארצי, 2021" title="תרשים 12 - מדדי איכות חיים בבאר שבע בהשוואה לממוצע הארצי,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628130" cy="4334565"/>
                    </a:xfrm>
                    <a:prstGeom prst="rect">
                      <a:avLst/>
                    </a:prstGeom>
                    <a:noFill/>
                    <a:ln>
                      <a:noFill/>
                    </a:ln>
                  </pic:spPr>
                </pic:pic>
              </a:graphicData>
            </a:graphic>
          </wp:inline>
        </w:drawing>
      </w:r>
      <w:bookmarkStart w:id="30" w:name="_אשדוד_1"/>
      <w:bookmarkEnd w:id="30"/>
    </w:p>
    <w:p w14:paraId="63D85B49" w14:textId="33330AC3" w:rsidR="009E70BB" w:rsidRDefault="009E70BB" w:rsidP="00FB6CD1">
      <w:pPr>
        <w:pStyle w:val="Heading2"/>
        <w:rPr>
          <w:rtl/>
        </w:rPr>
      </w:pPr>
      <w:r>
        <w:rPr>
          <w:rtl/>
        </w:rPr>
        <w:br w:type="page"/>
      </w:r>
    </w:p>
    <w:p w14:paraId="7C8ED9BC" w14:textId="770DB4A7" w:rsidR="00EA24EA" w:rsidRPr="00C03C23" w:rsidRDefault="00EA24EA" w:rsidP="00FB6CD1">
      <w:pPr>
        <w:pStyle w:val="Heading2"/>
        <w:rPr>
          <w:rtl/>
        </w:rPr>
      </w:pPr>
      <w:r w:rsidRPr="00C03C23">
        <w:rPr>
          <w:rFonts w:hint="cs"/>
          <w:rtl/>
        </w:rPr>
        <w:lastRenderedPageBreak/>
        <w:t>אשדוד</w:t>
      </w:r>
      <w:bookmarkEnd w:id="28"/>
    </w:p>
    <w:p w14:paraId="0F43FAC2" w14:textId="77777777" w:rsidR="00B30038" w:rsidRPr="00C03C23" w:rsidRDefault="00EA24EA" w:rsidP="006231CA">
      <w:pPr>
        <w:spacing w:line="360" w:lineRule="auto"/>
        <w:rPr>
          <w:rFonts w:asciiTheme="minorBidi" w:hAnsiTheme="minorBidi" w:cstheme="minorBidi"/>
          <w:b w:val="0"/>
          <w:bCs w:val="0"/>
          <w:szCs w:val="24"/>
          <w:rtl/>
        </w:rPr>
      </w:pPr>
      <w:r w:rsidRPr="00C03C23">
        <w:rPr>
          <w:rFonts w:asciiTheme="minorBidi" w:hAnsiTheme="minorBidi" w:cstheme="minorBidi" w:hint="cs"/>
          <w:szCs w:val="24"/>
          <w:rtl/>
        </w:rPr>
        <w:t xml:space="preserve">אשדוד </w:t>
      </w:r>
      <w:r w:rsidRPr="00C03C23">
        <w:rPr>
          <w:rFonts w:asciiTheme="minorBidi" w:hAnsiTheme="minorBidi" w:cstheme="minorBidi"/>
          <w:szCs w:val="24"/>
          <w:rtl/>
        </w:rPr>
        <w:t xml:space="preserve">נמצאת </w:t>
      </w:r>
      <w:r w:rsidRPr="00C03C23">
        <w:rPr>
          <w:rFonts w:asciiTheme="minorBidi" w:hAnsiTheme="minorBidi" w:cstheme="minorBidi" w:hint="cs"/>
          <w:szCs w:val="24"/>
          <w:rtl/>
        </w:rPr>
        <w:t>בקבוצת הערים עם ציון כולל נמוך במדדי איכות חיים.</w:t>
      </w:r>
    </w:p>
    <w:p w14:paraId="3DF7A8E3" w14:textId="77777777" w:rsidR="00EA24EA" w:rsidRPr="00C03C23" w:rsidRDefault="00EA24EA" w:rsidP="006231CA">
      <w:pPr>
        <w:spacing w:before="240" w:after="240" w:line="360" w:lineRule="auto"/>
        <w:rPr>
          <w:rFonts w:asciiTheme="minorBidi" w:hAnsiTheme="minorBidi" w:cstheme="minorBidi"/>
          <w:b w:val="0"/>
          <w:bCs w:val="0"/>
          <w:szCs w:val="24"/>
          <w:rtl/>
        </w:rPr>
      </w:pPr>
      <w:r w:rsidRPr="00C03C23">
        <w:rPr>
          <w:rFonts w:asciiTheme="minorBidi" w:hAnsiTheme="minorBidi" w:cstheme="minorBidi" w:hint="cs"/>
          <w:b w:val="0"/>
          <w:bCs w:val="0"/>
          <w:szCs w:val="24"/>
          <w:rtl/>
        </w:rPr>
        <w:t xml:space="preserve">מתוך </w:t>
      </w:r>
      <w:r w:rsidR="006231CA" w:rsidRPr="00C03C23">
        <w:rPr>
          <w:rFonts w:asciiTheme="minorBidi" w:hAnsiTheme="minorBidi" w:cstheme="minorBidi" w:hint="cs"/>
          <w:b w:val="0"/>
          <w:bCs w:val="0"/>
          <w:szCs w:val="24"/>
          <w:rtl/>
        </w:rPr>
        <w:t>48</w:t>
      </w:r>
      <w:r w:rsidRPr="00C03C23">
        <w:rPr>
          <w:rFonts w:asciiTheme="minorBidi" w:hAnsiTheme="minorBidi" w:cstheme="minorBidi" w:hint="cs"/>
          <w:b w:val="0"/>
          <w:bCs w:val="0"/>
          <w:szCs w:val="24"/>
          <w:rtl/>
        </w:rPr>
        <w:t xml:space="preserve"> מדדים הזמינים עבור אשדוד, ב-</w:t>
      </w:r>
      <w:r w:rsidR="006231CA" w:rsidRPr="00C03C23">
        <w:rPr>
          <w:rFonts w:asciiTheme="minorBidi" w:hAnsiTheme="minorBidi" w:cstheme="minorBidi" w:hint="cs"/>
          <w:b w:val="0"/>
          <w:bCs w:val="0"/>
          <w:szCs w:val="24"/>
          <w:rtl/>
        </w:rPr>
        <w:t>15</w:t>
      </w:r>
      <w:r w:rsidRPr="00C03C23">
        <w:rPr>
          <w:rFonts w:asciiTheme="minorBidi" w:hAnsiTheme="minorBidi" w:cstheme="minorBidi" w:hint="cs"/>
          <w:b w:val="0"/>
          <w:bCs w:val="0"/>
          <w:szCs w:val="24"/>
          <w:rtl/>
        </w:rPr>
        <w:t xml:space="preserve"> מדדים מצבה טוב יותר מהממוצע הארצי, וב-3</w:t>
      </w:r>
      <w:r w:rsidR="006231CA" w:rsidRPr="00C03C23">
        <w:rPr>
          <w:rFonts w:asciiTheme="minorBidi" w:hAnsiTheme="minorBidi" w:cstheme="minorBidi" w:hint="cs"/>
          <w:b w:val="0"/>
          <w:bCs w:val="0"/>
          <w:szCs w:val="24"/>
          <w:rtl/>
        </w:rPr>
        <w:t>3</w:t>
      </w:r>
      <w:r w:rsidRPr="00C03C23">
        <w:rPr>
          <w:rFonts w:asciiTheme="minorBidi" w:hAnsiTheme="minorBidi" w:cstheme="minorBidi" w:hint="cs"/>
          <w:b w:val="0"/>
          <w:bCs w:val="0"/>
          <w:szCs w:val="24"/>
          <w:rtl/>
        </w:rPr>
        <w:t xml:space="preserve"> מדדים מצבה פחות טוב מהממוצע הארצי. </w:t>
      </w:r>
    </w:p>
    <w:p w14:paraId="6116E015" w14:textId="77777777" w:rsidR="00EA24EA" w:rsidRPr="00C03C23" w:rsidRDefault="00EA24EA" w:rsidP="001D69F3">
      <w:pPr>
        <w:spacing w:line="480" w:lineRule="auto"/>
        <w:rPr>
          <w:rFonts w:asciiTheme="minorBidi" w:hAnsiTheme="minorBidi" w:cstheme="minorBidi"/>
          <w:szCs w:val="24"/>
          <w:rtl/>
        </w:rPr>
      </w:pPr>
      <w:r w:rsidRPr="00C03C23">
        <w:rPr>
          <w:rFonts w:asciiTheme="minorBidi" w:hAnsiTheme="minorBidi" w:cstheme="minorBidi" w:hint="cs"/>
          <w:szCs w:val="24"/>
          <w:rtl/>
        </w:rPr>
        <w:t>מצבה של אשדוד היה טוב במיוחד לעומת הממוצע הארצי במדדים האלה:</w:t>
      </w:r>
      <w:r w:rsidRPr="00C03C23">
        <w:rPr>
          <w:rFonts w:asciiTheme="minorBidi" w:hAnsiTheme="minorBidi" w:cstheme="minorBidi"/>
          <w:szCs w:val="24"/>
          <w:rtl/>
        </w:rPr>
        <w:t xml:space="preserve"> </w:t>
      </w:r>
    </w:p>
    <w:p w14:paraId="459F7ABE" w14:textId="60D77FFD" w:rsidR="00500B09" w:rsidRDefault="00500B09" w:rsidP="00476386">
      <w:pPr>
        <w:spacing w:line="480" w:lineRule="auto"/>
        <w:rPr>
          <w:rFonts w:asciiTheme="minorBidi" w:hAnsiTheme="minorBidi" w:cstheme="minorBidi"/>
          <w:b w:val="0"/>
          <w:bCs w:val="0"/>
          <w:szCs w:val="24"/>
          <w:rtl/>
        </w:rPr>
      </w:pPr>
      <w:r w:rsidRPr="00C03C23">
        <w:rPr>
          <w:rFonts w:asciiTheme="minorBidi" w:hAnsiTheme="minorBidi" w:cstheme="minorBidi" w:hint="cs"/>
          <w:b w:val="0"/>
          <w:bCs w:val="0"/>
          <w:szCs w:val="24"/>
          <w:rtl/>
        </w:rPr>
        <w:t>תחושת יכולת להתמודד עם בעיות (</w:t>
      </w:r>
      <w:r w:rsidR="007774C1" w:rsidRPr="00C03C23">
        <w:rPr>
          <w:rFonts w:asciiTheme="minorBidi" w:hAnsiTheme="minorBidi" w:cstheme="minorBidi" w:hint="cs"/>
          <w:b w:val="0"/>
          <w:bCs w:val="0"/>
          <w:szCs w:val="24"/>
          <w:rtl/>
        </w:rPr>
        <w:t xml:space="preserve">81.2% לעומת </w:t>
      </w:r>
      <w:r w:rsidR="00476386">
        <w:rPr>
          <w:rFonts w:asciiTheme="minorBidi" w:hAnsiTheme="minorBidi" w:cstheme="minorBidi" w:hint="cs"/>
          <w:b w:val="0"/>
          <w:bCs w:val="0"/>
          <w:szCs w:val="24"/>
          <w:rtl/>
        </w:rPr>
        <w:t>70.0</w:t>
      </w:r>
      <w:r w:rsidR="007774C1" w:rsidRPr="00C03C23">
        <w:rPr>
          <w:rFonts w:asciiTheme="minorBidi" w:hAnsiTheme="minorBidi" w:cstheme="minorBidi" w:hint="cs"/>
          <w:b w:val="0"/>
          <w:bCs w:val="0"/>
          <w:szCs w:val="24"/>
          <w:rtl/>
        </w:rPr>
        <w:t>%)</w:t>
      </w:r>
    </w:p>
    <w:p w14:paraId="1234A132" w14:textId="5358D137" w:rsidR="004565AF" w:rsidRDefault="004565AF" w:rsidP="001D69F3">
      <w:pPr>
        <w:spacing w:line="480" w:lineRule="auto"/>
        <w:rPr>
          <w:rFonts w:asciiTheme="minorBidi" w:hAnsiTheme="minorBidi" w:cstheme="minorBidi"/>
          <w:b w:val="0"/>
          <w:bCs w:val="0"/>
          <w:szCs w:val="24"/>
          <w:rtl/>
        </w:rPr>
      </w:pPr>
      <w:r w:rsidRPr="00C03C23">
        <w:rPr>
          <w:rFonts w:asciiTheme="minorBidi" w:hAnsiTheme="minorBidi" w:cstheme="minorBidi" w:hint="cs"/>
          <w:b w:val="0"/>
          <w:bCs w:val="0"/>
          <w:szCs w:val="24"/>
          <w:rtl/>
        </w:rPr>
        <w:t xml:space="preserve">איכות מי השתייה </w:t>
      </w:r>
      <w:r w:rsidR="001D69F3">
        <w:rPr>
          <w:rFonts w:asciiTheme="minorBidi" w:hAnsiTheme="minorBidi" w:cstheme="minorBidi" w:hint="eastAsia"/>
          <w:b w:val="0"/>
          <w:bCs w:val="0"/>
          <w:szCs w:val="24"/>
          <w:rtl/>
        </w:rPr>
        <w:t>–</w:t>
      </w:r>
      <w:r w:rsidRPr="00C03C23">
        <w:rPr>
          <w:rFonts w:asciiTheme="minorBidi" w:hAnsiTheme="minorBidi" w:cstheme="minorBidi" w:hint="cs"/>
          <w:b w:val="0"/>
          <w:bCs w:val="0"/>
          <w:szCs w:val="24"/>
          <w:rtl/>
        </w:rPr>
        <w:t xml:space="preserve"> </w:t>
      </w:r>
      <w:r w:rsidRPr="00C03C23">
        <w:rPr>
          <w:rFonts w:asciiTheme="minorBidi" w:hAnsiTheme="minorBidi" w:cstheme="minorBidi" w:hint="cs"/>
          <w:szCs w:val="24"/>
          <w:rtl/>
        </w:rPr>
        <w:t>ללא חריגות בקוליפורמים</w:t>
      </w:r>
      <w:r w:rsidRPr="00C03C23">
        <w:rPr>
          <w:rFonts w:asciiTheme="minorBidi" w:hAnsiTheme="minorBidi" w:cstheme="minorBidi" w:hint="cs"/>
          <w:b w:val="0"/>
          <w:bCs w:val="0"/>
          <w:szCs w:val="24"/>
          <w:rtl/>
        </w:rPr>
        <w:t xml:space="preserve"> לעומת ממוצע ארצי של 0.41% בדיקות חריגות</w:t>
      </w:r>
    </w:p>
    <w:p w14:paraId="42BD236C" w14:textId="304905BC" w:rsidR="00773C7A" w:rsidRPr="00C03C23" w:rsidRDefault="00773C7A" w:rsidP="001D69F3">
      <w:pPr>
        <w:spacing w:line="480" w:lineRule="auto"/>
        <w:rPr>
          <w:rFonts w:asciiTheme="minorBidi" w:hAnsiTheme="minorBidi" w:cstheme="minorBidi"/>
          <w:b w:val="0"/>
          <w:bCs w:val="0"/>
          <w:szCs w:val="24"/>
          <w:rtl/>
        </w:rPr>
      </w:pPr>
      <w:r>
        <w:rPr>
          <w:rFonts w:asciiTheme="minorBidi" w:hAnsiTheme="minorBidi" w:cstheme="minorBidi" w:hint="cs"/>
          <w:b w:val="0"/>
          <w:bCs w:val="0"/>
          <w:szCs w:val="24"/>
          <w:rtl/>
        </w:rPr>
        <w:t>ביטחון בסביבה מקוונת (46.7% לעומת 43.4%)</w:t>
      </w:r>
    </w:p>
    <w:p w14:paraId="0818AA4C" w14:textId="77777777" w:rsidR="00EA24EA" w:rsidRPr="00C03C23" w:rsidRDefault="00EA24EA" w:rsidP="001D69F3">
      <w:pPr>
        <w:spacing w:line="480" w:lineRule="auto"/>
        <w:rPr>
          <w:rFonts w:asciiTheme="minorBidi" w:hAnsiTheme="minorBidi" w:cs="Arial"/>
          <w:szCs w:val="24"/>
          <w:rtl/>
        </w:rPr>
      </w:pPr>
      <w:r w:rsidRPr="00C03C23">
        <w:rPr>
          <w:rFonts w:asciiTheme="minorBidi" w:hAnsiTheme="minorBidi" w:cstheme="minorBidi" w:hint="cs"/>
          <w:szCs w:val="24"/>
          <w:rtl/>
        </w:rPr>
        <w:t>מצבה של אשדוד היה פחות טוב מהממוצע הארצי במדדים האלה:</w:t>
      </w:r>
    </w:p>
    <w:p w14:paraId="3549E2C0" w14:textId="77777777" w:rsidR="00EA24EA" w:rsidRPr="00C03C23" w:rsidRDefault="00EA24EA" w:rsidP="001D69F3">
      <w:pPr>
        <w:spacing w:line="480" w:lineRule="auto"/>
        <w:rPr>
          <w:rFonts w:asciiTheme="minorBidi" w:hAnsiTheme="minorBidi" w:cstheme="minorBidi"/>
          <w:b w:val="0"/>
          <w:bCs w:val="0"/>
          <w:szCs w:val="24"/>
          <w:rtl/>
        </w:rPr>
      </w:pPr>
      <w:r w:rsidRPr="00C03C23">
        <w:rPr>
          <w:rFonts w:asciiTheme="minorBidi" w:hAnsiTheme="minorBidi" w:cstheme="minorBidi" w:hint="cs"/>
          <w:b w:val="0"/>
          <w:bCs w:val="0"/>
          <w:szCs w:val="24"/>
          <w:rtl/>
        </w:rPr>
        <w:t xml:space="preserve">אחוז </w:t>
      </w:r>
      <w:r w:rsidR="00500B09" w:rsidRPr="00C03C23">
        <w:rPr>
          <w:rFonts w:asciiTheme="minorBidi" w:hAnsiTheme="minorBidi" w:cstheme="minorBidi" w:hint="cs"/>
          <w:b w:val="0"/>
          <w:bCs w:val="0"/>
          <w:szCs w:val="24"/>
          <w:rtl/>
        </w:rPr>
        <w:t>המועסקים שתפקידם מאפשר קידום (</w:t>
      </w:r>
      <w:r w:rsidR="007774C1" w:rsidRPr="00C03C23">
        <w:rPr>
          <w:rFonts w:asciiTheme="minorBidi" w:hAnsiTheme="minorBidi" w:cstheme="minorBidi" w:hint="cs"/>
          <w:b w:val="0"/>
          <w:bCs w:val="0"/>
          <w:szCs w:val="24"/>
          <w:rtl/>
        </w:rPr>
        <w:t>43.3% לעומת 50.9%)</w:t>
      </w:r>
    </w:p>
    <w:p w14:paraId="6E8CC1FA" w14:textId="77777777" w:rsidR="00500B09" w:rsidRPr="00C03C23" w:rsidRDefault="00500B09" w:rsidP="001D69F3">
      <w:pPr>
        <w:spacing w:line="480" w:lineRule="auto"/>
        <w:rPr>
          <w:rFonts w:asciiTheme="minorBidi" w:hAnsiTheme="minorBidi" w:cstheme="minorBidi"/>
          <w:b w:val="0"/>
          <w:bCs w:val="0"/>
          <w:szCs w:val="24"/>
          <w:rtl/>
        </w:rPr>
      </w:pPr>
      <w:r w:rsidRPr="00C03C23">
        <w:rPr>
          <w:rFonts w:asciiTheme="minorBidi" w:hAnsiTheme="minorBidi" w:cstheme="minorBidi" w:hint="cs"/>
          <w:b w:val="0"/>
          <w:bCs w:val="0"/>
          <w:szCs w:val="24"/>
          <w:rtl/>
        </w:rPr>
        <w:t>חוסר שביעות רצון ממשך זמן ההגעה לעבודה (</w:t>
      </w:r>
      <w:r w:rsidR="007774C1" w:rsidRPr="00C03C23">
        <w:rPr>
          <w:rFonts w:asciiTheme="minorBidi" w:hAnsiTheme="minorBidi" w:cstheme="minorBidi" w:hint="cs"/>
          <w:b w:val="0"/>
          <w:bCs w:val="0"/>
          <w:szCs w:val="24"/>
          <w:rtl/>
        </w:rPr>
        <w:t>47.2% לעומת 41.7%)</w:t>
      </w:r>
    </w:p>
    <w:p w14:paraId="28FA990B" w14:textId="172FBB91" w:rsidR="00500B09" w:rsidRDefault="00500B09" w:rsidP="001D69F3">
      <w:pPr>
        <w:spacing w:line="480" w:lineRule="auto"/>
        <w:rPr>
          <w:rFonts w:asciiTheme="minorBidi" w:hAnsiTheme="minorBidi" w:cstheme="minorBidi"/>
          <w:b w:val="0"/>
          <w:bCs w:val="0"/>
          <w:szCs w:val="24"/>
          <w:rtl/>
        </w:rPr>
      </w:pPr>
      <w:r w:rsidRPr="00C03C23">
        <w:rPr>
          <w:rFonts w:asciiTheme="minorBidi" w:hAnsiTheme="minorBidi" w:cstheme="minorBidi" w:hint="cs"/>
          <w:b w:val="0"/>
          <w:bCs w:val="0"/>
          <w:szCs w:val="24"/>
          <w:rtl/>
        </w:rPr>
        <w:t>שביעות רצון מהחיים (</w:t>
      </w:r>
      <w:r w:rsidR="00461AE9" w:rsidRPr="00C03C23">
        <w:rPr>
          <w:rFonts w:asciiTheme="minorBidi" w:hAnsiTheme="minorBidi" w:cstheme="minorBidi" w:hint="cs"/>
          <w:b w:val="0"/>
          <w:bCs w:val="0"/>
          <w:szCs w:val="24"/>
          <w:rtl/>
        </w:rPr>
        <w:t>86.5% לעומת 89.3%)</w:t>
      </w:r>
    </w:p>
    <w:p w14:paraId="5E865608" w14:textId="48F563AA" w:rsidR="009E70BB" w:rsidRDefault="00773C7A" w:rsidP="001D69F3">
      <w:pPr>
        <w:spacing w:line="480" w:lineRule="auto"/>
        <w:rPr>
          <w:rFonts w:asciiTheme="minorBidi" w:hAnsiTheme="minorBidi" w:cstheme="minorBidi"/>
          <w:szCs w:val="24"/>
          <w:rtl/>
        </w:rPr>
      </w:pPr>
      <w:r>
        <w:rPr>
          <w:rFonts w:asciiTheme="minorBidi" w:hAnsiTheme="minorBidi" w:cstheme="minorBidi" w:hint="cs"/>
          <w:b w:val="0"/>
          <w:bCs w:val="0"/>
          <w:szCs w:val="24"/>
          <w:rtl/>
        </w:rPr>
        <w:t>מ</w:t>
      </w:r>
      <w:r w:rsidR="001D69F3">
        <w:rPr>
          <w:rFonts w:asciiTheme="minorBidi" w:hAnsiTheme="minorBidi" w:cstheme="minorBidi" w:hint="cs"/>
          <w:b w:val="0"/>
          <w:bCs w:val="0"/>
          <w:szCs w:val="24"/>
          <w:rtl/>
        </w:rPr>
        <w:t>ִ</w:t>
      </w:r>
      <w:r>
        <w:rPr>
          <w:rFonts w:asciiTheme="minorBidi" w:hAnsiTheme="minorBidi" w:cstheme="minorBidi" w:hint="cs"/>
          <w:b w:val="0"/>
          <w:bCs w:val="0"/>
          <w:szCs w:val="24"/>
          <w:rtl/>
        </w:rPr>
        <w:t>חזור (18.0% לעומת 23.5%)</w:t>
      </w:r>
      <w:r w:rsidR="009E70BB">
        <w:rPr>
          <w:rFonts w:asciiTheme="minorBidi" w:hAnsiTheme="minorBidi" w:cstheme="minorBidi"/>
          <w:szCs w:val="24"/>
          <w:rtl/>
        </w:rPr>
        <w:br w:type="page"/>
      </w:r>
    </w:p>
    <w:p w14:paraId="30CE1356" w14:textId="2D2E2676" w:rsidR="00EA24EA" w:rsidRPr="00C03C23" w:rsidRDefault="00EA24EA" w:rsidP="00EA24EA">
      <w:pPr>
        <w:spacing w:before="120" w:line="360" w:lineRule="auto"/>
        <w:jc w:val="center"/>
        <w:rPr>
          <w:rFonts w:asciiTheme="minorBidi" w:hAnsiTheme="minorBidi" w:cstheme="minorBidi"/>
          <w:szCs w:val="24"/>
          <w:rtl/>
        </w:rPr>
      </w:pPr>
      <w:r w:rsidRPr="00C03C23">
        <w:rPr>
          <w:rFonts w:asciiTheme="minorBidi" w:hAnsiTheme="minorBidi" w:cstheme="minorBidi" w:hint="cs"/>
          <w:szCs w:val="24"/>
          <w:rtl/>
        </w:rPr>
        <w:lastRenderedPageBreak/>
        <w:t xml:space="preserve">תרשים 13 - מדדי איכות חיים באשדוד </w:t>
      </w:r>
      <w:r w:rsidRPr="00C03C23">
        <w:rPr>
          <w:rFonts w:asciiTheme="minorBidi" w:hAnsiTheme="minorBidi" w:cstheme="minorBidi"/>
          <w:szCs w:val="24"/>
          <w:rtl/>
        </w:rPr>
        <w:t>ב</w:t>
      </w:r>
      <w:r w:rsidRPr="00C03C23">
        <w:rPr>
          <w:rFonts w:asciiTheme="minorBidi" w:hAnsiTheme="minorBidi" w:cstheme="minorBidi" w:hint="cs"/>
          <w:szCs w:val="24"/>
          <w:rtl/>
        </w:rPr>
        <w:t>השוואה לממוצע הארצי, 2021</w:t>
      </w:r>
    </w:p>
    <w:p w14:paraId="6CC8AA00" w14:textId="0083EE76" w:rsidR="00EA24EA" w:rsidRPr="00C03C23" w:rsidRDefault="00637123">
      <w:pPr>
        <w:bidi w:val="0"/>
        <w:rPr>
          <w:rFonts w:ascii="Arial" w:hAnsi="Arial" w:cs="Arial"/>
          <w:color w:val="984806"/>
          <w:sz w:val="32"/>
          <w:szCs w:val="32"/>
        </w:rPr>
      </w:pPr>
      <w:r w:rsidRPr="00C03C23">
        <w:rPr>
          <w:noProof/>
          <w:lang w:eastAsia="en-US"/>
        </w:rPr>
        <mc:AlternateContent>
          <mc:Choice Requires="wps">
            <w:drawing>
              <wp:anchor distT="0" distB="0" distL="114300" distR="114300" simplePos="0" relativeHeight="251659264" behindDoc="0" locked="0" layoutInCell="1" allowOverlap="1" wp14:anchorId="7A901D3C" wp14:editId="161FF7EF">
                <wp:simplePos x="0" y="0"/>
                <wp:positionH relativeFrom="margin">
                  <wp:posOffset>3893185</wp:posOffset>
                </wp:positionH>
                <wp:positionV relativeFrom="paragraph">
                  <wp:posOffset>3815715</wp:posOffset>
                </wp:positionV>
                <wp:extent cx="2686050" cy="304800"/>
                <wp:effectExtent l="0" t="0" r="0" b="0"/>
                <wp:wrapNone/>
                <wp:docPr id="16" name="TextBox 2"/>
                <wp:cNvGraphicFramePr/>
                <a:graphic xmlns:a="http://schemas.openxmlformats.org/drawingml/2006/main">
                  <a:graphicData uri="http://schemas.microsoft.com/office/word/2010/wordprocessingShape">
                    <wps:wsp>
                      <wps:cNvSpPr txBox="1"/>
                      <wps:spPr>
                        <a:xfrm>
                          <a:off x="0" y="0"/>
                          <a:ext cx="2686050" cy="30480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3C199F2F" w14:textId="2986BB68" w:rsidR="006040AC" w:rsidRPr="006D2896" w:rsidRDefault="006040AC" w:rsidP="006F01DE">
                            <w:pPr>
                              <w:pStyle w:val="NormalWeb"/>
                              <w:bidi/>
                              <w:spacing w:before="0" w:beforeAutospacing="0" w:after="0" w:afterAutospacing="0"/>
                              <w:rPr>
                                <w:sz w:val="22"/>
                                <w:szCs w:val="22"/>
                              </w:rPr>
                            </w:pPr>
                            <w:r w:rsidRPr="006D2896">
                              <w:rPr>
                                <w:rFonts w:asciiTheme="minorHAnsi" w:hAnsi="Calibri" w:cstheme="minorBidi"/>
                                <w:color w:val="000000" w:themeColor="dark1"/>
                                <w:sz w:val="20"/>
                                <w:szCs w:val="20"/>
                                <w:rtl/>
                              </w:rPr>
                              <w:t>* אין חריגות קוליפורמים במי השת</w:t>
                            </w:r>
                            <w:r>
                              <w:rPr>
                                <w:rFonts w:asciiTheme="minorHAnsi" w:hAnsi="Calibri" w:cstheme="minorBidi" w:hint="cs"/>
                                <w:color w:val="000000" w:themeColor="dark1"/>
                                <w:sz w:val="20"/>
                                <w:szCs w:val="20"/>
                                <w:rtl/>
                              </w:rPr>
                              <w:t>י</w:t>
                            </w:r>
                            <w:r w:rsidRPr="006D2896">
                              <w:rPr>
                                <w:rFonts w:asciiTheme="minorHAnsi" w:hAnsi="Calibri" w:cstheme="minorBidi"/>
                                <w:color w:val="000000" w:themeColor="dark1"/>
                                <w:sz w:val="20"/>
                                <w:szCs w:val="20"/>
                                <w:rtl/>
                              </w:rPr>
                              <w:t xml:space="preserve">יה </w:t>
                            </w:r>
                          </w:p>
                        </w:txbxContent>
                      </wps:txbx>
                      <wps:bodyPr vertOverflow="clip" horzOverflow="clip" wrap="square" rtlCol="1" anchor="t">
                        <a:noAutofit/>
                      </wps:bodyPr>
                    </wps:wsp>
                  </a:graphicData>
                </a:graphic>
                <wp14:sizeRelV relativeFrom="margin">
                  <wp14:pctHeight>0</wp14:pctHeight>
                </wp14:sizeRelV>
              </wp:anchor>
            </w:drawing>
          </mc:Choice>
          <mc:Fallback>
            <w:pict>
              <v:shapetype w14:anchorId="7A901D3C" id="_x0000_t202" coordsize="21600,21600" o:spt="202" path="m,l,21600r21600,l21600,xe">
                <v:stroke joinstyle="miter"/>
                <v:path gradientshapeok="t" o:connecttype="rect"/>
              </v:shapetype>
              <v:shape id="TextBox 2" o:spid="_x0000_s1026" type="#_x0000_t202" style="position:absolute;margin-left:306.55pt;margin-top:300.45pt;width:211.5pt;height:24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" fillcolor="white [3201]" stroked="f">
                <v:textbox>
                  <w:txbxContent>
                    <w:p w14:paraId="3C199F2F" w14:textId="2986BB68" w:rsidR="006040AC" w:rsidRPr="006D2896" w:rsidRDefault="006040AC" w:rsidP="006F01DE">
                      <w:pPr>
                        <w:pStyle w:val="NormalWeb"/>
                        <w:bidi/>
                        <w:spacing w:before="0" w:beforeAutospacing="0" w:after="0" w:afterAutospacing="0"/>
                        <w:rPr>
                          <w:sz w:val="22"/>
                          <w:szCs w:val="22"/>
                        </w:rPr>
                      </w:pPr>
                      <w:r w:rsidRPr="006D2896">
                        <w:rPr>
                          <w:rFonts w:asciiTheme="minorHAnsi" w:hAnsi="Calibri" w:cstheme="minorBidi"/>
                          <w:color w:val="000000" w:themeColor="dark1"/>
                          <w:sz w:val="20"/>
                          <w:szCs w:val="20"/>
                          <w:rtl/>
                        </w:rPr>
                        <w:t>* אין חריגות קוליפורמים במי השת</w:t>
                      </w:r>
                      <w:r>
                        <w:rPr>
                          <w:rFonts w:asciiTheme="minorHAnsi" w:hAnsi="Calibri" w:cstheme="minorBidi" w:hint="cs"/>
                          <w:color w:val="000000" w:themeColor="dark1"/>
                          <w:sz w:val="20"/>
                          <w:szCs w:val="20"/>
                          <w:rtl/>
                        </w:rPr>
                        <w:t>י</w:t>
                      </w:r>
                      <w:r w:rsidRPr="006D2896">
                        <w:rPr>
                          <w:rFonts w:asciiTheme="minorHAnsi" w:hAnsi="Calibri" w:cstheme="minorBidi"/>
                          <w:color w:val="000000" w:themeColor="dark1"/>
                          <w:sz w:val="20"/>
                          <w:szCs w:val="20"/>
                          <w:rtl/>
                        </w:rPr>
                        <w:t xml:space="preserve">יה </w:t>
                      </w:r>
                    </w:p>
                  </w:txbxContent>
                </v:textbox>
                <w10:wrap anchorx="margin"/>
              </v:shape>
            </w:pict>
          </mc:Fallback>
        </mc:AlternateContent>
      </w:r>
      <w:r w:rsidR="00FA57BD" w:rsidRPr="00FA57BD">
        <w:rPr>
          <w:noProof/>
          <w:lang w:eastAsia="en-US"/>
        </w:rPr>
        <w:drawing>
          <wp:inline distT="0" distB="0" distL="0" distR="0" wp14:anchorId="1C8FE189" wp14:editId="172D28BA">
            <wp:extent cx="6628130" cy="4138376"/>
            <wp:effectExtent l="0" t="0" r="1270" b="0"/>
            <wp:docPr id="40" name="תמונה 40" descr="תרשים 13 - מדדי איכות חיים באשדוד בהשוואה לממוצע הארצי, 2021" title="תרשים 13 - מדדי איכות חיים באשדוד בהשוואה לממוצע הארצי,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628130" cy="4138376"/>
                    </a:xfrm>
                    <a:prstGeom prst="rect">
                      <a:avLst/>
                    </a:prstGeom>
                    <a:noFill/>
                    <a:ln>
                      <a:noFill/>
                    </a:ln>
                  </pic:spPr>
                </pic:pic>
              </a:graphicData>
            </a:graphic>
          </wp:inline>
        </w:drawing>
      </w:r>
      <w:r w:rsidRPr="00C03C23">
        <w:rPr>
          <w:szCs w:val="24"/>
        </w:rPr>
        <w:t xml:space="preserve"> </w:t>
      </w:r>
      <w:r w:rsidR="00EA24EA" w:rsidRPr="00C03C23">
        <w:rPr>
          <w:rFonts w:ascii="Arial" w:hAnsi="Arial" w:cs="Arial"/>
          <w:color w:val="984806"/>
          <w:sz w:val="32"/>
          <w:szCs w:val="32"/>
          <w:rtl/>
        </w:rPr>
        <w:br w:type="page"/>
      </w:r>
    </w:p>
    <w:p w14:paraId="692EA115" w14:textId="77777777" w:rsidR="00EA24EA" w:rsidRPr="00C03C23" w:rsidRDefault="00EA24EA" w:rsidP="00EA24EA">
      <w:pPr>
        <w:spacing w:after="120" w:line="360" w:lineRule="auto"/>
        <w:jc w:val="center"/>
        <w:outlineLvl w:val="1"/>
        <w:rPr>
          <w:rFonts w:ascii="Arial" w:hAnsi="Arial" w:cs="Arial"/>
          <w:color w:val="984806"/>
          <w:sz w:val="32"/>
          <w:szCs w:val="32"/>
          <w:rtl/>
        </w:rPr>
      </w:pPr>
      <w:r w:rsidRPr="00C03C23">
        <w:rPr>
          <w:rFonts w:ascii="Arial" w:hAnsi="Arial" w:cs="Arial" w:hint="cs"/>
          <w:color w:val="984806"/>
          <w:sz w:val="32"/>
          <w:szCs w:val="32"/>
          <w:rtl/>
        </w:rPr>
        <w:lastRenderedPageBreak/>
        <w:t>חולון</w:t>
      </w:r>
      <w:bookmarkEnd w:id="29"/>
    </w:p>
    <w:p w14:paraId="3CE68FCD" w14:textId="65B0581C" w:rsidR="00EA24EA" w:rsidRPr="00C03C23" w:rsidRDefault="00EA24EA" w:rsidP="00F75A5C">
      <w:pPr>
        <w:spacing w:line="360" w:lineRule="auto"/>
        <w:rPr>
          <w:rFonts w:ascii="Arial" w:hAnsi="Arial" w:cs="Arial"/>
          <w:b w:val="0"/>
          <w:bCs w:val="0"/>
          <w:szCs w:val="24"/>
          <w:rtl/>
        </w:rPr>
      </w:pPr>
      <w:r w:rsidRPr="00C03C23">
        <w:rPr>
          <w:rFonts w:ascii="Arial" w:hAnsi="Arial" w:cs="Arial" w:hint="cs"/>
          <w:szCs w:val="24"/>
          <w:rtl/>
        </w:rPr>
        <w:t xml:space="preserve">חולון </w:t>
      </w:r>
      <w:r w:rsidRPr="00C03C23">
        <w:rPr>
          <w:rFonts w:ascii="Arial" w:hAnsi="Arial" w:cs="Arial"/>
          <w:szCs w:val="24"/>
          <w:rtl/>
        </w:rPr>
        <w:t xml:space="preserve">נמצאת </w:t>
      </w:r>
      <w:r w:rsidRPr="00C03C23">
        <w:rPr>
          <w:rFonts w:ascii="Arial" w:hAnsi="Arial" w:cs="Arial" w:hint="cs"/>
          <w:szCs w:val="24"/>
          <w:rtl/>
        </w:rPr>
        <w:t xml:space="preserve">בקבוצת </w:t>
      </w:r>
      <w:r w:rsidR="00F75A5C">
        <w:rPr>
          <w:rFonts w:ascii="Arial" w:hAnsi="Arial" w:cs="Arial" w:hint="cs"/>
          <w:szCs w:val="24"/>
          <w:rtl/>
        </w:rPr>
        <w:t>ה</w:t>
      </w:r>
      <w:r w:rsidRPr="00C03C23">
        <w:rPr>
          <w:rFonts w:ascii="Arial" w:hAnsi="Arial" w:cs="Arial" w:hint="cs"/>
          <w:szCs w:val="24"/>
          <w:rtl/>
        </w:rPr>
        <w:t xml:space="preserve">ערים עם ציון כולל </w:t>
      </w:r>
      <w:r w:rsidR="00F75A5C">
        <w:rPr>
          <w:rFonts w:ascii="Arial" w:hAnsi="Arial" w:cs="Arial" w:hint="cs"/>
          <w:szCs w:val="24"/>
          <w:rtl/>
        </w:rPr>
        <w:t>נמוך</w:t>
      </w:r>
      <w:r w:rsidR="00F75A5C" w:rsidRPr="00C03C23">
        <w:rPr>
          <w:rFonts w:ascii="Arial" w:hAnsi="Arial" w:cs="Arial" w:hint="cs"/>
          <w:szCs w:val="24"/>
          <w:rtl/>
        </w:rPr>
        <w:t xml:space="preserve"> </w:t>
      </w:r>
      <w:r w:rsidRPr="00C03C23">
        <w:rPr>
          <w:rFonts w:ascii="Arial" w:hAnsi="Arial" w:cs="Arial" w:hint="cs"/>
          <w:szCs w:val="24"/>
          <w:rtl/>
        </w:rPr>
        <w:t>במדדי איכות חיים.</w:t>
      </w:r>
      <w:r w:rsidRPr="00C03C23">
        <w:rPr>
          <w:rFonts w:ascii="Arial" w:hAnsi="Arial" w:cs="Arial" w:hint="cs"/>
          <w:b w:val="0"/>
          <w:bCs w:val="0"/>
          <w:szCs w:val="24"/>
          <w:rtl/>
        </w:rPr>
        <w:t xml:space="preserve"> </w:t>
      </w:r>
    </w:p>
    <w:p w14:paraId="742777E6" w14:textId="77777777" w:rsidR="00EA24EA" w:rsidRPr="00C03C23" w:rsidRDefault="00EA24EA" w:rsidP="006231CA">
      <w:pPr>
        <w:spacing w:before="240" w:after="240" w:line="360" w:lineRule="auto"/>
        <w:rPr>
          <w:rFonts w:ascii="Arial" w:hAnsi="Arial" w:cs="Arial"/>
          <w:b w:val="0"/>
          <w:bCs w:val="0"/>
          <w:szCs w:val="24"/>
          <w:rtl/>
        </w:rPr>
      </w:pPr>
      <w:r w:rsidRPr="00C03C23">
        <w:rPr>
          <w:rFonts w:ascii="Arial" w:hAnsi="Arial" w:cs="Arial" w:hint="cs"/>
          <w:b w:val="0"/>
          <w:bCs w:val="0"/>
          <w:szCs w:val="24"/>
          <w:rtl/>
        </w:rPr>
        <w:t xml:space="preserve">מתוך </w:t>
      </w:r>
      <w:r w:rsidR="006231CA" w:rsidRPr="00C03C23">
        <w:rPr>
          <w:rFonts w:ascii="Arial" w:hAnsi="Arial" w:cs="Arial" w:hint="cs"/>
          <w:b w:val="0"/>
          <w:bCs w:val="0"/>
          <w:szCs w:val="24"/>
          <w:rtl/>
        </w:rPr>
        <w:t>47</w:t>
      </w:r>
      <w:r w:rsidRPr="00C03C23">
        <w:rPr>
          <w:rFonts w:ascii="Arial" w:hAnsi="Arial" w:cs="Arial" w:hint="cs"/>
          <w:b w:val="0"/>
          <w:bCs w:val="0"/>
          <w:szCs w:val="24"/>
          <w:rtl/>
        </w:rPr>
        <w:t xml:space="preserve"> מדדים הזמינים עבור חולון, ב-</w:t>
      </w:r>
      <w:r w:rsidR="006231CA" w:rsidRPr="00C03C23">
        <w:rPr>
          <w:rFonts w:ascii="Arial" w:hAnsi="Arial" w:cs="Arial" w:hint="cs"/>
          <w:b w:val="0"/>
          <w:bCs w:val="0"/>
          <w:szCs w:val="24"/>
          <w:rtl/>
        </w:rPr>
        <w:t>16</w:t>
      </w:r>
      <w:r w:rsidRPr="00C03C23">
        <w:rPr>
          <w:rFonts w:ascii="Arial" w:hAnsi="Arial" w:cs="Arial" w:hint="cs"/>
          <w:b w:val="0"/>
          <w:bCs w:val="0"/>
          <w:szCs w:val="24"/>
          <w:rtl/>
        </w:rPr>
        <w:t xml:space="preserve"> מדדים מצבה טוב יותר מהממוצע הארצי, וב-</w:t>
      </w:r>
      <w:r w:rsidR="006231CA" w:rsidRPr="00C03C23">
        <w:rPr>
          <w:rFonts w:ascii="Arial" w:hAnsi="Arial" w:cs="Arial" w:hint="cs"/>
          <w:b w:val="0"/>
          <w:bCs w:val="0"/>
          <w:szCs w:val="24"/>
          <w:rtl/>
        </w:rPr>
        <w:t>31</w:t>
      </w:r>
      <w:r w:rsidRPr="00C03C23">
        <w:rPr>
          <w:rFonts w:ascii="Arial" w:hAnsi="Arial" w:cs="Arial" w:hint="cs"/>
          <w:b w:val="0"/>
          <w:bCs w:val="0"/>
          <w:szCs w:val="24"/>
          <w:rtl/>
        </w:rPr>
        <w:t xml:space="preserve"> מדדים מצבה פחות טוב מהממוצע הארצי.</w:t>
      </w:r>
    </w:p>
    <w:p w14:paraId="292F96E3" w14:textId="70DD26F9" w:rsidR="00EA24EA" w:rsidRPr="00C03C23" w:rsidRDefault="00EA24EA" w:rsidP="00F72B3E">
      <w:pPr>
        <w:spacing w:line="480" w:lineRule="auto"/>
        <w:rPr>
          <w:rFonts w:ascii="Arial" w:hAnsi="Arial" w:cs="Arial"/>
          <w:b w:val="0"/>
          <w:bCs w:val="0"/>
          <w:szCs w:val="24"/>
          <w:rtl/>
        </w:rPr>
      </w:pPr>
      <w:r w:rsidRPr="00C03C23">
        <w:rPr>
          <w:rFonts w:asciiTheme="minorBidi" w:hAnsiTheme="minorBidi" w:cstheme="minorBidi" w:hint="cs"/>
          <w:szCs w:val="24"/>
          <w:rtl/>
        </w:rPr>
        <w:t>מצבה של חולון היה טוב במיוחד לעומת הממוצע הארצי במדד</w:t>
      </w:r>
      <w:r w:rsidR="00F75A5C">
        <w:rPr>
          <w:rFonts w:ascii="Arial" w:hAnsi="Arial" w:cs="Arial" w:hint="cs"/>
          <w:szCs w:val="24"/>
          <w:rtl/>
        </w:rPr>
        <w:t>ים האלה</w:t>
      </w:r>
      <w:r w:rsidRPr="00C03C23">
        <w:rPr>
          <w:rFonts w:ascii="Arial" w:hAnsi="Arial" w:cs="Arial" w:hint="cs"/>
          <w:szCs w:val="24"/>
          <w:rtl/>
        </w:rPr>
        <w:t>:</w:t>
      </w:r>
    </w:p>
    <w:p w14:paraId="21BC3E56" w14:textId="77777777" w:rsidR="00517A8D" w:rsidRPr="00C03C23" w:rsidRDefault="00517A8D" w:rsidP="00F72B3E">
      <w:pPr>
        <w:spacing w:line="480" w:lineRule="auto"/>
        <w:rPr>
          <w:rFonts w:asciiTheme="minorBidi" w:hAnsiTheme="minorBidi" w:cstheme="minorBidi"/>
          <w:b w:val="0"/>
          <w:bCs w:val="0"/>
          <w:szCs w:val="24"/>
          <w:rtl/>
        </w:rPr>
      </w:pPr>
      <w:r w:rsidRPr="00C03C23">
        <w:rPr>
          <w:rFonts w:asciiTheme="minorBidi" w:hAnsiTheme="minorBidi" w:cstheme="minorBidi" w:hint="cs"/>
          <w:b w:val="0"/>
          <w:bCs w:val="0"/>
          <w:szCs w:val="24"/>
          <w:rtl/>
        </w:rPr>
        <w:t xml:space="preserve">איכות מי השתייה - </w:t>
      </w:r>
      <w:r w:rsidRPr="00C03C23">
        <w:rPr>
          <w:rFonts w:asciiTheme="minorBidi" w:hAnsiTheme="minorBidi" w:cstheme="minorBidi" w:hint="cs"/>
          <w:szCs w:val="24"/>
          <w:rtl/>
        </w:rPr>
        <w:t>ללא חריגות בקוליפורמים</w:t>
      </w:r>
      <w:r w:rsidRPr="00C03C23">
        <w:rPr>
          <w:rFonts w:asciiTheme="minorBidi" w:hAnsiTheme="minorBidi" w:cstheme="minorBidi" w:hint="cs"/>
          <w:b w:val="0"/>
          <w:bCs w:val="0"/>
          <w:szCs w:val="24"/>
          <w:rtl/>
        </w:rPr>
        <w:t xml:space="preserve"> לעומת ממוצע ארצי של 0.41% בדיקות חריגות.</w:t>
      </w:r>
    </w:p>
    <w:p w14:paraId="4DB021BD" w14:textId="6FB81FC7" w:rsidR="00517A8D" w:rsidRDefault="00FB6689" w:rsidP="00F72B3E">
      <w:pPr>
        <w:spacing w:line="480" w:lineRule="auto"/>
        <w:rPr>
          <w:rFonts w:asciiTheme="minorBidi" w:hAnsiTheme="minorBidi" w:cstheme="minorBidi"/>
          <w:b w:val="0"/>
          <w:bCs w:val="0"/>
          <w:szCs w:val="24"/>
          <w:rtl/>
        </w:rPr>
      </w:pPr>
      <w:r>
        <w:rPr>
          <w:rFonts w:asciiTheme="minorBidi" w:hAnsiTheme="minorBidi" w:cstheme="minorBidi" w:hint="cs"/>
          <w:b w:val="0"/>
          <w:bCs w:val="0"/>
          <w:szCs w:val="24"/>
          <w:rtl/>
        </w:rPr>
        <w:t xml:space="preserve">שיעור </w:t>
      </w:r>
      <w:r w:rsidR="006F01DE">
        <w:rPr>
          <w:rFonts w:asciiTheme="minorBidi" w:hAnsiTheme="minorBidi" w:cstheme="minorBidi" w:hint="cs"/>
          <w:b w:val="0"/>
          <w:bCs w:val="0"/>
          <w:szCs w:val="24"/>
          <w:rtl/>
        </w:rPr>
        <w:t>תמותת תינוקות (1.7 לעומת 2.7 ל-1,000 לידות חי)</w:t>
      </w:r>
    </w:p>
    <w:p w14:paraId="56F90C61" w14:textId="406F48CD" w:rsidR="006F01DE" w:rsidRDefault="006F01DE" w:rsidP="00F72B3E">
      <w:pPr>
        <w:spacing w:line="480" w:lineRule="auto"/>
        <w:rPr>
          <w:rFonts w:asciiTheme="minorBidi" w:hAnsiTheme="minorBidi" w:cstheme="minorBidi"/>
          <w:b w:val="0"/>
          <w:bCs w:val="0"/>
          <w:szCs w:val="24"/>
          <w:rtl/>
        </w:rPr>
      </w:pPr>
      <w:r>
        <w:rPr>
          <w:rFonts w:asciiTheme="minorBidi" w:hAnsiTheme="minorBidi" w:cstheme="minorBidi" w:hint="cs"/>
          <w:b w:val="0"/>
          <w:bCs w:val="0"/>
          <w:szCs w:val="24"/>
          <w:rtl/>
        </w:rPr>
        <w:t>שביעות רצון מהתחבורה הציבורית</w:t>
      </w:r>
      <w:r w:rsidR="00773C7A">
        <w:rPr>
          <w:rFonts w:asciiTheme="minorBidi" w:hAnsiTheme="minorBidi" w:cstheme="minorBidi" w:hint="cs"/>
          <w:b w:val="0"/>
          <w:bCs w:val="0"/>
          <w:szCs w:val="24"/>
          <w:rtl/>
        </w:rPr>
        <w:t xml:space="preserve"> (51.3% לעומת 40.9%)</w:t>
      </w:r>
    </w:p>
    <w:p w14:paraId="0848C973" w14:textId="33179D1C" w:rsidR="00773C7A" w:rsidRDefault="00773C7A" w:rsidP="00F72B3E">
      <w:pPr>
        <w:spacing w:line="480" w:lineRule="auto"/>
        <w:rPr>
          <w:rFonts w:asciiTheme="minorBidi" w:hAnsiTheme="minorBidi" w:cstheme="minorBidi"/>
          <w:b w:val="0"/>
          <w:bCs w:val="0"/>
          <w:szCs w:val="24"/>
          <w:rtl/>
        </w:rPr>
      </w:pPr>
      <w:r>
        <w:rPr>
          <w:rFonts w:asciiTheme="minorBidi" w:hAnsiTheme="minorBidi" w:cstheme="minorBidi" w:hint="cs"/>
          <w:b w:val="0"/>
          <w:bCs w:val="0"/>
          <w:szCs w:val="24"/>
          <w:rtl/>
        </w:rPr>
        <w:t>מ</w:t>
      </w:r>
      <w:r w:rsidR="00F72B3E">
        <w:rPr>
          <w:rFonts w:asciiTheme="minorBidi" w:hAnsiTheme="minorBidi" w:cstheme="minorBidi" w:hint="cs"/>
          <w:b w:val="0"/>
          <w:bCs w:val="0"/>
          <w:szCs w:val="24"/>
          <w:rtl/>
        </w:rPr>
        <w:t>ִ</w:t>
      </w:r>
      <w:r>
        <w:rPr>
          <w:rFonts w:asciiTheme="minorBidi" w:hAnsiTheme="minorBidi" w:cstheme="minorBidi" w:hint="cs"/>
          <w:b w:val="0"/>
          <w:bCs w:val="0"/>
          <w:szCs w:val="24"/>
          <w:rtl/>
        </w:rPr>
        <w:t>חזור (36.3% לעומת 23.5%)</w:t>
      </w:r>
    </w:p>
    <w:p w14:paraId="1F7987B3" w14:textId="74B66B19" w:rsidR="00773C7A" w:rsidRPr="00C03C23" w:rsidRDefault="00773C7A" w:rsidP="00F72B3E">
      <w:pPr>
        <w:spacing w:line="480" w:lineRule="auto"/>
        <w:rPr>
          <w:rFonts w:asciiTheme="minorBidi" w:hAnsiTheme="minorBidi" w:cstheme="minorBidi"/>
          <w:b w:val="0"/>
          <w:bCs w:val="0"/>
          <w:szCs w:val="24"/>
          <w:rtl/>
        </w:rPr>
      </w:pPr>
      <w:r>
        <w:rPr>
          <w:rFonts w:asciiTheme="minorBidi" w:hAnsiTheme="minorBidi" w:cstheme="minorBidi" w:hint="cs"/>
          <w:b w:val="0"/>
          <w:bCs w:val="0"/>
          <w:szCs w:val="24"/>
          <w:rtl/>
        </w:rPr>
        <w:t>שביעות רצון מהאיזון בין עבודה לתחומי חיים אחרים (73.0% לעומת 63.3%)</w:t>
      </w:r>
    </w:p>
    <w:p w14:paraId="790B27D9" w14:textId="77777777" w:rsidR="00EA24EA" w:rsidRPr="00C03C23" w:rsidRDefault="00EA24EA" w:rsidP="00F72B3E">
      <w:pPr>
        <w:spacing w:before="240" w:line="480" w:lineRule="auto"/>
        <w:rPr>
          <w:rFonts w:ascii="Arial" w:hAnsi="Arial" w:cs="Arial"/>
          <w:szCs w:val="24"/>
          <w:rtl/>
        </w:rPr>
      </w:pPr>
      <w:r w:rsidRPr="00C03C23">
        <w:rPr>
          <w:rFonts w:asciiTheme="minorBidi" w:hAnsiTheme="minorBidi" w:cstheme="minorBidi" w:hint="cs"/>
          <w:szCs w:val="24"/>
          <w:rtl/>
        </w:rPr>
        <w:t>מצבה של חולון היה פחות טוב מהממוצע הארצי במדדים האלה:</w:t>
      </w:r>
    </w:p>
    <w:p w14:paraId="3C04A804" w14:textId="27E6B205" w:rsidR="00EA24EA" w:rsidRDefault="00EA24EA" w:rsidP="00476386">
      <w:pPr>
        <w:spacing w:line="480" w:lineRule="auto"/>
        <w:rPr>
          <w:rFonts w:asciiTheme="minorBidi" w:hAnsiTheme="minorBidi" w:cs="Arial"/>
          <w:b w:val="0"/>
          <w:bCs w:val="0"/>
          <w:szCs w:val="24"/>
          <w:rtl/>
        </w:rPr>
      </w:pPr>
      <w:r w:rsidRPr="00C03C23">
        <w:rPr>
          <w:rFonts w:asciiTheme="minorBidi" w:hAnsiTheme="minorBidi" w:cs="Arial" w:hint="cs"/>
          <w:b w:val="0"/>
          <w:bCs w:val="0"/>
          <w:szCs w:val="24"/>
          <w:rtl/>
        </w:rPr>
        <w:t xml:space="preserve">תחושת היכולת להתמודד עם בעיות (59.2% לעומת </w:t>
      </w:r>
      <w:r w:rsidR="00476386">
        <w:rPr>
          <w:rFonts w:asciiTheme="minorBidi" w:hAnsiTheme="minorBidi" w:cs="Arial" w:hint="cs"/>
          <w:b w:val="0"/>
          <w:bCs w:val="0"/>
          <w:szCs w:val="24"/>
          <w:rtl/>
        </w:rPr>
        <w:t>70.0</w:t>
      </w:r>
      <w:r w:rsidRPr="00C03C23">
        <w:rPr>
          <w:rFonts w:asciiTheme="minorBidi" w:hAnsiTheme="minorBidi" w:cs="Arial" w:hint="cs"/>
          <w:b w:val="0"/>
          <w:bCs w:val="0"/>
          <w:szCs w:val="24"/>
          <w:rtl/>
        </w:rPr>
        <w:t>%)</w:t>
      </w:r>
    </w:p>
    <w:p w14:paraId="44A18B6C" w14:textId="6A01E5CF" w:rsidR="00773C7A" w:rsidRDefault="00773C7A" w:rsidP="00F72B3E">
      <w:pPr>
        <w:spacing w:line="480" w:lineRule="auto"/>
        <w:rPr>
          <w:rFonts w:asciiTheme="minorBidi" w:hAnsiTheme="minorBidi" w:cs="Arial"/>
          <w:b w:val="0"/>
          <w:bCs w:val="0"/>
          <w:szCs w:val="24"/>
          <w:rtl/>
        </w:rPr>
      </w:pPr>
      <w:r>
        <w:rPr>
          <w:rFonts w:asciiTheme="minorBidi" w:hAnsiTheme="minorBidi" w:cs="Arial" w:hint="cs"/>
          <w:b w:val="0"/>
          <w:bCs w:val="0"/>
          <w:szCs w:val="24"/>
          <w:rtl/>
        </w:rPr>
        <w:t xml:space="preserve">אחוז הרוגים </w:t>
      </w:r>
      <w:r w:rsidR="00465DC1">
        <w:rPr>
          <w:rFonts w:asciiTheme="minorBidi" w:hAnsiTheme="minorBidi" w:cs="Arial" w:hint="cs"/>
          <w:b w:val="0"/>
          <w:bCs w:val="0"/>
          <w:szCs w:val="24"/>
          <w:rtl/>
        </w:rPr>
        <w:t>בתאונות דרכים (1.8% לעומת 1.2%)</w:t>
      </w:r>
    </w:p>
    <w:p w14:paraId="008E9A64" w14:textId="7AD76079" w:rsidR="009E70BB" w:rsidRDefault="009C7A36" w:rsidP="00F72B3E">
      <w:pPr>
        <w:spacing w:line="480" w:lineRule="auto"/>
        <w:rPr>
          <w:rFonts w:asciiTheme="minorBidi" w:hAnsiTheme="minorBidi" w:cstheme="minorBidi"/>
          <w:szCs w:val="24"/>
          <w:rtl/>
        </w:rPr>
      </w:pPr>
      <w:r>
        <w:rPr>
          <w:rFonts w:asciiTheme="minorBidi" w:hAnsiTheme="minorBidi" w:cs="Arial" w:hint="cs"/>
          <w:b w:val="0"/>
          <w:bCs w:val="0"/>
          <w:szCs w:val="24"/>
          <w:rtl/>
        </w:rPr>
        <w:t>שביעות רצון מפארקים ומשטחים ירוקים (49.2% לעומת 61.9%)</w:t>
      </w:r>
      <w:r w:rsidR="009E70BB">
        <w:rPr>
          <w:rFonts w:asciiTheme="minorBidi" w:hAnsiTheme="minorBidi" w:cstheme="minorBidi"/>
          <w:szCs w:val="24"/>
          <w:rtl/>
        </w:rPr>
        <w:br w:type="page"/>
      </w:r>
    </w:p>
    <w:p w14:paraId="19AE88C8" w14:textId="7E398ACB" w:rsidR="00EA24EA" w:rsidRPr="00C03C23" w:rsidRDefault="00EA24EA" w:rsidP="00EA24EA">
      <w:pPr>
        <w:spacing w:before="240" w:line="360" w:lineRule="auto"/>
        <w:jc w:val="center"/>
        <w:rPr>
          <w:rFonts w:asciiTheme="minorBidi" w:hAnsiTheme="minorBidi" w:cstheme="minorBidi"/>
          <w:noProof/>
          <w:szCs w:val="24"/>
          <w:rtl/>
        </w:rPr>
      </w:pPr>
      <w:r w:rsidRPr="00C03C23">
        <w:rPr>
          <w:rFonts w:asciiTheme="minorBidi" w:hAnsiTheme="minorBidi" w:cstheme="minorBidi" w:hint="cs"/>
          <w:szCs w:val="24"/>
          <w:rtl/>
        </w:rPr>
        <w:lastRenderedPageBreak/>
        <w:t xml:space="preserve">תרשים 14 - מדדי איכות חיים בחולון </w:t>
      </w:r>
      <w:r w:rsidRPr="00C03C23">
        <w:rPr>
          <w:rFonts w:asciiTheme="minorBidi" w:hAnsiTheme="minorBidi" w:cstheme="minorBidi"/>
          <w:szCs w:val="24"/>
          <w:rtl/>
        </w:rPr>
        <w:t>ב</w:t>
      </w:r>
      <w:r w:rsidRPr="00C03C23">
        <w:rPr>
          <w:rFonts w:asciiTheme="minorBidi" w:hAnsiTheme="minorBidi" w:cstheme="minorBidi" w:hint="cs"/>
          <w:szCs w:val="24"/>
          <w:rtl/>
        </w:rPr>
        <w:t>השוואה לממוצע הארצי, 2021</w:t>
      </w:r>
    </w:p>
    <w:p w14:paraId="57C226A3" w14:textId="46636E2E" w:rsidR="00EA24EA" w:rsidRPr="00C03C23" w:rsidRDefault="005F1D1A" w:rsidP="00EA24EA">
      <w:pPr>
        <w:spacing w:line="360" w:lineRule="auto"/>
        <w:rPr>
          <w:rFonts w:asciiTheme="minorBidi" w:hAnsiTheme="minorBidi" w:cs="Arial"/>
          <w:b w:val="0"/>
          <w:bCs w:val="0"/>
          <w:szCs w:val="24"/>
          <w:rtl/>
        </w:rPr>
      </w:pPr>
      <w:r w:rsidRPr="005F1D1A">
        <w:rPr>
          <w:noProof/>
          <w:szCs w:val="24"/>
          <w:rtl/>
          <w:lang w:eastAsia="en-US"/>
        </w:rPr>
        <w:drawing>
          <wp:inline distT="0" distB="0" distL="0" distR="0" wp14:anchorId="18FD461B" wp14:editId="191E084B">
            <wp:extent cx="6810375" cy="4581145"/>
            <wp:effectExtent l="0" t="0" r="0" b="0"/>
            <wp:docPr id="33" name="תמונה 33" descr="תרשים 14 - מדדי איכות חיים בחולון בהשוואה לממוצע הארצי, 2021" title="תרשים 14 - מדדי איכות חיים בחולון בהשוואה לממוצע הארצי,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820303" cy="4587823"/>
                    </a:xfrm>
                    <a:prstGeom prst="rect">
                      <a:avLst/>
                    </a:prstGeom>
                    <a:noFill/>
                    <a:ln>
                      <a:noFill/>
                    </a:ln>
                  </pic:spPr>
                </pic:pic>
              </a:graphicData>
            </a:graphic>
          </wp:inline>
        </w:drawing>
      </w:r>
    </w:p>
    <w:p w14:paraId="4E512E14" w14:textId="77777777" w:rsidR="00EA24EA" w:rsidRPr="00C03C23" w:rsidRDefault="00EA24EA">
      <w:pPr>
        <w:bidi w:val="0"/>
        <w:rPr>
          <w:rFonts w:asciiTheme="minorBidi" w:hAnsiTheme="minorBidi" w:cstheme="minorBidi"/>
          <w:color w:val="984806" w:themeColor="accent6" w:themeShade="80"/>
          <w:sz w:val="32"/>
          <w:szCs w:val="32"/>
        </w:rPr>
      </w:pPr>
      <w:r w:rsidRPr="00C03C23">
        <w:rPr>
          <w:rFonts w:asciiTheme="minorBidi" w:hAnsiTheme="minorBidi" w:cstheme="minorBidi"/>
          <w:color w:val="984806" w:themeColor="accent6" w:themeShade="80"/>
          <w:sz w:val="32"/>
          <w:szCs w:val="32"/>
        </w:rPr>
        <w:br w:type="page"/>
      </w:r>
    </w:p>
    <w:p w14:paraId="1B61A091" w14:textId="77777777" w:rsidR="00EA24EA" w:rsidRPr="00C03C23" w:rsidRDefault="00EA24EA" w:rsidP="00FB6CD1">
      <w:pPr>
        <w:pStyle w:val="Heading2"/>
        <w:rPr>
          <w:rtl/>
        </w:rPr>
      </w:pPr>
      <w:bookmarkStart w:id="31" w:name="ירושלים"/>
      <w:r w:rsidRPr="00C03C23">
        <w:rPr>
          <w:rFonts w:hint="cs"/>
          <w:rtl/>
        </w:rPr>
        <w:lastRenderedPageBreak/>
        <w:t>ירושלים</w:t>
      </w:r>
    </w:p>
    <w:bookmarkEnd w:id="31"/>
    <w:p w14:paraId="0B59925A" w14:textId="77777777" w:rsidR="00B30038" w:rsidRPr="00C03C23" w:rsidRDefault="00EA24EA" w:rsidP="00517A8D">
      <w:pPr>
        <w:spacing w:line="360" w:lineRule="auto"/>
        <w:rPr>
          <w:rFonts w:asciiTheme="minorBidi" w:hAnsiTheme="minorBidi" w:cstheme="minorBidi"/>
          <w:b w:val="0"/>
          <w:bCs w:val="0"/>
          <w:szCs w:val="24"/>
          <w:rtl/>
        </w:rPr>
      </w:pPr>
      <w:r w:rsidRPr="00C03C23">
        <w:rPr>
          <w:rFonts w:asciiTheme="minorBidi" w:hAnsiTheme="minorBidi" w:cstheme="minorBidi" w:hint="cs"/>
          <w:szCs w:val="24"/>
          <w:rtl/>
        </w:rPr>
        <w:t>ירושלים</w:t>
      </w:r>
      <w:r w:rsidRPr="00C03C23">
        <w:rPr>
          <w:rFonts w:asciiTheme="minorBidi" w:hAnsiTheme="minorBidi" w:cstheme="minorBidi" w:hint="cs"/>
          <w:b w:val="0"/>
          <w:bCs w:val="0"/>
          <w:szCs w:val="24"/>
          <w:rtl/>
        </w:rPr>
        <w:t xml:space="preserve"> </w:t>
      </w:r>
      <w:r w:rsidRPr="00C03C23">
        <w:rPr>
          <w:rFonts w:asciiTheme="minorBidi" w:hAnsiTheme="minorBidi" w:cstheme="minorBidi"/>
          <w:szCs w:val="24"/>
          <w:rtl/>
        </w:rPr>
        <w:t xml:space="preserve">נמצאת </w:t>
      </w:r>
      <w:r w:rsidRPr="00C03C23">
        <w:rPr>
          <w:rFonts w:asciiTheme="minorBidi" w:hAnsiTheme="minorBidi" w:cstheme="minorBidi" w:hint="cs"/>
          <w:szCs w:val="24"/>
          <w:rtl/>
        </w:rPr>
        <w:t>בקבוצת הערים עם ציון כולל נמוך במדדי איכות חיים.</w:t>
      </w:r>
      <w:r w:rsidRPr="00C03C23">
        <w:rPr>
          <w:rFonts w:asciiTheme="minorBidi" w:hAnsiTheme="minorBidi" w:cstheme="minorBidi" w:hint="cs"/>
          <w:b w:val="0"/>
          <w:bCs w:val="0"/>
          <w:szCs w:val="24"/>
          <w:rtl/>
        </w:rPr>
        <w:t xml:space="preserve"> </w:t>
      </w:r>
    </w:p>
    <w:p w14:paraId="0650389A" w14:textId="77777777" w:rsidR="00EA24EA" w:rsidRPr="00C03C23" w:rsidRDefault="00EA24EA" w:rsidP="006231CA">
      <w:pPr>
        <w:spacing w:before="240" w:after="240" w:line="360" w:lineRule="auto"/>
        <w:rPr>
          <w:rFonts w:asciiTheme="minorBidi" w:hAnsiTheme="minorBidi" w:cstheme="minorBidi"/>
          <w:b w:val="0"/>
          <w:bCs w:val="0"/>
          <w:szCs w:val="24"/>
          <w:rtl/>
        </w:rPr>
      </w:pPr>
      <w:r w:rsidRPr="00C03C23">
        <w:rPr>
          <w:rFonts w:asciiTheme="minorBidi" w:hAnsiTheme="minorBidi" w:cstheme="minorBidi" w:hint="cs"/>
          <w:b w:val="0"/>
          <w:bCs w:val="0"/>
          <w:szCs w:val="24"/>
          <w:rtl/>
        </w:rPr>
        <w:t xml:space="preserve">מתוך </w:t>
      </w:r>
      <w:r w:rsidR="006231CA" w:rsidRPr="00C03C23">
        <w:rPr>
          <w:rFonts w:asciiTheme="minorBidi" w:hAnsiTheme="minorBidi" w:cstheme="minorBidi" w:hint="cs"/>
          <w:b w:val="0"/>
          <w:bCs w:val="0"/>
          <w:szCs w:val="24"/>
          <w:rtl/>
        </w:rPr>
        <w:t>50</w:t>
      </w:r>
      <w:r w:rsidRPr="00C03C23">
        <w:rPr>
          <w:rFonts w:asciiTheme="minorBidi" w:hAnsiTheme="minorBidi" w:cstheme="minorBidi" w:hint="cs"/>
          <w:b w:val="0"/>
          <w:bCs w:val="0"/>
          <w:szCs w:val="24"/>
          <w:rtl/>
        </w:rPr>
        <w:t xml:space="preserve"> מדדים הזמינים עבור ירושלים, ב-18 מדדים מצבה טוב יותר מהממוצע הארצי, וב-3</w:t>
      </w:r>
      <w:r w:rsidR="006231CA" w:rsidRPr="00C03C23">
        <w:rPr>
          <w:rFonts w:asciiTheme="minorBidi" w:hAnsiTheme="minorBidi" w:cstheme="minorBidi" w:hint="cs"/>
          <w:b w:val="0"/>
          <w:bCs w:val="0"/>
          <w:szCs w:val="24"/>
          <w:rtl/>
        </w:rPr>
        <w:t>2</w:t>
      </w:r>
      <w:r w:rsidRPr="00C03C23">
        <w:rPr>
          <w:rFonts w:asciiTheme="minorBidi" w:hAnsiTheme="minorBidi" w:cstheme="minorBidi" w:hint="cs"/>
          <w:b w:val="0"/>
          <w:bCs w:val="0"/>
          <w:szCs w:val="24"/>
          <w:rtl/>
        </w:rPr>
        <w:t xml:space="preserve"> מדדים מצבה פחות טוב מהממוצע הארצי. </w:t>
      </w:r>
    </w:p>
    <w:p w14:paraId="4E981E5F" w14:textId="77777777" w:rsidR="00EA24EA" w:rsidRPr="00C03C23" w:rsidRDefault="00EA24EA" w:rsidP="00B34426">
      <w:pPr>
        <w:spacing w:line="480" w:lineRule="auto"/>
        <w:rPr>
          <w:rFonts w:asciiTheme="minorBidi" w:hAnsiTheme="minorBidi" w:cstheme="minorBidi"/>
          <w:szCs w:val="24"/>
          <w:rtl/>
        </w:rPr>
      </w:pPr>
      <w:r w:rsidRPr="00C03C23">
        <w:rPr>
          <w:rFonts w:asciiTheme="minorBidi" w:hAnsiTheme="minorBidi" w:cstheme="minorBidi" w:hint="cs"/>
          <w:szCs w:val="24"/>
          <w:rtl/>
        </w:rPr>
        <w:t>מצבה של ירושלים היה טוב במיוחד לעומת הממוצע הארצי במדדים האלה:</w:t>
      </w:r>
      <w:r w:rsidRPr="00C03C23">
        <w:rPr>
          <w:rFonts w:asciiTheme="minorBidi" w:hAnsiTheme="minorBidi" w:cstheme="minorBidi"/>
          <w:szCs w:val="24"/>
          <w:rtl/>
        </w:rPr>
        <w:t xml:space="preserve"> </w:t>
      </w:r>
    </w:p>
    <w:p w14:paraId="3CD205B8" w14:textId="77777777" w:rsidR="00517A8D" w:rsidRPr="00C03C23" w:rsidRDefault="00DD5008" w:rsidP="00B34426">
      <w:pPr>
        <w:spacing w:line="480" w:lineRule="auto"/>
        <w:rPr>
          <w:rFonts w:asciiTheme="minorBidi" w:hAnsiTheme="minorBidi" w:cstheme="minorBidi"/>
          <w:b w:val="0"/>
          <w:bCs w:val="0"/>
          <w:szCs w:val="24"/>
          <w:rtl/>
        </w:rPr>
      </w:pPr>
      <w:r w:rsidRPr="00C03C23">
        <w:rPr>
          <w:rFonts w:asciiTheme="minorBidi" w:hAnsiTheme="minorBidi" w:cstheme="minorBidi" w:hint="cs"/>
          <w:b w:val="0"/>
          <w:bCs w:val="0"/>
          <w:szCs w:val="24"/>
          <w:rtl/>
        </w:rPr>
        <w:t>נשים בניהול במגזר הציבורי (</w:t>
      </w:r>
      <w:r w:rsidR="001710D5" w:rsidRPr="00C03C23">
        <w:rPr>
          <w:rFonts w:asciiTheme="minorBidi" w:hAnsiTheme="minorBidi" w:cstheme="minorBidi" w:hint="cs"/>
          <w:b w:val="0"/>
          <w:bCs w:val="0"/>
          <w:szCs w:val="24"/>
          <w:rtl/>
        </w:rPr>
        <w:t>1.11 לעומת 0.6)</w:t>
      </w:r>
    </w:p>
    <w:p w14:paraId="60322A33" w14:textId="7235B888" w:rsidR="00517A8D" w:rsidRPr="00C03C23" w:rsidRDefault="00517A8D" w:rsidP="00B34426">
      <w:pPr>
        <w:spacing w:line="480" w:lineRule="auto"/>
        <w:rPr>
          <w:rFonts w:asciiTheme="minorBidi" w:hAnsiTheme="minorBidi" w:cstheme="minorBidi"/>
          <w:b w:val="0"/>
          <w:bCs w:val="0"/>
          <w:szCs w:val="24"/>
          <w:rtl/>
        </w:rPr>
      </w:pPr>
      <w:r w:rsidRPr="00C03C23">
        <w:rPr>
          <w:rFonts w:asciiTheme="minorBidi" w:hAnsiTheme="minorBidi" w:cstheme="minorBidi" w:hint="cs"/>
          <w:b w:val="0"/>
          <w:bCs w:val="0"/>
          <w:szCs w:val="24"/>
          <w:rtl/>
        </w:rPr>
        <w:t xml:space="preserve">איכות מי השתייה - </w:t>
      </w:r>
      <w:r w:rsidRPr="00C03C23">
        <w:rPr>
          <w:rFonts w:asciiTheme="minorBidi" w:hAnsiTheme="minorBidi" w:cstheme="minorBidi" w:hint="cs"/>
          <w:szCs w:val="24"/>
          <w:rtl/>
        </w:rPr>
        <w:t>ללא חריגות בקוליפורמים</w:t>
      </w:r>
      <w:r w:rsidRPr="00C03C23">
        <w:rPr>
          <w:rFonts w:asciiTheme="minorBidi" w:hAnsiTheme="minorBidi" w:cstheme="minorBidi" w:hint="cs"/>
          <w:b w:val="0"/>
          <w:bCs w:val="0"/>
          <w:szCs w:val="24"/>
          <w:rtl/>
        </w:rPr>
        <w:t xml:space="preserve"> לעומת ממ</w:t>
      </w:r>
      <w:r w:rsidR="004A65A6">
        <w:rPr>
          <w:rFonts w:asciiTheme="minorBidi" w:hAnsiTheme="minorBidi" w:cstheme="minorBidi" w:hint="cs"/>
          <w:b w:val="0"/>
          <w:bCs w:val="0"/>
          <w:szCs w:val="24"/>
          <w:rtl/>
        </w:rPr>
        <w:t>וצע ארצי של 0.41% בדיקות חריגות</w:t>
      </w:r>
    </w:p>
    <w:p w14:paraId="7F89D5DE" w14:textId="3C44EC19" w:rsidR="00DD5008" w:rsidRPr="00C03C23" w:rsidRDefault="00DD5008" w:rsidP="00B34426">
      <w:pPr>
        <w:spacing w:line="480" w:lineRule="auto"/>
        <w:rPr>
          <w:rFonts w:asciiTheme="minorBidi" w:hAnsiTheme="minorBidi" w:cs="Arial"/>
          <w:b w:val="0"/>
          <w:bCs w:val="0"/>
          <w:szCs w:val="24"/>
          <w:rtl/>
        </w:rPr>
      </w:pPr>
      <w:r w:rsidRPr="00C03C23">
        <w:rPr>
          <w:rFonts w:asciiTheme="minorBidi" w:hAnsiTheme="minorBidi" w:cstheme="minorBidi" w:hint="cs"/>
          <w:b w:val="0"/>
          <w:bCs w:val="0"/>
          <w:szCs w:val="24"/>
          <w:rtl/>
        </w:rPr>
        <w:t>שביעות רצון מהאיזון בין עבודה לתחומי חיים אחרים</w:t>
      </w:r>
      <w:r w:rsidRPr="00C03C23">
        <w:rPr>
          <w:rFonts w:asciiTheme="minorBidi" w:hAnsiTheme="minorBidi" w:cs="Arial" w:hint="cs"/>
          <w:b w:val="0"/>
          <w:bCs w:val="0"/>
          <w:szCs w:val="24"/>
          <w:rtl/>
        </w:rPr>
        <w:t xml:space="preserve"> (</w:t>
      </w:r>
      <w:r w:rsidR="001710D5" w:rsidRPr="00C03C23">
        <w:rPr>
          <w:rFonts w:asciiTheme="minorBidi" w:hAnsiTheme="minorBidi" w:cs="Arial" w:hint="cs"/>
          <w:b w:val="0"/>
          <w:bCs w:val="0"/>
          <w:szCs w:val="24"/>
          <w:rtl/>
        </w:rPr>
        <w:t>77.4% לעומת 63.3%)</w:t>
      </w:r>
    </w:p>
    <w:p w14:paraId="65DEA2B4" w14:textId="2247ACCC" w:rsidR="00EA24EA" w:rsidRPr="00C03C23" w:rsidRDefault="00DD5008" w:rsidP="00B34426">
      <w:pPr>
        <w:spacing w:line="480" w:lineRule="auto"/>
        <w:rPr>
          <w:rFonts w:asciiTheme="minorBidi" w:hAnsiTheme="minorBidi" w:cstheme="minorBidi"/>
          <w:b w:val="0"/>
          <w:bCs w:val="0"/>
          <w:szCs w:val="24"/>
          <w:rtl/>
        </w:rPr>
      </w:pPr>
      <w:r w:rsidRPr="00C03C23">
        <w:rPr>
          <w:rFonts w:asciiTheme="minorBidi" w:hAnsiTheme="minorBidi" w:cstheme="minorBidi" w:hint="cs"/>
          <w:b w:val="0"/>
          <w:bCs w:val="0"/>
          <w:szCs w:val="24"/>
          <w:rtl/>
        </w:rPr>
        <w:t>מ</w:t>
      </w:r>
      <w:r w:rsidR="00B34426">
        <w:rPr>
          <w:rFonts w:asciiTheme="minorBidi" w:hAnsiTheme="minorBidi" w:cstheme="minorBidi" w:hint="cs"/>
          <w:b w:val="0"/>
          <w:bCs w:val="0"/>
          <w:szCs w:val="24"/>
          <w:rtl/>
        </w:rPr>
        <w:t>ִ</w:t>
      </w:r>
      <w:r w:rsidRPr="00C03C23">
        <w:rPr>
          <w:rFonts w:asciiTheme="minorBidi" w:hAnsiTheme="minorBidi" w:cstheme="minorBidi" w:hint="cs"/>
          <w:b w:val="0"/>
          <w:bCs w:val="0"/>
          <w:szCs w:val="24"/>
          <w:rtl/>
        </w:rPr>
        <w:t>חזור (</w:t>
      </w:r>
      <w:r w:rsidR="001710D5" w:rsidRPr="00C03C23">
        <w:rPr>
          <w:rFonts w:asciiTheme="minorBidi" w:hAnsiTheme="minorBidi" w:cstheme="minorBidi" w:hint="cs"/>
          <w:b w:val="0"/>
          <w:bCs w:val="0"/>
          <w:szCs w:val="24"/>
          <w:rtl/>
        </w:rPr>
        <w:t>40.1% לעומת 23.5%)</w:t>
      </w:r>
    </w:p>
    <w:p w14:paraId="2914B360" w14:textId="77777777" w:rsidR="00DD5008" w:rsidRPr="00C03C23" w:rsidRDefault="00DD5008" w:rsidP="00B34426">
      <w:pPr>
        <w:spacing w:line="480" w:lineRule="auto"/>
        <w:rPr>
          <w:rFonts w:asciiTheme="minorBidi" w:hAnsiTheme="minorBidi" w:cstheme="minorBidi"/>
          <w:b w:val="0"/>
          <w:bCs w:val="0"/>
          <w:szCs w:val="24"/>
          <w:rtl/>
        </w:rPr>
      </w:pPr>
      <w:r w:rsidRPr="00C03C23">
        <w:rPr>
          <w:rFonts w:asciiTheme="minorBidi" w:hAnsiTheme="minorBidi" w:cstheme="minorBidi" w:hint="cs"/>
          <w:b w:val="0"/>
          <w:bCs w:val="0"/>
          <w:szCs w:val="24"/>
          <w:rtl/>
        </w:rPr>
        <w:t>ביטחון בסביבה מקוונת (</w:t>
      </w:r>
      <w:r w:rsidR="001710D5" w:rsidRPr="00C03C23">
        <w:rPr>
          <w:rFonts w:asciiTheme="minorBidi" w:hAnsiTheme="minorBidi" w:cstheme="minorBidi" w:hint="cs"/>
          <w:b w:val="0"/>
          <w:bCs w:val="0"/>
          <w:szCs w:val="24"/>
          <w:rtl/>
        </w:rPr>
        <w:t>57.0% לעומת 43.4%)</w:t>
      </w:r>
    </w:p>
    <w:p w14:paraId="1A323781" w14:textId="77777777" w:rsidR="00EA24EA" w:rsidRPr="00C03C23" w:rsidRDefault="00EA24EA" w:rsidP="00B34426">
      <w:pPr>
        <w:spacing w:line="480" w:lineRule="auto"/>
        <w:rPr>
          <w:rFonts w:asciiTheme="minorBidi" w:hAnsiTheme="minorBidi" w:cs="Arial"/>
          <w:szCs w:val="24"/>
          <w:rtl/>
        </w:rPr>
      </w:pPr>
      <w:r w:rsidRPr="00C03C23">
        <w:rPr>
          <w:rFonts w:asciiTheme="minorBidi" w:hAnsiTheme="minorBidi" w:cstheme="minorBidi" w:hint="cs"/>
          <w:szCs w:val="24"/>
          <w:rtl/>
        </w:rPr>
        <w:t>מצבה של ירושלים היה פחות טוב מהממוצע הארצי במדדים האלה:</w:t>
      </w:r>
    </w:p>
    <w:p w14:paraId="13880A3C" w14:textId="77777777" w:rsidR="00EA24EA" w:rsidRPr="00C03C23" w:rsidRDefault="00EA24EA" w:rsidP="00B34426">
      <w:pPr>
        <w:spacing w:line="480" w:lineRule="auto"/>
        <w:rPr>
          <w:rFonts w:asciiTheme="minorBidi" w:hAnsiTheme="minorBidi" w:cs="Arial"/>
          <w:b w:val="0"/>
          <w:bCs w:val="0"/>
          <w:szCs w:val="24"/>
          <w:rtl/>
        </w:rPr>
      </w:pPr>
      <w:r w:rsidRPr="00C03C23">
        <w:rPr>
          <w:rFonts w:asciiTheme="minorBidi" w:hAnsiTheme="minorBidi" w:cs="Arial" w:hint="cs"/>
          <w:b w:val="0"/>
          <w:bCs w:val="0"/>
          <w:szCs w:val="24"/>
          <w:rtl/>
        </w:rPr>
        <w:t xml:space="preserve">שיעור </w:t>
      </w:r>
      <w:r w:rsidR="00DD5008" w:rsidRPr="00C03C23">
        <w:rPr>
          <w:rFonts w:asciiTheme="minorBidi" w:hAnsiTheme="minorBidi" w:cs="Arial" w:hint="cs"/>
          <w:b w:val="0"/>
          <w:bCs w:val="0"/>
          <w:szCs w:val="24"/>
          <w:rtl/>
        </w:rPr>
        <w:t>התעסוקה</w:t>
      </w:r>
      <w:r w:rsidRPr="00C03C23">
        <w:rPr>
          <w:rFonts w:asciiTheme="minorBidi" w:hAnsiTheme="minorBidi" w:cs="Arial" w:hint="cs"/>
          <w:b w:val="0"/>
          <w:bCs w:val="0"/>
          <w:szCs w:val="24"/>
          <w:rtl/>
        </w:rPr>
        <w:t xml:space="preserve"> (</w:t>
      </w:r>
      <w:r w:rsidR="009C2ED3" w:rsidRPr="00C03C23">
        <w:rPr>
          <w:rFonts w:asciiTheme="minorBidi" w:hAnsiTheme="minorBidi" w:cs="Arial" w:hint="cs"/>
          <w:b w:val="0"/>
          <w:bCs w:val="0"/>
          <w:szCs w:val="24"/>
          <w:rtl/>
        </w:rPr>
        <w:t>45.7% לעומת 58.7%)</w:t>
      </w:r>
    </w:p>
    <w:p w14:paraId="64FD6661" w14:textId="4D81510F" w:rsidR="00DD5008" w:rsidRDefault="00DD5008" w:rsidP="00B34426">
      <w:pPr>
        <w:spacing w:line="480" w:lineRule="auto"/>
        <w:rPr>
          <w:rFonts w:asciiTheme="minorBidi" w:hAnsiTheme="minorBidi" w:cs="Arial"/>
          <w:b w:val="0"/>
          <w:bCs w:val="0"/>
          <w:szCs w:val="24"/>
          <w:rtl/>
        </w:rPr>
      </w:pPr>
      <w:r w:rsidRPr="00C03C23">
        <w:rPr>
          <w:rFonts w:asciiTheme="minorBidi" w:hAnsiTheme="minorBidi" w:cs="Arial" w:hint="cs"/>
          <w:b w:val="0"/>
          <w:bCs w:val="0"/>
          <w:szCs w:val="24"/>
          <w:rtl/>
        </w:rPr>
        <w:t>מעורבות אזרחית (</w:t>
      </w:r>
      <w:r w:rsidR="009C2ED3" w:rsidRPr="00C03C23">
        <w:rPr>
          <w:rFonts w:asciiTheme="minorBidi" w:hAnsiTheme="minorBidi" w:cs="Arial" w:hint="cs"/>
          <w:b w:val="0"/>
          <w:bCs w:val="0"/>
          <w:szCs w:val="24"/>
          <w:rtl/>
        </w:rPr>
        <w:t>10.0% לעומת 11.7%)</w:t>
      </w:r>
    </w:p>
    <w:p w14:paraId="750F9259" w14:textId="6855CF53" w:rsidR="009C7A36" w:rsidRPr="00C03C23" w:rsidRDefault="009C7A36" w:rsidP="00B34426">
      <w:pPr>
        <w:spacing w:line="480" w:lineRule="auto"/>
        <w:rPr>
          <w:rFonts w:asciiTheme="minorBidi" w:hAnsiTheme="minorBidi" w:cs="Arial"/>
          <w:b w:val="0"/>
          <w:bCs w:val="0"/>
          <w:szCs w:val="24"/>
          <w:rtl/>
        </w:rPr>
      </w:pPr>
      <w:r>
        <w:rPr>
          <w:rFonts w:asciiTheme="minorBidi" w:hAnsiTheme="minorBidi" w:cs="Arial" w:hint="cs"/>
          <w:b w:val="0"/>
          <w:bCs w:val="0"/>
          <w:szCs w:val="24"/>
          <w:rtl/>
        </w:rPr>
        <w:t>מועסקים במשרה חלקית שלא מרצון (2.3% לעומת 1.1%)</w:t>
      </w:r>
    </w:p>
    <w:p w14:paraId="684D751F" w14:textId="64EF27CD" w:rsidR="00EA24EA" w:rsidRDefault="00DD5008" w:rsidP="00B34426">
      <w:pPr>
        <w:spacing w:line="480" w:lineRule="auto"/>
        <w:rPr>
          <w:rFonts w:asciiTheme="minorBidi" w:hAnsiTheme="minorBidi" w:cs="Arial"/>
          <w:b w:val="0"/>
          <w:bCs w:val="0"/>
          <w:szCs w:val="24"/>
          <w:rtl/>
        </w:rPr>
      </w:pPr>
      <w:r w:rsidRPr="00C03C23">
        <w:rPr>
          <w:rFonts w:asciiTheme="minorBidi" w:hAnsiTheme="minorBidi" w:cs="Arial" w:hint="cs"/>
          <w:b w:val="0"/>
          <w:bCs w:val="0"/>
          <w:szCs w:val="24"/>
          <w:rtl/>
        </w:rPr>
        <w:t>אמון כללי (</w:t>
      </w:r>
      <w:r w:rsidR="009C2ED3" w:rsidRPr="00C03C23">
        <w:rPr>
          <w:rFonts w:asciiTheme="minorBidi" w:hAnsiTheme="minorBidi" w:cs="Arial" w:hint="cs"/>
          <w:b w:val="0"/>
          <w:bCs w:val="0"/>
          <w:szCs w:val="24"/>
          <w:rtl/>
        </w:rPr>
        <w:t>35.6% לעומת 42.5%)</w:t>
      </w:r>
    </w:p>
    <w:p w14:paraId="45D6DAE9" w14:textId="5C2EB606" w:rsidR="009C7A36" w:rsidRDefault="009C7A36" w:rsidP="00B34426">
      <w:pPr>
        <w:spacing w:line="480" w:lineRule="auto"/>
        <w:rPr>
          <w:rFonts w:asciiTheme="minorBidi" w:hAnsiTheme="minorBidi" w:cs="Arial"/>
          <w:b w:val="0"/>
          <w:bCs w:val="0"/>
          <w:szCs w:val="24"/>
          <w:rtl/>
        </w:rPr>
      </w:pPr>
      <w:r>
        <w:rPr>
          <w:rFonts w:asciiTheme="minorBidi" w:hAnsiTheme="minorBidi" w:cs="Arial" w:hint="cs"/>
          <w:b w:val="0"/>
          <w:bCs w:val="0"/>
          <w:szCs w:val="24"/>
          <w:rtl/>
        </w:rPr>
        <w:t>זכאות לבגרות (24.4% לעומת 52.6%)</w:t>
      </w:r>
    </w:p>
    <w:p w14:paraId="0709DE3F" w14:textId="64CEF3A0" w:rsidR="009C7A36" w:rsidRPr="00C03C23" w:rsidRDefault="009C7A36" w:rsidP="00B34426">
      <w:pPr>
        <w:spacing w:line="480" w:lineRule="auto"/>
        <w:rPr>
          <w:rFonts w:asciiTheme="minorBidi" w:hAnsiTheme="minorBidi" w:cs="Arial"/>
          <w:b w:val="0"/>
          <w:bCs w:val="0"/>
          <w:szCs w:val="24"/>
          <w:rtl/>
        </w:rPr>
      </w:pPr>
      <w:r>
        <w:rPr>
          <w:rFonts w:asciiTheme="minorBidi" w:hAnsiTheme="minorBidi" w:cs="Arial" w:hint="cs"/>
          <w:b w:val="0"/>
          <w:bCs w:val="0"/>
          <w:szCs w:val="24"/>
          <w:rtl/>
        </w:rPr>
        <w:t>שביעות רצון מפארקים ומשטחים ירוקים (42.5% לעומת 61.9%)</w:t>
      </w:r>
    </w:p>
    <w:p w14:paraId="7E9316F3" w14:textId="77777777" w:rsidR="00EA24EA" w:rsidRPr="00C03C23" w:rsidRDefault="00EA24EA" w:rsidP="00B34426">
      <w:pPr>
        <w:spacing w:line="480" w:lineRule="auto"/>
        <w:rPr>
          <w:rFonts w:asciiTheme="minorBidi" w:hAnsiTheme="minorBidi" w:cs="Arial"/>
          <w:b w:val="0"/>
          <w:bCs w:val="0"/>
          <w:szCs w:val="24"/>
          <w:rtl/>
        </w:rPr>
      </w:pPr>
      <w:r w:rsidRPr="00C03C23">
        <w:rPr>
          <w:rFonts w:asciiTheme="minorBidi" w:hAnsiTheme="minorBidi" w:cs="Arial" w:hint="cs"/>
          <w:b w:val="0"/>
          <w:bCs w:val="0"/>
          <w:szCs w:val="24"/>
          <w:rtl/>
        </w:rPr>
        <w:t>שביעות הרצון מהמצב הכלכלי (</w:t>
      </w:r>
      <w:r w:rsidR="009C2ED3" w:rsidRPr="00C03C23">
        <w:rPr>
          <w:rFonts w:asciiTheme="minorBidi" w:hAnsiTheme="minorBidi" w:cs="Arial" w:hint="cs"/>
          <w:b w:val="0"/>
          <w:bCs w:val="0"/>
          <w:szCs w:val="24"/>
          <w:rtl/>
        </w:rPr>
        <w:t>55.0% לעומת 66.8%)</w:t>
      </w:r>
    </w:p>
    <w:p w14:paraId="6BE46FAC" w14:textId="5E3AF9B7" w:rsidR="00DD5008" w:rsidRDefault="00DD5008" w:rsidP="00B34426">
      <w:pPr>
        <w:spacing w:line="480" w:lineRule="auto"/>
        <w:rPr>
          <w:rFonts w:asciiTheme="minorBidi" w:hAnsiTheme="minorBidi" w:cs="Arial"/>
          <w:b w:val="0"/>
          <w:bCs w:val="0"/>
          <w:szCs w:val="24"/>
          <w:rtl/>
        </w:rPr>
      </w:pPr>
      <w:r w:rsidRPr="00C03C23">
        <w:rPr>
          <w:rFonts w:asciiTheme="minorBidi" w:hAnsiTheme="minorBidi" w:cs="Arial" w:hint="cs"/>
          <w:b w:val="0"/>
          <w:bCs w:val="0"/>
          <w:szCs w:val="24"/>
          <w:rtl/>
        </w:rPr>
        <w:t>שימוש בשירותי ממשל מקוונים (</w:t>
      </w:r>
      <w:r w:rsidR="009C2ED3" w:rsidRPr="00C03C23">
        <w:rPr>
          <w:rFonts w:asciiTheme="minorBidi" w:hAnsiTheme="minorBidi" w:cs="Arial" w:hint="cs"/>
          <w:b w:val="0"/>
          <w:bCs w:val="0"/>
          <w:szCs w:val="24"/>
          <w:rtl/>
        </w:rPr>
        <w:t>40.7% לעומת 56.7%)</w:t>
      </w:r>
    </w:p>
    <w:p w14:paraId="0C3AD840" w14:textId="4A276D5D" w:rsidR="009E70BB" w:rsidRDefault="00EA24EA" w:rsidP="00B34426">
      <w:pPr>
        <w:spacing w:before="480" w:line="360" w:lineRule="auto"/>
        <w:rPr>
          <w:rFonts w:asciiTheme="minorBidi" w:hAnsiTheme="minorBidi" w:cstheme="minorBidi"/>
          <w:szCs w:val="24"/>
          <w:rtl/>
        </w:rPr>
      </w:pPr>
      <w:r w:rsidRPr="00C03C23">
        <w:rPr>
          <w:rFonts w:asciiTheme="minorBidi" w:hAnsiTheme="minorBidi" w:cstheme="minorBidi" w:hint="cs"/>
          <w:b w:val="0"/>
          <w:bCs w:val="0"/>
          <w:szCs w:val="24"/>
          <w:rtl/>
        </w:rPr>
        <w:t xml:space="preserve">עקב הרכבה הייחודי של אוכלוסיית ירושלים, וההטרוגניות הרבה שלה, נתונים </w:t>
      </w:r>
      <w:r w:rsidR="00B34426">
        <w:rPr>
          <w:rFonts w:asciiTheme="minorBidi" w:hAnsiTheme="minorBidi" w:cstheme="minorBidi" w:hint="cs"/>
          <w:b w:val="0"/>
          <w:bCs w:val="0"/>
          <w:szCs w:val="24"/>
          <w:rtl/>
        </w:rPr>
        <w:t>בפילוח לפי</w:t>
      </w:r>
      <w:r w:rsidRPr="00C03C23">
        <w:rPr>
          <w:rFonts w:asciiTheme="minorBidi" w:hAnsiTheme="minorBidi" w:cstheme="minorBidi" w:hint="cs"/>
          <w:b w:val="0"/>
          <w:bCs w:val="0"/>
          <w:szCs w:val="24"/>
          <w:rtl/>
        </w:rPr>
        <w:t xml:space="preserve"> האוכלוסייה היהודית והערבית בנפרד</w:t>
      </w:r>
      <w:r w:rsidR="00B34426">
        <w:rPr>
          <w:rFonts w:asciiTheme="minorBidi" w:hAnsiTheme="minorBidi" w:cstheme="minorBidi" w:hint="cs"/>
          <w:b w:val="0"/>
          <w:bCs w:val="0"/>
          <w:szCs w:val="24"/>
          <w:rtl/>
        </w:rPr>
        <w:t xml:space="preserve"> מופיעים</w:t>
      </w:r>
      <w:r w:rsidRPr="00C03C23">
        <w:rPr>
          <w:rFonts w:asciiTheme="minorBidi" w:hAnsiTheme="minorBidi" w:cstheme="minorBidi" w:hint="cs"/>
          <w:b w:val="0"/>
          <w:bCs w:val="0"/>
          <w:szCs w:val="24"/>
          <w:rtl/>
        </w:rPr>
        <w:t xml:space="preserve"> </w:t>
      </w:r>
      <w:hyperlink r:id="rId34" w:history="1">
        <w:r w:rsidRPr="00C03C23">
          <w:rPr>
            <w:rStyle w:val="Hyperlink"/>
            <w:rFonts w:asciiTheme="minorBidi" w:hAnsiTheme="minorBidi" w:cstheme="minorBidi" w:hint="cs"/>
            <w:b w:val="0"/>
            <w:bCs w:val="0"/>
            <w:szCs w:val="24"/>
            <w:rtl/>
          </w:rPr>
          <w:t>בפרסום המלא</w:t>
        </w:r>
      </w:hyperlink>
      <w:r w:rsidRPr="00C03C23">
        <w:rPr>
          <w:rFonts w:asciiTheme="minorBidi" w:hAnsiTheme="minorBidi" w:cstheme="minorBidi" w:hint="cs"/>
          <w:b w:val="0"/>
          <w:bCs w:val="0"/>
          <w:szCs w:val="24"/>
          <w:rtl/>
        </w:rPr>
        <w:t>.</w:t>
      </w:r>
      <w:r w:rsidRPr="00C03C23">
        <w:rPr>
          <w:rFonts w:asciiTheme="minorBidi" w:hAnsiTheme="minorBidi" w:cstheme="minorBidi" w:hint="cs"/>
          <w:szCs w:val="24"/>
          <w:rtl/>
        </w:rPr>
        <w:t xml:space="preserve"> </w:t>
      </w:r>
      <w:r w:rsidRPr="00C03C23">
        <w:rPr>
          <w:rFonts w:asciiTheme="minorBidi" w:hAnsiTheme="minorBidi" w:cstheme="minorBidi" w:hint="cs"/>
          <w:b w:val="0"/>
          <w:bCs w:val="0"/>
          <w:szCs w:val="24"/>
          <w:rtl/>
        </w:rPr>
        <w:t xml:space="preserve">חלק ממרכיבי המדד שונים </w:t>
      </w:r>
      <w:r w:rsidR="00B34426">
        <w:rPr>
          <w:rFonts w:asciiTheme="minorBidi" w:hAnsiTheme="minorBidi" w:cstheme="minorBidi" w:hint="cs"/>
          <w:b w:val="0"/>
          <w:bCs w:val="0"/>
          <w:szCs w:val="24"/>
          <w:rtl/>
        </w:rPr>
        <w:t xml:space="preserve">באופן </w:t>
      </w:r>
      <w:r w:rsidRPr="00C03C23">
        <w:rPr>
          <w:rFonts w:asciiTheme="minorBidi" w:hAnsiTheme="minorBidi" w:cstheme="minorBidi" w:hint="cs"/>
          <w:b w:val="0"/>
          <w:bCs w:val="0"/>
          <w:szCs w:val="24"/>
          <w:rtl/>
        </w:rPr>
        <w:t xml:space="preserve">מהותי </w:t>
      </w:r>
      <w:r w:rsidR="00B34426">
        <w:rPr>
          <w:rFonts w:asciiTheme="minorBidi" w:hAnsiTheme="minorBidi" w:cstheme="minorBidi" w:hint="cs"/>
          <w:b w:val="0"/>
          <w:bCs w:val="0"/>
          <w:szCs w:val="24"/>
          <w:rtl/>
        </w:rPr>
        <w:t>ב</w:t>
      </w:r>
      <w:r w:rsidRPr="00C03C23">
        <w:rPr>
          <w:rFonts w:asciiTheme="minorBidi" w:hAnsiTheme="minorBidi" w:cstheme="minorBidi" w:hint="cs"/>
          <w:b w:val="0"/>
          <w:bCs w:val="0"/>
          <w:szCs w:val="24"/>
          <w:rtl/>
        </w:rPr>
        <w:t xml:space="preserve">כל אחת מקבוצות האוכלוסייה </w:t>
      </w:r>
      <w:r w:rsidR="00B34426">
        <w:rPr>
          <w:rFonts w:asciiTheme="minorBidi" w:hAnsiTheme="minorBidi" w:cstheme="minorBidi" w:hint="cs"/>
          <w:b w:val="0"/>
          <w:bCs w:val="0"/>
          <w:szCs w:val="24"/>
          <w:rtl/>
        </w:rPr>
        <w:t>(לדוגמה</w:t>
      </w:r>
      <w:r w:rsidRPr="00C03C23">
        <w:rPr>
          <w:rFonts w:asciiTheme="minorBidi" w:hAnsiTheme="minorBidi" w:cstheme="minorBidi" w:hint="cs"/>
          <w:b w:val="0"/>
          <w:bCs w:val="0"/>
          <w:szCs w:val="24"/>
          <w:rtl/>
        </w:rPr>
        <w:t xml:space="preserve"> מאפייני ההצבעה בבחירות</w:t>
      </w:r>
      <w:r w:rsidR="00B34426">
        <w:rPr>
          <w:rFonts w:asciiTheme="minorBidi" w:hAnsiTheme="minorBidi" w:cstheme="minorBidi" w:hint="cs"/>
          <w:b w:val="0"/>
          <w:bCs w:val="0"/>
          <w:szCs w:val="24"/>
          <w:rtl/>
        </w:rPr>
        <w:t>)</w:t>
      </w:r>
      <w:r w:rsidRPr="00C03C23">
        <w:rPr>
          <w:rFonts w:asciiTheme="minorBidi" w:hAnsiTheme="minorBidi" w:cstheme="minorBidi" w:hint="cs"/>
          <w:b w:val="0"/>
          <w:bCs w:val="0"/>
          <w:szCs w:val="24"/>
          <w:rtl/>
        </w:rPr>
        <w:t>, והם משקפים את הפערים הגדולים ביניהן.</w:t>
      </w:r>
      <w:bookmarkStart w:id="32" w:name="_ירושלים"/>
      <w:bookmarkStart w:id="33" w:name="בתים"/>
      <w:bookmarkEnd w:id="32"/>
      <w:r w:rsidR="009E70BB">
        <w:rPr>
          <w:rFonts w:asciiTheme="minorBidi" w:hAnsiTheme="minorBidi" w:cstheme="minorBidi"/>
          <w:szCs w:val="24"/>
          <w:rtl/>
        </w:rPr>
        <w:br w:type="page"/>
      </w:r>
    </w:p>
    <w:p w14:paraId="62049600" w14:textId="06808A00" w:rsidR="00EA24EA" w:rsidRPr="00C03C23" w:rsidRDefault="00EA24EA" w:rsidP="00EA24EA">
      <w:pPr>
        <w:spacing w:before="120" w:line="360" w:lineRule="auto"/>
        <w:jc w:val="center"/>
        <w:rPr>
          <w:rStyle w:val="Hyperlink"/>
          <w:rFonts w:asciiTheme="minorBidi" w:hAnsiTheme="minorBidi" w:cstheme="minorBidi"/>
          <w:color w:val="auto"/>
          <w:szCs w:val="24"/>
          <w:u w:val="none"/>
          <w:rtl/>
        </w:rPr>
      </w:pPr>
      <w:r w:rsidRPr="00C03C23">
        <w:rPr>
          <w:rFonts w:asciiTheme="minorBidi" w:hAnsiTheme="minorBidi" w:cstheme="minorBidi" w:hint="cs"/>
          <w:szCs w:val="24"/>
          <w:rtl/>
        </w:rPr>
        <w:lastRenderedPageBreak/>
        <w:t xml:space="preserve">תרשים 15 - מדדי איכות חיים בירושלים </w:t>
      </w:r>
      <w:r w:rsidRPr="00C03C23">
        <w:rPr>
          <w:rFonts w:asciiTheme="minorBidi" w:hAnsiTheme="minorBidi" w:cstheme="minorBidi"/>
          <w:szCs w:val="24"/>
          <w:rtl/>
        </w:rPr>
        <w:t>ב</w:t>
      </w:r>
      <w:r w:rsidRPr="00C03C23">
        <w:rPr>
          <w:rFonts w:asciiTheme="minorBidi" w:hAnsiTheme="minorBidi" w:cstheme="minorBidi" w:hint="cs"/>
          <w:szCs w:val="24"/>
          <w:rtl/>
        </w:rPr>
        <w:t>השוואה לממוצע הארצי</w:t>
      </w:r>
      <w:r w:rsidRPr="00C03C23">
        <w:rPr>
          <w:rStyle w:val="Hyperlink"/>
          <w:rFonts w:asciiTheme="minorBidi" w:hAnsiTheme="minorBidi" w:cstheme="minorBidi" w:hint="cs"/>
          <w:color w:val="auto"/>
          <w:szCs w:val="24"/>
          <w:u w:val="none"/>
          <w:rtl/>
        </w:rPr>
        <w:t>, 2021</w:t>
      </w:r>
    </w:p>
    <w:p w14:paraId="64FB767C" w14:textId="4B3E1781" w:rsidR="00EA24EA" w:rsidRPr="00C03C23" w:rsidRDefault="00B9514F" w:rsidP="00832287">
      <w:pPr>
        <w:spacing w:after="120" w:line="360" w:lineRule="auto"/>
        <w:jc w:val="center"/>
        <w:outlineLvl w:val="1"/>
        <w:rPr>
          <w:rFonts w:ascii="Arial" w:hAnsi="Arial" w:cs="Arial"/>
          <w:color w:val="984806"/>
          <w:sz w:val="32"/>
          <w:szCs w:val="32"/>
          <w:rtl/>
        </w:rPr>
      </w:pPr>
      <w:r w:rsidRPr="00B9514F">
        <w:rPr>
          <w:noProof/>
          <w:szCs w:val="24"/>
          <w:rtl/>
          <w:lang w:eastAsia="en-US"/>
        </w:rPr>
        <w:drawing>
          <wp:inline distT="0" distB="0" distL="0" distR="0" wp14:anchorId="2DFB0537" wp14:editId="7AA6BE72">
            <wp:extent cx="6628130" cy="4334565"/>
            <wp:effectExtent l="0" t="0" r="1270" b="8890"/>
            <wp:docPr id="45" name="תמונה 45" descr="תרשים 15 - מדדי איכות חיים בירושלים בהשוואה לממוצע הארצי, 2021" title="תרשים 15 - מדדי איכות חיים בירושלים בהשוואה לממוצע הארצי,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628130" cy="4334565"/>
                    </a:xfrm>
                    <a:prstGeom prst="rect">
                      <a:avLst/>
                    </a:prstGeom>
                    <a:noFill/>
                    <a:ln>
                      <a:noFill/>
                    </a:ln>
                  </pic:spPr>
                </pic:pic>
              </a:graphicData>
            </a:graphic>
          </wp:inline>
        </w:drawing>
      </w:r>
    </w:p>
    <w:p w14:paraId="4C46C3EF" w14:textId="77777777" w:rsidR="009E70BB" w:rsidRDefault="009E70BB">
      <w:pPr>
        <w:bidi w:val="0"/>
        <w:rPr>
          <w:rFonts w:ascii="Arial" w:hAnsi="Arial" w:cs="Arial"/>
          <w:color w:val="984806"/>
          <w:sz w:val="32"/>
          <w:szCs w:val="32"/>
          <w:rtl/>
        </w:rPr>
      </w:pPr>
      <w:r>
        <w:rPr>
          <w:rFonts w:ascii="Arial" w:hAnsi="Arial" w:cs="Arial"/>
          <w:color w:val="984806"/>
          <w:sz w:val="32"/>
          <w:szCs w:val="32"/>
          <w:rtl/>
        </w:rPr>
        <w:br w:type="page"/>
      </w:r>
    </w:p>
    <w:p w14:paraId="55CC9A88" w14:textId="023F2A4F" w:rsidR="00832287" w:rsidRPr="00C03C23" w:rsidRDefault="00832287" w:rsidP="00832287">
      <w:pPr>
        <w:spacing w:after="120" w:line="360" w:lineRule="auto"/>
        <w:jc w:val="center"/>
        <w:outlineLvl w:val="1"/>
        <w:rPr>
          <w:rFonts w:ascii="Arial" w:hAnsi="Arial" w:cs="Arial"/>
          <w:color w:val="984806"/>
          <w:sz w:val="32"/>
          <w:szCs w:val="32"/>
          <w:rtl/>
        </w:rPr>
      </w:pPr>
      <w:r w:rsidRPr="00C03C23">
        <w:rPr>
          <w:rFonts w:ascii="Arial" w:hAnsi="Arial" w:cs="Arial" w:hint="cs"/>
          <w:color w:val="984806"/>
          <w:sz w:val="32"/>
          <w:szCs w:val="32"/>
          <w:rtl/>
        </w:rPr>
        <w:lastRenderedPageBreak/>
        <w:t>בת ים</w:t>
      </w:r>
      <w:bookmarkEnd w:id="33"/>
    </w:p>
    <w:p w14:paraId="255140B1" w14:textId="77777777" w:rsidR="00832287" w:rsidRPr="00C03C23" w:rsidRDefault="00832287" w:rsidP="00832287">
      <w:pPr>
        <w:spacing w:line="360" w:lineRule="auto"/>
        <w:rPr>
          <w:rFonts w:ascii="Arial" w:hAnsi="Arial" w:cs="Arial"/>
          <w:b w:val="0"/>
          <w:bCs w:val="0"/>
          <w:szCs w:val="24"/>
          <w:rtl/>
        </w:rPr>
      </w:pPr>
      <w:r w:rsidRPr="00C03C23">
        <w:rPr>
          <w:rFonts w:ascii="Arial" w:hAnsi="Arial" w:cs="Arial" w:hint="cs"/>
          <w:szCs w:val="24"/>
          <w:rtl/>
        </w:rPr>
        <w:t xml:space="preserve">בת ים </w:t>
      </w:r>
      <w:r w:rsidRPr="00C03C23">
        <w:rPr>
          <w:rFonts w:ascii="Arial" w:hAnsi="Arial" w:cs="Arial"/>
          <w:szCs w:val="24"/>
          <w:rtl/>
        </w:rPr>
        <w:t xml:space="preserve">נמצאת </w:t>
      </w:r>
      <w:r w:rsidRPr="00C03C23">
        <w:rPr>
          <w:rFonts w:ascii="Arial" w:hAnsi="Arial" w:cs="Arial" w:hint="cs"/>
          <w:szCs w:val="24"/>
          <w:rtl/>
        </w:rPr>
        <w:t>בקבוצת הערים עם ציון כולל נמוך במדדי איכות חיים.</w:t>
      </w:r>
      <w:r w:rsidRPr="00C03C23">
        <w:rPr>
          <w:rFonts w:ascii="Arial" w:hAnsi="Arial" w:cs="Arial" w:hint="cs"/>
          <w:b w:val="0"/>
          <w:bCs w:val="0"/>
          <w:szCs w:val="24"/>
          <w:rtl/>
        </w:rPr>
        <w:t xml:space="preserve"> </w:t>
      </w:r>
    </w:p>
    <w:p w14:paraId="392B8A09" w14:textId="77777777" w:rsidR="00832287" w:rsidRPr="00C03C23" w:rsidRDefault="00832287" w:rsidP="006231CA">
      <w:pPr>
        <w:spacing w:before="240" w:after="240" w:line="360" w:lineRule="auto"/>
        <w:rPr>
          <w:rFonts w:ascii="Arial" w:hAnsi="Arial" w:cs="Arial"/>
          <w:b w:val="0"/>
          <w:bCs w:val="0"/>
          <w:color w:val="FF0000"/>
          <w:szCs w:val="24"/>
          <w:rtl/>
        </w:rPr>
      </w:pPr>
      <w:r w:rsidRPr="00C03C23">
        <w:rPr>
          <w:rFonts w:ascii="Arial" w:hAnsi="Arial" w:cs="Arial" w:hint="cs"/>
          <w:b w:val="0"/>
          <w:bCs w:val="0"/>
          <w:szCs w:val="24"/>
          <w:rtl/>
        </w:rPr>
        <w:t xml:space="preserve">מתוך </w:t>
      </w:r>
      <w:r w:rsidR="006231CA" w:rsidRPr="00C03C23">
        <w:rPr>
          <w:rFonts w:ascii="Arial" w:hAnsi="Arial" w:cs="Arial" w:hint="cs"/>
          <w:b w:val="0"/>
          <w:bCs w:val="0"/>
          <w:szCs w:val="24"/>
          <w:rtl/>
        </w:rPr>
        <w:t>45</w:t>
      </w:r>
      <w:r w:rsidRPr="00C03C23">
        <w:rPr>
          <w:rFonts w:ascii="Arial" w:hAnsi="Arial" w:cs="Arial" w:hint="cs"/>
          <w:b w:val="0"/>
          <w:bCs w:val="0"/>
          <w:szCs w:val="24"/>
          <w:rtl/>
        </w:rPr>
        <w:t xml:space="preserve"> מדדים הזמינים עבור בת ים, ב-1</w:t>
      </w:r>
      <w:r w:rsidR="006231CA" w:rsidRPr="00C03C23">
        <w:rPr>
          <w:rFonts w:ascii="Arial" w:hAnsi="Arial" w:cs="Arial" w:hint="cs"/>
          <w:b w:val="0"/>
          <w:bCs w:val="0"/>
          <w:szCs w:val="24"/>
          <w:rtl/>
        </w:rPr>
        <w:t>4</w:t>
      </w:r>
      <w:r w:rsidRPr="00C03C23">
        <w:rPr>
          <w:rFonts w:ascii="Arial" w:hAnsi="Arial" w:cs="Arial" w:hint="cs"/>
          <w:b w:val="0"/>
          <w:bCs w:val="0"/>
          <w:szCs w:val="24"/>
          <w:rtl/>
        </w:rPr>
        <w:t xml:space="preserve"> מדדים מצבה טוב יותר מהממוצע הארצי, וב-31 מדדים מצבה פחות טוב מהממוצע הארצי</w:t>
      </w:r>
    </w:p>
    <w:p w14:paraId="565B5CE6" w14:textId="6F35017A" w:rsidR="00832287" w:rsidRPr="00C03C23" w:rsidRDefault="00832287" w:rsidP="004F17B3">
      <w:pPr>
        <w:spacing w:line="480" w:lineRule="auto"/>
        <w:rPr>
          <w:rFonts w:ascii="Arial" w:hAnsi="Arial" w:cs="Arial"/>
          <w:szCs w:val="24"/>
          <w:rtl/>
        </w:rPr>
      </w:pPr>
      <w:r w:rsidRPr="00C03C23">
        <w:rPr>
          <w:rFonts w:asciiTheme="minorBidi" w:hAnsiTheme="minorBidi" w:cstheme="minorBidi" w:hint="cs"/>
          <w:szCs w:val="24"/>
          <w:rtl/>
        </w:rPr>
        <w:t>מצבה של בת ים היה טוב במיוחד לעומת הממוצע הארצי במדד</w:t>
      </w:r>
      <w:r w:rsidR="004F17B3">
        <w:rPr>
          <w:rFonts w:asciiTheme="minorBidi" w:hAnsiTheme="minorBidi" w:cstheme="minorBidi" w:hint="cs"/>
          <w:szCs w:val="24"/>
          <w:rtl/>
        </w:rPr>
        <w:t>ים האלה</w:t>
      </w:r>
      <w:r w:rsidRPr="00C03C23">
        <w:rPr>
          <w:rFonts w:asciiTheme="minorBidi" w:hAnsiTheme="minorBidi" w:cstheme="minorBidi" w:hint="cs"/>
          <w:szCs w:val="24"/>
          <w:rtl/>
        </w:rPr>
        <w:t>:</w:t>
      </w:r>
      <w:r w:rsidRPr="00C03C23">
        <w:rPr>
          <w:rFonts w:ascii="Arial" w:hAnsi="Arial" w:cs="Arial"/>
          <w:szCs w:val="24"/>
          <w:rtl/>
        </w:rPr>
        <w:t xml:space="preserve"> </w:t>
      </w:r>
    </w:p>
    <w:p w14:paraId="0A07D766" w14:textId="4732A7BA" w:rsidR="00832287" w:rsidRDefault="00DD5008" w:rsidP="004F17B3">
      <w:pPr>
        <w:spacing w:line="480" w:lineRule="auto"/>
        <w:rPr>
          <w:rFonts w:ascii="Arial" w:hAnsi="Arial" w:cs="Arial"/>
          <w:b w:val="0"/>
          <w:bCs w:val="0"/>
          <w:szCs w:val="24"/>
          <w:rtl/>
        </w:rPr>
      </w:pPr>
      <w:r w:rsidRPr="00C03C23">
        <w:rPr>
          <w:rFonts w:ascii="Arial" w:hAnsi="Arial" w:cs="Arial" w:hint="cs"/>
          <w:b w:val="0"/>
          <w:bCs w:val="0"/>
          <w:szCs w:val="24"/>
          <w:rtl/>
        </w:rPr>
        <w:t>אמון בממשלה (</w:t>
      </w:r>
      <w:r w:rsidR="009C2ED3" w:rsidRPr="00C03C23">
        <w:rPr>
          <w:rFonts w:ascii="Arial" w:hAnsi="Arial" w:cs="Arial" w:hint="cs"/>
          <w:b w:val="0"/>
          <w:bCs w:val="0"/>
          <w:szCs w:val="24"/>
          <w:rtl/>
        </w:rPr>
        <w:t>38.5% לעומת 30.1%)</w:t>
      </w:r>
    </w:p>
    <w:p w14:paraId="7D596D53" w14:textId="2D957954" w:rsidR="009C7A36" w:rsidRDefault="009C7A36" w:rsidP="004F17B3">
      <w:pPr>
        <w:spacing w:line="480" w:lineRule="auto"/>
        <w:rPr>
          <w:rFonts w:ascii="Arial" w:hAnsi="Arial" w:cs="Arial"/>
          <w:b w:val="0"/>
          <w:bCs w:val="0"/>
          <w:szCs w:val="24"/>
          <w:rtl/>
        </w:rPr>
      </w:pPr>
      <w:r>
        <w:rPr>
          <w:rFonts w:ascii="Arial" w:hAnsi="Arial" w:cs="Arial" w:hint="cs"/>
          <w:b w:val="0"/>
          <w:bCs w:val="0"/>
          <w:szCs w:val="24"/>
          <w:rtl/>
        </w:rPr>
        <w:t>תחושת דיכאון (18.0% לעומת 22.4%)</w:t>
      </w:r>
    </w:p>
    <w:p w14:paraId="7DEF75C9" w14:textId="37F1A941" w:rsidR="009C7A36" w:rsidRPr="00C03C23" w:rsidRDefault="009C7A36" w:rsidP="004F17B3">
      <w:pPr>
        <w:spacing w:line="480" w:lineRule="auto"/>
        <w:rPr>
          <w:rFonts w:ascii="Arial" w:hAnsi="Arial" w:cs="Arial"/>
          <w:b w:val="0"/>
          <w:bCs w:val="0"/>
          <w:szCs w:val="24"/>
          <w:rtl/>
        </w:rPr>
      </w:pPr>
      <w:r>
        <w:rPr>
          <w:rFonts w:ascii="Arial" w:hAnsi="Arial" w:cs="Arial" w:hint="cs"/>
          <w:b w:val="0"/>
          <w:bCs w:val="0"/>
          <w:szCs w:val="24"/>
          <w:rtl/>
        </w:rPr>
        <w:t>מ</w:t>
      </w:r>
      <w:r w:rsidR="004F17B3">
        <w:rPr>
          <w:rFonts w:ascii="Arial" w:hAnsi="Arial" w:cs="Arial" w:hint="cs"/>
          <w:b w:val="0"/>
          <w:bCs w:val="0"/>
          <w:szCs w:val="24"/>
          <w:rtl/>
        </w:rPr>
        <w:t>ִ</w:t>
      </w:r>
      <w:r>
        <w:rPr>
          <w:rFonts w:ascii="Arial" w:hAnsi="Arial" w:cs="Arial" w:hint="cs"/>
          <w:b w:val="0"/>
          <w:bCs w:val="0"/>
          <w:szCs w:val="24"/>
          <w:rtl/>
        </w:rPr>
        <w:t>חזור (37.0% לעומת 23.5%)</w:t>
      </w:r>
    </w:p>
    <w:p w14:paraId="69DF107C" w14:textId="77777777" w:rsidR="00832287" w:rsidRPr="00C03C23" w:rsidRDefault="00832287" w:rsidP="004F17B3">
      <w:pPr>
        <w:spacing w:line="480" w:lineRule="auto"/>
        <w:rPr>
          <w:rFonts w:ascii="Arial" w:hAnsi="Arial" w:cs="Arial"/>
          <w:szCs w:val="24"/>
          <w:rtl/>
        </w:rPr>
      </w:pPr>
      <w:r w:rsidRPr="00C03C23">
        <w:rPr>
          <w:rFonts w:asciiTheme="minorBidi" w:hAnsiTheme="minorBidi" w:cstheme="minorBidi" w:hint="cs"/>
          <w:szCs w:val="24"/>
          <w:rtl/>
        </w:rPr>
        <w:t>מצבה של בת ים היה פחות טוב מהממוצע הארצי במדדים האלה:</w:t>
      </w:r>
    </w:p>
    <w:p w14:paraId="2D885A3C" w14:textId="77777777" w:rsidR="009C2ED3" w:rsidRPr="00C03C23" w:rsidRDefault="009C2ED3" w:rsidP="004F17B3">
      <w:pPr>
        <w:spacing w:line="480" w:lineRule="auto"/>
        <w:rPr>
          <w:rFonts w:ascii="Arial" w:hAnsi="Arial" w:cs="Arial"/>
          <w:b w:val="0"/>
          <w:bCs w:val="0"/>
          <w:szCs w:val="24"/>
          <w:rtl/>
        </w:rPr>
      </w:pPr>
      <w:r w:rsidRPr="00C03C23">
        <w:rPr>
          <w:rFonts w:ascii="Arial" w:hAnsi="Arial" w:cs="Arial" w:hint="cs"/>
          <w:b w:val="0"/>
          <w:bCs w:val="0"/>
          <w:szCs w:val="24"/>
          <w:rtl/>
        </w:rPr>
        <w:t>ההכנסה החציונית מעבודה של משק בית (9,596 ש"ח לעומת 16,797 ש"ח)</w:t>
      </w:r>
    </w:p>
    <w:p w14:paraId="62FA8CEE" w14:textId="77777777" w:rsidR="00832287" w:rsidRPr="00C03C23" w:rsidRDefault="009C2ED3" w:rsidP="004F17B3">
      <w:pPr>
        <w:spacing w:line="480" w:lineRule="auto"/>
        <w:rPr>
          <w:rFonts w:ascii="Arial" w:hAnsi="Arial" w:cs="Arial"/>
          <w:b w:val="0"/>
          <w:bCs w:val="0"/>
          <w:szCs w:val="24"/>
          <w:rtl/>
        </w:rPr>
      </w:pPr>
      <w:r w:rsidRPr="00C03C23">
        <w:rPr>
          <w:rFonts w:ascii="Arial" w:hAnsi="Arial" w:cs="Arial" w:hint="cs"/>
          <w:b w:val="0"/>
          <w:bCs w:val="0"/>
          <w:szCs w:val="24"/>
          <w:rtl/>
        </w:rPr>
        <w:t>אחוז</w:t>
      </w:r>
      <w:r w:rsidR="00832287" w:rsidRPr="00C03C23">
        <w:rPr>
          <w:rFonts w:ascii="Arial" w:hAnsi="Arial" w:cs="Arial" w:hint="cs"/>
          <w:b w:val="0"/>
          <w:bCs w:val="0"/>
          <w:szCs w:val="24"/>
          <w:rtl/>
        </w:rPr>
        <w:t xml:space="preserve"> המועסקים המרוצים מההכנסה </w:t>
      </w:r>
      <w:r w:rsidRPr="00C03C23">
        <w:rPr>
          <w:rFonts w:ascii="Arial" w:hAnsi="Arial" w:cs="Arial" w:hint="cs"/>
          <w:b w:val="0"/>
          <w:bCs w:val="0"/>
          <w:szCs w:val="24"/>
          <w:rtl/>
        </w:rPr>
        <w:t>(62.6% לעומת 67.2%)</w:t>
      </w:r>
    </w:p>
    <w:p w14:paraId="40FD7E32" w14:textId="77777777" w:rsidR="00832287" w:rsidRPr="00C03C23" w:rsidRDefault="00832287" w:rsidP="004F17B3">
      <w:pPr>
        <w:spacing w:line="480" w:lineRule="auto"/>
        <w:rPr>
          <w:rFonts w:ascii="Arial" w:hAnsi="Arial" w:cs="Arial"/>
          <w:b w:val="0"/>
          <w:bCs w:val="0"/>
          <w:szCs w:val="24"/>
          <w:rtl/>
        </w:rPr>
      </w:pPr>
      <w:r w:rsidRPr="00C03C23">
        <w:rPr>
          <w:rFonts w:ascii="Arial" w:hAnsi="Arial" w:cs="Arial" w:hint="cs"/>
          <w:b w:val="0"/>
          <w:bCs w:val="0"/>
          <w:szCs w:val="24"/>
          <w:rtl/>
        </w:rPr>
        <w:t>שיעור המקרים החדשים של שאתות ממאירות (סרטן) בקרב גברים (373.8 לעומת 315.1 ל-100 אלף נפשות)</w:t>
      </w:r>
    </w:p>
    <w:p w14:paraId="57DF280B" w14:textId="77777777" w:rsidR="00832287" w:rsidRPr="00C03C23" w:rsidRDefault="00832287" w:rsidP="004F17B3">
      <w:pPr>
        <w:spacing w:line="480" w:lineRule="auto"/>
        <w:rPr>
          <w:rFonts w:ascii="Arial" w:hAnsi="Arial" w:cs="Arial"/>
          <w:b w:val="0"/>
          <w:bCs w:val="0"/>
          <w:szCs w:val="24"/>
          <w:rtl/>
        </w:rPr>
      </w:pPr>
      <w:r w:rsidRPr="00C03C23">
        <w:rPr>
          <w:rFonts w:ascii="Arial" w:hAnsi="Arial" w:cs="Arial" w:hint="cs"/>
          <w:b w:val="0"/>
          <w:bCs w:val="0"/>
          <w:szCs w:val="24"/>
          <w:rtl/>
        </w:rPr>
        <w:t>שיעור המקרים החדשים של שאתות ממאירות (סרטן) בקרב נשים (359.1 לעומת 304.0 ל-100 אלף נפשות)</w:t>
      </w:r>
    </w:p>
    <w:p w14:paraId="27100CB5" w14:textId="77777777" w:rsidR="00832287" w:rsidRPr="00C03C23" w:rsidRDefault="00832287" w:rsidP="004F17B3">
      <w:pPr>
        <w:spacing w:line="480" w:lineRule="auto"/>
        <w:rPr>
          <w:rFonts w:ascii="Arial" w:hAnsi="Arial" w:cs="Arial"/>
          <w:b w:val="0"/>
          <w:bCs w:val="0"/>
          <w:szCs w:val="24"/>
          <w:rtl/>
        </w:rPr>
      </w:pPr>
      <w:r w:rsidRPr="00C03C23">
        <w:rPr>
          <w:rFonts w:ascii="Arial" w:hAnsi="Arial" w:cs="Arial" w:hint="cs"/>
          <w:b w:val="0"/>
          <w:bCs w:val="0"/>
          <w:szCs w:val="24"/>
          <w:rtl/>
        </w:rPr>
        <w:t>שביעות הרצו</w:t>
      </w:r>
      <w:r w:rsidR="006C22B6" w:rsidRPr="00C03C23">
        <w:rPr>
          <w:rFonts w:ascii="Arial" w:hAnsi="Arial" w:cs="Arial" w:hint="cs"/>
          <w:b w:val="0"/>
          <w:bCs w:val="0"/>
          <w:szCs w:val="24"/>
          <w:rtl/>
        </w:rPr>
        <w:t>ן מ</w:t>
      </w:r>
      <w:r w:rsidR="00435660" w:rsidRPr="00C03C23">
        <w:rPr>
          <w:rFonts w:ascii="Arial" w:hAnsi="Arial" w:cs="Arial" w:hint="cs"/>
          <w:b w:val="0"/>
          <w:bCs w:val="0"/>
          <w:szCs w:val="24"/>
          <w:rtl/>
        </w:rPr>
        <w:t>אזור המגורים</w:t>
      </w:r>
      <w:r w:rsidRPr="00C03C23">
        <w:rPr>
          <w:rFonts w:ascii="Arial" w:hAnsi="Arial" w:cs="Arial" w:hint="cs"/>
          <w:b w:val="0"/>
          <w:bCs w:val="0"/>
          <w:szCs w:val="24"/>
          <w:rtl/>
        </w:rPr>
        <w:t xml:space="preserve"> (</w:t>
      </w:r>
      <w:r w:rsidR="009C2ED3" w:rsidRPr="00C03C23">
        <w:rPr>
          <w:rFonts w:ascii="Arial" w:hAnsi="Arial" w:cs="Arial" w:hint="cs"/>
          <w:b w:val="0"/>
          <w:bCs w:val="0"/>
          <w:szCs w:val="24"/>
          <w:rtl/>
        </w:rPr>
        <w:t>76.1% לעומת 84.0%)</w:t>
      </w:r>
    </w:p>
    <w:p w14:paraId="2DC44602" w14:textId="77777777" w:rsidR="00832287" w:rsidRPr="00C03C23" w:rsidRDefault="00832287" w:rsidP="004F17B3">
      <w:pPr>
        <w:spacing w:line="480" w:lineRule="auto"/>
        <w:rPr>
          <w:rFonts w:ascii="Arial" w:hAnsi="Arial" w:cs="Arial"/>
          <w:b w:val="0"/>
          <w:bCs w:val="0"/>
          <w:szCs w:val="24"/>
          <w:rtl/>
        </w:rPr>
      </w:pPr>
      <w:r w:rsidRPr="00C03C23">
        <w:rPr>
          <w:rFonts w:ascii="Arial" w:hAnsi="Arial" w:cs="Arial" w:hint="cs"/>
          <w:b w:val="0"/>
          <w:bCs w:val="0"/>
          <w:szCs w:val="24"/>
          <w:rtl/>
        </w:rPr>
        <w:t>אחוז ההצבעה בבחירות לכנסת ה-2</w:t>
      </w:r>
      <w:r w:rsidR="00435660" w:rsidRPr="00C03C23">
        <w:rPr>
          <w:rFonts w:ascii="Arial" w:hAnsi="Arial" w:cs="Arial" w:hint="cs"/>
          <w:b w:val="0"/>
          <w:bCs w:val="0"/>
          <w:szCs w:val="24"/>
          <w:rtl/>
        </w:rPr>
        <w:t>4 (</w:t>
      </w:r>
      <w:r w:rsidR="009C2ED3" w:rsidRPr="00C03C23">
        <w:rPr>
          <w:rFonts w:ascii="Arial" w:hAnsi="Arial" w:cs="Arial" w:hint="cs"/>
          <w:b w:val="0"/>
          <w:bCs w:val="0"/>
          <w:szCs w:val="24"/>
          <w:rtl/>
        </w:rPr>
        <w:t>48.6% לעומת 67.4%)</w:t>
      </w:r>
    </w:p>
    <w:p w14:paraId="5DBE94CA" w14:textId="5675BD12" w:rsidR="00435660" w:rsidRDefault="00435660" w:rsidP="004F17B3">
      <w:pPr>
        <w:spacing w:line="480" w:lineRule="auto"/>
        <w:rPr>
          <w:rFonts w:ascii="Arial" w:hAnsi="Arial" w:cs="Arial"/>
          <w:b w:val="0"/>
          <w:bCs w:val="0"/>
          <w:szCs w:val="24"/>
          <w:rtl/>
        </w:rPr>
      </w:pPr>
      <w:r w:rsidRPr="00C03C23">
        <w:rPr>
          <w:rFonts w:ascii="Arial" w:hAnsi="Arial" w:cs="Arial" w:hint="cs"/>
          <w:b w:val="0"/>
          <w:bCs w:val="0"/>
          <w:szCs w:val="24"/>
          <w:rtl/>
        </w:rPr>
        <w:t>שביעות רצון מהניקיון באזור המגורים (</w:t>
      </w:r>
      <w:r w:rsidR="009C2ED3" w:rsidRPr="00C03C23">
        <w:rPr>
          <w:rFonts w:ascii="Arial" w:hAnsi="Arial" w:cs="Arial" w:hint="cs"/>
          <w:b w:val="0"/>
          <w:bCs w:val="0"/>
          <w:szCs w:val="24"/>
          <w:rtl/>
        </w:rPr>
        <w:t>49.7% לעומת 60.9%)</w:t>
      </w:r>
    </w:p>
    <w:p w14:paraId="735EEFF5" w14:textId="35A587F4" w:rsidR="00E02360" w:rsidRPr="00C03C23" w:rsidRDefault="009C7A36" w:rsidP="004F17B3">
      <w:pPr>
        <w:spacing w:line="480" w:lineRule="auto"/>
        <w:rPr>
          <w:rFonts w:asciiTheme="minorBidi" w:hAnsiTheme="minorBidi" w:cstheme="minorBidi"/>
          <w:szCs w:val="24"/>
          <w:rtl/>
        </w:rPr>
      </w:pPr>
      <w:r w:rsidRPr="00C03C23">
        <w:rPr>
          <w:rFonts w:asciiTheme="minorBidi" w:hAnsiTheme="minorBidi" w:cstheme="minorBidi" w:hint="cs"/>
          <w:b w:val="0"/>
          <w:bCs w:val="0"/>
          <w:szCs w:val="24"/>
          <w:rtl/>
        </w:rPr>
        <w:t>איכות מי השתייה</w:t>
      </w:r>
      <w:r w:rsidR="004F17B3">
        <w:rPr>
          <w:rFonts w:asciiTheme="minorBidi" w:hAnsiTheme="minorBidi" w:cstheme="minorBidi" w:hint="cs"/>
          <w:b w:val="0"/>
          <w:bCs w:val="0"/>
          <w:szCs w:val="24"/>
          <w:rtl/>
        </w:rPr>
        <w:t xml:space="preserve"> </w:t>
      </w:r>
      <w:r w:rsidR="004F17B3">
        <w:rPr>
          <w:rFonts w:asciiTheme="minorBidi" w:hAnsiTheme="minorBidi" w:cstheme="minorBidi" w:hint="eastAsia"/>
          <w:b w:val="0"/>
          <w:bCs w:val="0"/>
          <w:szCs w:val="24"/>
          <w:rtl/>
        </w:rPr>
        <w:t>–</w:t>
      </w:r>
      <w:r w:rsidRPr="00C03C23">
        <w:rPr>
          <w:rFonts w:asciiTheme="minorBidi" w:hAnsiTheme="minorBidi" w:cstheme="minorBidi" w:hint="cs"/>
          <w:b w:val="0"/>
          <w:bCs w:val="0"/>
          <w:szCs w:val="24"/>
          <w:rtl/>
        </w:rPr>
        <w:t xml:space="preserve"> אחוז חריגות בקוליפורמים (</w:t>
      </w:r>
      <w:r>
        <w:rPr>
          <w:rFonts w:asciiTheme="minorBidi" w:hAnsiTheme="minorBidi" w:cstheme="minorBidi" w:hint="cs"/>
          <w:b w:val="0"/>
          <w:bCs w:val="0"/>
          <w:szCs w:val="24"/>
          <w:rtl/>
        </w:rPr>
        <w:t>0.9</w:t>
      </w:r>
      <w:r w:rsidRPr="00C03C23">
        <w:rPr>
          <w:rFonts w:asciiTheme="minorBidi" w:hAnsiTheme="minorBidi" w:cstheme="minorBidi" w:hint="cs"/>
          <w:b w:val="0"/>
          <w:bCs w:val="0"/>
          <w:szCs w:val="24"/>
          <w:rtl/>
        </w:rPr>
        <w:t>% לעומת 0.41%)</w:t>
      </w:r>
      <w:r w:rsidR="00E02360" w:rsidRPr="00C03C23">
        <w:rPr>
          <w:rFonts w:asciiTheme="minorBidi" w:hAnsiTheme="minorBidi" w:cstheme="minorBidi"/>
          <w:szCs w:val="24"/>
          <w:rtl/>
        </w:rPr>
        <w:br w:type="page"/>
      </w:r>
    </w:p>
    <w:p w14:paraId="1C287D65" w14:textId="77777777" w:rsidR="00832287" w:rsidRPr="00C03C23" w:rsidRDefault="00832287" w:rsidP="00EA24EA">
      <w:pPr>
        <w:spacing w:line="360" w:lineRule="auto"/>
        <w:jc w:val="center"/>
        <w:rPr>
          <w:rFonts w:asciiTheme="minorBidi" w:hAnsiTheme="minorBidi" w:cstheme="minorBidi"/>
          <w:szCs w:val="24"/>
          <w:rtl/>
        </w:rPr>
      </w:pPr>
      <w:r w:rsidRPr="00C03C23">
        <w:rPr>
          <w:rFonts w:asciiTheme="minorBidi" w:hAnsiTheme="minorBidi" w:cstheme="minorBidi" w:hint="cs"/>
          <w:szCs w:val="24"/>
          <w:rtl/>
        </w:rPr>
        <w:lastRenderedPageBreak/>
        <w:t xml:space="preserve">תרשים </w:t>
      </w:r>
      <w:r w:rsidR="00EA24EA" w:rsidRPr="00C03C23">
        <w:rPr>
          <w:rFonts w:asciiTheme="minorBidi" w:hAnsiTheme="minorBidi" w:cstheme="minorBidi" w:hint="cs"/>
          <w:szCs w:val="24"/>
          <w:rtl/>
        </w:rPr>
        <w:t>16</w:t>
      </w:r>
      <w:r w:rsidRPr="00C03C23">
        <w:rPr>
          <w:rFonts w:asciiTheme="minorBidi" w:hAnsiTheme="minorBidi" w:cstheme="minorBidi" w:hint="cs"/>
          <w:szCs w:val="24"/>
          <w:rtl/>
        </w:rPr>
        <w:t xml:space="preserve"> - מדדי איכות חיים בבת ים </w:t>
      </w:r>
      <w:r w:rsidRPr="00C03C23">
        <w:rPr>
          <w:rFonts w:asciiTheme="minorBidi" w:hAnsiTheme="minorBidi" w:cstheme="minorBidi"/>
          <w:szCs w:val="24"/>
          <w:rtl/>
        </w:rPr>
        <w:t>ב</w:t>
      </w:r>
      <w:r w:rsidRPr="00C03C23">
        <w:rPr>
          <w:rFonts w:asciiTheme="minorBidi" w:hAnsiTheme="minorBidi" w:cstheme="minorBidi" w:hint="cs"/>
          <w:szCs w:val="24"/>
          <w:rtl/>
        </w:rPr>
        <w:t xml:space="preserve">השוואה לממוצע הארצי, </w:t>
      </w:r>
      <w:r w:rsidR="00EA24EA" w:rsidRPr="00C03C23">
        <w:rPr>
          <w:rFonts w:asciiTheme="minorBidi" w:hAnsiTheme="minorBidi" w:cstheme="minorBidi" w:hint="cs"/>
          <w:szCs w:val="24"/>
          <w:rtl/>
        </w:rPr>
        <w:t>2021</w:t>
      </w:r>
    </w:p>
    <w:p w14:paraId="7D5DB3F3" w14:textId="77777777" w:rsidR="00160358" w:rsidRDefault="00514FF0" w:rsidP="00637123">
      <w:pPr>
        <w:spacing w:line="360" w:lineRule="auto"/>
        <w:rPr>
          <w:rFonts w:asciiTheme="minorBidi" w:hAnsiTheme="minorBidi" w:cstheme="minorBidi"/>
          <w:szCs w:val="24"/>
          <w:rtl/>
        </w:rPr>
      </w:pPr>
      <w:r w:rsidRPr="00514FF0">
        <w:rPr>
          <w:noProof/>
          <w:szCs w:val="24"/>
          <w:rtl/>
          <w:lang w:eastAsia="en-US"/>
        </w:rPr>
        <w:drawing>
          <wp:inline distT="0" distB="0" distL="0" distR="0" wp14:anchorId="18316BBA" wp14:editId="53455BA1">
            <wp:extent cx="6800260" cy="4914900"/>
            <wp:effectExtent l="0" t="0" r="635" b="0"/>
            <wp:docPr id="15" name="תמונה 15" descr="תרשים 16 - מדדי איכות חיים בבת ים בהשוואה לממוצע הארצי, 2021" title="תרשים 16 - מדדי איכות חיים בבת ים בהשוואה לממוצע הארצי,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856137" cy="4955285"/>
                    </a:xfrm>
                    <a:prstGeom prst="rect">
                      <a:avLst/>
                    </a:prstGeom>
                    <a:noFill/>
                    <a:ln>
                      <a:noFill/>
                    </a:ln>
                  </pic:spPr>
                </pic:pic>
              </a:graphicData>
            </a:graphic>
          </wp:inline>
        </w:drawing>
      </w:r>
    </w:p>
    <w:p w14:paraId="585F5B0A" w14:textId="741FA72F" w:rsidR="00832287" w:rsidRPr="00C03C23" w:rsidRDefault="00832287" w:rsidP="00637123">
      <w:pPr>
        <w:spacing w:line="360" w:lineRule="auto"/>
        <w:rPr>
          <w:rFonts w:asciiTheme="minorBidi" w:hAnsiTheme="minorBidi" w:cstheme="minorBidi"/>
          <w:szCs w:val="24"/>
          <w:rtl/>
        </w:rPr>
      </w:pPr>
      <w:r w:rsidRPr="00C03C23">
        <w:rPr>
          <w:rFonts w:asciiTheme="minorBidi" w:hAnsiTheme="minorBidi" w:cstheme="minorBidi"/>
          <w:szCs w:val="24"/>
          <w:rtl/>
        </w:rPr>
        <w:br w:type="page"/>
      </w:r>
    </w:p>
    <w:p w14:paraId="5D34762F" w14:textId="4D4A3BD7" w:rsidR="00B1004B" w:rsidRPr="00C03C23" w:rsidRDefault="00CC7692" w:rsidP="004F17B3">
      <w:pPr>
        <w:pStyle w:val="Heading2"/>
        <w:jc w:val="left"/>
        <w:rPr>
          <w:rtl/>
        </w:rPr>
      </w:pPr>
      <w:bookmarkStart w:id="34" w:name="_אשקלון"/>
      <w:bookmarkEnd w:id="34"/>
      <w:r w:rsidRPr="00C03C23">
        <w:rPr>
          <w:rFonts w:hint="cs"/>
          <w:rtl/>
        </w:rPr>
        <w:lastRenderedPageBreak/>
        <w:t>נספח א -</w:t>
      </w:r>
      <w:r w:rsidR="00792377" w:rsidRPr="00C03C23">
        <w:rPr>
          <w:rFonts w:hint="cs"/>
          <w:rtl/>
        </w:rPr>
        <w:t xml:space="preserve"> </w:t>
      </w:r>
      <w:r w:rsidR="00B11D6B">
        <w:rPr>
          <w:rFonts w:hint="cs"/>
          <w:rtl/>
        </w:rPr>
        <w:t>רשימת ה</w:t>
      </w:r>
      <w:r w:rsidR="00B1004B" w:rsidRPr="00C03C23">
        <w:rPr>
          <w:rFonts w:hint="cs"/>
          <w:rtl/>
        </w:rPr>
        <w:t xml:space="preserve">מדדים </w:t>
      </w:r>
      <w:r w:rsidRPr="00C03C23">
        <w:rPr>
          <w:rFonts w:hint="cs"/>
          <w:rtl/>
        </w:rPr>
        <w:t>להשוואה בין הערים הגדולות</w:t>
      </w:r>
    </w:p>
    <w:p w14:paraId="40A6C3F6" w14:textId="77777777" w:rsidR="00B1004B" w:rsidRPr="00C03C23" w:rsidRDefault="00B1004B" w:rsidP="00CA01B6">
      <w:pPr>
        <w:spacing w:before="240" w:line="360" w:lineRule="auto"/>
        <w:rPr>
          <w:rFonts w:asciiTheme="minorBidi" w:hAnsiTheme="minorBidi" w:cstheme="minorBidi"/>
          <w:b w:val="0"/>
          <w:bCs w:val="0"/>
          <w:szCs w:val="24"/>
          <w:rtl/>
        </w:rPr>
      </w:pPr>
      <w:r w:rsidRPr="00C03C23">
        <w:rPr>
          <w:rFonts w:asciiTheme="minorBidi" w:hAnsiTheme="minorBidi" w:cstheme="minorBidi"/>
          <w:b w:val="0"/>
          <w:bCs w:val="0"/>
          <w:szCs w:val="24"/>
          <w:rtl/>
        </w:rPr>
        <w:t xml:space="preserve">מתוך </w:t>
      </w:r>
      <w:r w:rsidR="00637123" w:rsidRPr="00FA57BD">
        <w:rPr>
          <w:rFonts w:asciiTheme="minorBidi" w:hAnsiTheme="minorBidi" w:cstheme="minorBidi" w:hint="cs"/>
          <w:b w:val="0"/>
          <w:bCs w:val="0"/>
          <w:szCs w:val="24"/>
          <w:rtl/>
        </w:rPr>
        <w:t>86</w:t>
      </w:r>
      <w:r w:rsidRPr="00FA57BD">
        <w:rPr>
          <w:rFonts w:asciiTheme="minorBidi" w:hAnsiTheme="minorBidi" w:cstheme="minorBidi" w:hint="cs"/>
          <w:b w:val="0"/>
          <w:bCs w:val="0"/>
          <w:szCs w:val="24"/>
          <w:rtl/>
        </w:rPr>
        <w:t xml:space="preserve"> מדדי</w:t>
      </w:r>
      <w:r w:rsidRPr="00C03C23">
        <w:rPr>
          <w:rFonts w:asciiTheme="minorBidi" w:hAnsiTheme="minorBidi" w:cstheme="minorBidi" w:hint="cs"/>
          <w:b w:val="0"/>
          <w:bCs w:val="0"/>
          <w:szCs w:val="24"/>
          <w:rtl/>
        </w:rPr>
        <w:t xml:space="preserve"> איכות חיים,</w:t>
      </w:r>
      <w:r w:rsidR="00002EAE" w:rsidRPr="00C03C23">
        <w:rPr>
          <w:rStyle w:val="FootnoteReference"/>
          <w:rFonts w:asciiTheme="minorBidi" w:hAnsiTheme="minorBidi" w:cstheme="minorBidi"/>
          <w:b w:val="0"/>
          <w:bCs w:val="0"/>
          <w:sz w:val="22"/>
          <w:szCs w:val="24"/>
          <w:rtl/>
        </w:rPr>
        <w:footnoteReference w:id="5"/>
      </w:r>
      <w:r w:rsidRPr="00C03C23">
        <w:rPr>
          <w:rFonts w:asciiTheme="minorBidi" w:hAnsiTheme="minorBidi" w:cstheme="minorBidi" w:hint="cs"/>
          <w:b w:val="0"/>
          <w:bCs w:val="0"/>
          <w:szCs w:val="24"/>
          <w:rtl/>
        </w:rPr>
        <w:t xml:space="preserve"> קיימות וחוסן לאומי שפותחו לשנת </w:t>
      </w:r>
      <w:r w:rsidR="003E04CC" w:rsidRPr="00C03C23">
        <w:rPr>
          <w:rFonts w:asciiTheme="minorBidi" w:hAnsiTheme="minorBidi" w:cstheme="minorBidi" w:hint="cs"/>
          <w:b w:val="0"/>
          <w:bCs w:val="0"/>
          <w:szCs w:val="24"/>
          <w:rtl/>
        </w:rPr>
        <w:t>2020</w:t>
      </w:r>
      <w:r w:rsidRPr="00C03C23">
        <w:rPr>
          <w:rFonts w:asciiTheme="minorBidi" w:hAnsiTheme="minorBidi" w:cstheme="minorBidi" w:hint="cs"/>
          <w:b w:val="0"/>
          <w:bCs w:val="0"/>
          <w:szCs w:val="24"/>
          <w:rtl/>
        </w:rPr>
        <w:t xml:space="preserve">, </w:t>
      </w:r>
      <w:r w:rsidRPr="00C03C23">
        <w:rPr>
          <w:rFonts w:asciiTheme="minorBidi" w:hAnsiTheme="minorBidi" w:cstheme="minorBidi"/>
          <w:b w:val="0"/>
          <w:bCs w:val="0"/>
          <w:szCs w:val="24"/>
          <w:rtl/>
        </w:rPr>
        <w:t>נתוני</w:t>
      </w:r>
      <w:r w:rsidRPr="00C03C23">
        <w:rPr>
          <w:rFonts w:asciiTheme="minorBidi" w:hAnsiTheme="minorBidi" w:cstheme="minorBidi" w:hint="cs"/>
          <w:b w:val="0"/>
          <w:bCs w:val="0"/>
          <w:szCs w:val="24"/>
          <w:rtl/>
        </w:rPr>
        <w:t>הם של</w:t>
      </w:r>
      <w:r w:rsidRPr="00C03C23">
        <w:rPr>
          <w:rFonts w:asciiTheme="minorBidi" w:hAnsiTheme="minorBidi" w:cstheme="minorBidi"/>
          <w:b w:val="0"/>
          <w:bCs w:val="0"/>
          <w:szCs w:val="24"/>
          <w:rtl/>
        </w:rPr>
        <w:t xml:space="preserve"> </w:t>
      </w:r>
      <w:r w:rsidR="006455B1" w:rsidRPr="00C03C23">
        <w:rPr>
          <w:rFonts w:asciiTheme="minorBidi" w:hAnsiTheme="minorBidi" w:cstheme="minorBidi" w:hint="cs"/>
          <w:b w:val="0"/>
          <w:bCs w:val="0"/>
          <w:szCs w:val="24"/>
          <w:rtl/>
        </w:rPr>
        <w:t>52</w:t>
      </w:r>
      <w:r w:rsidRPr="00C03C23">
        <w:rPr>
          <w:rFonts w:asciiTheme="minorBidi" w:hAnsiTheme="minorBidi" w:cstheme="minorBidi"/>
          <w:b w:val="0"/>
          <w:bCs w:val="0"/>
          <w:szCs w:val="24"/>
          <w:rtl/>
        </w:rPr>
        <w:t xml:space="preserve"> מדדי</w:t>
      </w:r>
      <w:r w:rsidRPr="00C03C23">
        <w:rPr>
          <w:rFonts w:asciiTheme="minorBidi" w:hAnsiTheme="minorBidi" w:cstheme="minorBidi" w:hint="cs"/>
          <w:b w:val="0"/>
          <w:bCs w:val="0"/>
          <w:szCs w:val="24"/>
          <w:rtl/>
        </w:rPr>
        <w:t xml:space="preserve">ם </w:t>
      </w:r>
      <w:r w:rsidRPr="00C03C23">
        <w:rPr>
          <w:rFonts w:asciiTheme="minorBidi" w:hAnsiTheme="minorBidi" w:cstheme="minorBidi"/>
          <w:b w:val="0"/>
          <w:bCs w:val="0"/>
          <w:szCs w:val="24"/>
          <w:rtl/>
        </w:rPr>
        <w:t>זמינים גם</w:t>
      </w:r>
      <w:r w:rsidRPr="00C03C23">
        <w:rPr>
          <w:rFonts w:asciiTheme="minorBidi" w:hAnsiTheme="minorBidi" w:cstheme="minorBidi" w:hint="cs"/>
          <w:b w:val="0"/>
          <w:bCs w:val="0"/>
          <w:szCs w:val="24"/>
          <w:rtl/>
        </w:rPr>
        <w:t xml:space="preserve"> בפילוח</w:t>
      </w:r>
      <w:r w:rsidRPr="00C03C23">
        <w:rPr>
          <w:rFonts w:asciiTheme="minorBidi" w:hAnsiTheme="minorBidi" w:cstheme="minorBidi"/>
          <w:b w:val="0"/>
          <w:bCs w:val="0"/>
          <w:szCs w:val="24"/>
          <w:rtl/>
        </w:rPr>
        <w:t xml:space="preserve"> לפי </w:t>
      </w:r>
      <w:r w:rsidRPr="00C03C23">
        <w:rPr>
          <w:rFonts w:asciiTheme="minorBidi" w:hAnsiTheme="minorBidi" w:cstheme="minorBidi" w:hint="cs"/>
          <w:b w:val="0"/>
          <w:bCs w:val="0"/>
          <w:szCs w:val="24"/>
          <w:rtl/>
        </w:rPr>
        <w:t>ה</w:t>
      </w:r>
      <w:r w:rsidRPr="00C03C23">
        <w:rPr>
          <w:rFonts w:asciiTheme="minorBidi" w:hAnsiTheme="minorBidi" w:cstheme="minorBidi"/>
          <w:b w:val="0"/>
          <w:bCs w:val="0"/>
          <w:szCs w:val="24"/>
          <w:rtl/>
        </w:rPr>
        <w:t xml:space="preserve">ערים </w:t>
      </w:r>
      <w:r w:rsidRPr="00C03C23">
        <w:rPr>
          <w:rFonts w:asciiTheme="minorBidi" w:hAnsiTheme="minorBidi" w:cstheme="minorBidi" w:hint="cs"/>
          <w:b w:val="0"/>
          <w:bCs w:val="0"/>
          <w:szCs w:val="24"/>
          <w:rtl/>
        </w:rPr>
        <w:t>ה</w:t>
      </w:r>
      <w:r w:rsidRPr="00C03C23">
        <w:rPr>
          <w:rFonts w:asciiTheme="minorBidi" w:hAnsiTheme="minorBidi" w:cstheme="minorBidi"/>
          <w:b w:val="0"/>
          <w:bCs w:val="0"/>
          <w:szCs w:val="24"/>
          <w:rtl/>
        </w:rPr>
        <w:t>גדולו</w:t>
      </w:r>
      <w:r w:rsidRPr="00C03C23">
        <w:rPr>
          <w:rFonts w:asciiTheme="minorBidi" w:hAnsiTheme="minorBidi" w:cstheme="minorBidi" w:hint="cs"/>
          <w:b w:val="0"/>
          <w:bCs w:val="0"/>
          <w:szCs w:val="24"/>
          <w:rtl/>
        </w:rPr>
        <w:t xml:space="preserve">ת. </w:t>
      </w:r>
      <w:r w:rsidR="00CC7692" w:rsidRPr="00C03C23">
        <w:rPr>
          <w:rFonts w:asciiTheme="minorBidi" w:hAnsiTheme="minorBidi" w:cstheme="minorBidi" w:hint="cs"/>
          <w:b w:val="0"/>
          <w:bCs w:val="0"/>
          <w:szCs w:val="24"/>
          <w:rtl/>
        </w:rPr>
        <w:t>לצורך ההשוואה בין הערים</w:t>
      </w:r>
      <w:r w:rsidRPr="00C03C23">
        <w:rPr>
          <w:rFonts w:asciiTheme="minorBidi" w:hAnsiTheme="minorBidi" w:cstheme="minorBidi" w:hint="cs"/>
          <w:b w:val="0"/>
          <w:bCs w:val="0"/>
          <w:szCs w:val="24"/>
          <w:rtl/>
        </w:rPr>
        <w:t xml:space="preserve"> </w:t>
      </w:r>
      <w:r w:rsidR="00CC7692" w:rsidRPr="00C03C23">
        <w:rPr>
          <w:rFonts w:asciiTheme="minorBidi" w:hAnsiTheme="minorBidi" w:cstheme="minorBidi" w:hint="cs"/>
          <w:szCs w:val="24"/>
          <w:rtl/>
        </w:rPr>
        <w:t>נעשה שימוש ב</w:t>
      </w:r>
      <w:r w:rsidR="00DE6474" w:rsidRPr="00C03C23">
        <w:rPr>
          <w:rFonts w:asciiTheme="minorBidi" w:hAnsiTheme="minorBidi" w:cstheme="minorBidi" w:hint="cs"/>
          <w:szCs w:val="24"/>
          <w:rtl/>
        </w:rPr>
        <w:t>-</w:t>
      </w:r>
      <w:r w:rsidR="00CA01B6">
        <w:rPr>
          <w:rFonts w:asciiTheme="minorBidi" w:hAnsiTheme="minorBidi" w:cstheme="minorBidi" w:hint="cs"/>
          <w:szCs w:val="24"/>
          <w:rtl/>
        </w:rPr>
        <w:t>36</w:t>
      </w:r>
      <w:r w:rsidR="00CC7692" w:rsidRPr="00C03C23">
        <w:rPr>
          <w:rFonts w:asciiTheme="minorBidi" w:hAnsiTheme="minorBidi" w:cstheme="minorBidi" w:hint="cs"/>
          <w:szCs w:val="24"/>
          <w:rtl/>
        </w:rPr>
        <w:t xml:space="preserve"> מדדים המשותפים ל-16 הערים הגדולות. המדדים </w:t>
      </w:r>
      <w:r w:rsidR="002A0342" w:rsidRPr="00C03C23">
        <w:rPr>
          <w:rFonts w:asciiTheme="minorBidi" w:hAnsiTheme="minorBidi" w:cstheme="minorBidi" w:hint="cs"/>
          <w:szCs w:val="24"/>
          <w:rtl/>
        </w:rPr>
        <w:t>שנכללו</w:t>
      </w:r>
      <w:r w:rsidR="00CC7692" w:rsidRPr="00C03C23">
        <w:rPr>
          <w:rFonts w:asciiTheme="minorBidi" w:hAnsiTheme="minorBidi" w:cstheme="minorBidi" w:hint="cs"/>
          <w:szCs w:val="24"/>
          <w:rtl/>
        </w:rPr>
        <w:t xml:space="preserve"> בהשוואה</w:t>
      </w:r>
      <w:r w:rsidR="002F27BA" w:rsidRPr="00C03C23">
        <w:rPr>
          <w:rFonts w:asciiTheme="minorBidi" w:hAnsiTheme="minorBidi" w:cstheme="minorBidi" w:hint="cs"/>
          <w:szCs w:val="24"/>
          <w:rtl/>
        </w:rPr>
        <w:t xml:space="preserve"> בין הערים</w:t>
      </w:r>
      <w:r w:rsidR="002A0342" w:rsidRPr="00C03C23">
        <w:rPr>
          <w:rFonts w:asciiTheme="minorBidi" w:hAnsiTheme="minorBidi" w:cstheme="minorBidi" w:hint="cs"/>
          <w:szCs w:val="24"/>
          <w:rtl/>
        </w:rPr>
        <w:t xml:space="preserve"> הם</w:t>
      </w:r>
      <w:r w:rsidR="002F27BA" w:rsidRPr="00C03C23">
        <w:rPr>
          <w:rFonts w:asciiTheme="minorBidi" w:hAnsiTheme="minorBidi" w:cstheme="minorBidi" w:hint="cs"/>
          <w:szCs w:val="24"/>
          <w:rtl/>
        </w:rPr>
        <w:t>:</w:t>
      </w:r>
    </w:p>
    <w:p w14:paraId="58B89ADE" w14:textId="3CE8426F" w:rsidR="00CC7692" w:rsidRPr="00C03C23" w:rsidRDefault="00B1004B" w:rsidP="004F17B3">
      <w:pPr>
        <w:spacing w:line="360" w:lineRule="auto"/>
        <w:rPr>
          <w:rFonts w:asciiTheme="minorBidi" w:hAnsiTheme="minorBidi" w:cstheme="minorBidi"/>
          <w:b w:val="0"/>
          <w:bCs w:val="0"/>
          <w:szCs w:val="24"/>
          <w:rtl/>
        </w:rPr>
      </w:pPr>
      <w:r w:rsidRPr="00C03C23">
        <w:rPr>
          <w:rFonts w:asciiTheme="minorBidi" w:hAnsiTheme="minorBidi" w:cstheme="minorBidi" w:hint="cs"/>
          <w:szCs w:val="24"/>
          <w:rtl/>
        </w:rPr>
        <w:t>איכות התעסוקה:</w:t>
      </w:r>
      <w:r w:rsidRPr="00C03C23">
        <w:rPr>
          <w:rFonts w:asciiTheme="minorBidi" w:hAnsiTheme="minorBidi" w:cstheme="minorBidi" w:hint="cs"/>
          <w:b w:val="0"/>
          <w:bCs w:val="0"/>
          <w:szCs w:val="24"/>
          <w:rtl/>
        </w:rPr>
        <w:t xml:space="preserve"> </w:t>
      </w:r>
      <w:r w:rsidR="001B4D29" w:rsidRPr="00C03C23">
        <w:rPr>
          <w:rFonts w:asciiTheme="minorBidi" w:hAnsiTheme="minorBidi" w:cstheme="minorBidi"/>
          <w:b w:val="0"/>
          <w:bCs w:val="0"/>
          <w:szCs w:val="24"/>
          <w:rtl/>
        </w:rPr>
        <w:t>שיעור התעסוקה</w:t>
      </w:r>
      <w:r w:rsidR="001B4D29" w:rsidRPr="00C03C23">
        <w:rPr>
          <w:rFonts w:asciiTheme="minorBidi" w:hAnsiTheme="minorBidi" w:cstheme="minorBidi" w:hint="cs"/>
          <w:b w:val="0"/>
          <w:bCs w:val="0"/>
          <w:szCs w:val="24"/>
          <w:rtl/>
        </w:rPr>
        <w:t>;</w:t>
      </w:r>
      <w:r w:rsidR="001B4D29" w:rsidRPr="00C03C23">
        <w:rPr>
          <w:rFonts w:asciiTheme="minorBidi" w:hAnsiTheme="minorBidi" w:cstheme="minorBidi"/>
          <w:b w:val="0"/>
          <w:bCs w:val="0"/>
          <w:szCs w:val="24"/>
        </w:rPr>
        <w:t xml:space="preserve"> </w:t>
      </w:r>
      <w:r w:rsidR="001B4D29" w:rsidRPr="00C03C23">
        <w:rPr>
          <w:rFonts w:asciiTheme="minorBidi" w:hAnsiTheme="minorBidi" w:cstheme="minorBidi"/>
          <w:b w:val="0"/>
          <w:bCs w:val="0"/>
          <w:szCs w:val="24"/>
          <w:rtl/>
        </w:rPr>
        <w:t>הכנסה חציונית</w:t>
      </w:r>
      <w:r w:rsidR="001B4D29" w:rsidRPr="00C03C23">
        <w:rPr>
          <w:rFonts w:asciiTheme="minorBidi" w:hAnsiTheme="minorBidi" w:cstheme="minorBidi" w:hint="cs"/>
          <w:b w:val="0"/>
          <w:bCs w:val="0"/>
          <w:szCs w:val="24"/>
          <w:rtl/>
        </w:rPr>
        <w:t>;</w:t>
      </w:r>
      <w:r w:rsidR="001B4D29" w:rsidRPr="00C03C23">
        <w:rPr>
          <w:rFonts w:asciiTheme="minorBidi" w:hAnsiTheme="minorBidi" w:cstheme="minorBidi"/>
          <w:b w:val="0"/>
          <w:bCs w:val="0"/>
          <w:szCs w:val="24"/>
        </w:rPr>
        <w:t xml:space="preserve"> </w:t>
      </w:r>
      <w:r w:rsidR="001B4D29" w:rsidRPr="00C03C23">
        <w:rPr>
          <w:rFonts w:asciiTheme="minorBidi" w:hAnsiTheme="minorBidi" w:cstheme="minorBidi"/>
          <w:b w:val="0"/>
          <w:bCs w:val="0"/>
          <w:szCs w:val="24"/>
          <w:rtl/>
        </w:rPr>
        <w:t>שביעות רצון מעבודה</w:t>
      </w:r>
      <w:r w:rsidR="001B4D29" w:rsidRPr="00C03C23">
        <w:rPr>
          <w:rFonts w:asciiTheme="minorBidi" w:hAnsiTheme="minorBidi" w:cstheme="minorBidi" w:hint="cs"/>
          <w:b w:val="0"/>
          <w:bCs w:val="0"/>
          <w:szCs w:val="24"/>
          <w:rtl/>
        </w:rPr>
        <w:t>;</w:t>
      </w:r>
      <w:r w:rsidR="001B4D29" w:rsidRPr="00C03C23">
        <w:rPr>
          <w:rFonts w:asciiTheme="minorBidi" w:hAnsiTheme="minorBidi" w:cstheme="minorBidi"/>
          <w:b w:val="0"/>
          <w:bCs w:val="0"/>
          <w:szCs w:val="24"/>
        </w:rPr>
        <w:t xml:space="preserve"> </w:t>
      </w:r>
      <w:r w:rsidR="001B4D29" w:rsidRPr="00C03C23">
        <w:rPr>
          <w:rFonts w:asciiTheme="minorBidi" w:hAnsiTheme="minorBidi" w:cstheme="minorBidi"/>
          <w:b w:val="0"/>
          <w:bCs w:val="0"/>
          <w:szCs w:val="24"/>
          <w:rtl/>
        </w:rPr>
        <w:t xml:space="preserve">מועסקים </w:t>
      </w:r>
      <w:r w:rsidR="007E5CA5">
        <w:rPr>
          <w:rFonts w:asciiTheme="minorBidi" w:hAnsiTheme="minorBidi" w:cstheme="minorBidi" w:hint="cs"/>
          <w:b w:val="0"/>
          <w:bCs w:val="0"/>
          <w:szCs w:val="24"/>
          <w:rtl/>
        </w:rPr>
        <w:t>המרוצים מההכנסה מהעבודה</w:t>
      </w:r>
      <w:r w:rsidR="004F17B3">
        <w:rPr>
          <w:rFonts w:asciiTheme="minorBidi" w:hAnsiTheme="minorBidi" w:cstheme="minorBidi" w:hint="cs"/>
          <w:b w:val="0"/>
          <w:bCs w:val="0"/>
          <w:szCs w:val="24"/>
          <w:rtl/>
        </w:rPr>
        <w:t>;</w:t>
      </w:r>
      <w:r w:rsidR="007E5CA5">
        <w:rPr>
          <w:rFonts w:asciiTheme="minorBidi" w:hAnsiTheme="minorBidi" w:cstheme="minorBidi" w:hint="cs"/>
          <w:b w:val="0"/>
          <w:bCs w:val="0"/>
          <w:szCs w:val="24"/>
          <w:rtl/>
        </w:rPr>
        <w:t xml:space="preserve"> מועסקים שתפקידם מאפשר קידום בעבודה</w:t>
      </w:r>
      <w:r w:rsidR="004F17B3">
        <w:rPr>
          <w:rFonts w:asciiTheme="minorBidi" w:hAnsiTheme="minorBidi" w:cstheme="minorBidi" w:hint="cs"/>
          <w:b w:val="0"/>
          <w:bCs w:val="0"/>
          <w:szCs w:val="24"/>
          <w:rtl/>
        </w:rPr>
        <w:t>;</w:t>
      </w:r>
      <w:r w:rsidR="007E5CA5">
        <w:rPr>
          <w:rFonts w:asciiTheme="minorBidi" w:hAnsiTheme="minorBidi" w:cstheme="minorBidi" w:hint="cs"/>
          <w:b w:val="0"/>
          <w:bCs w:val="0"/>
          <w:szCs w:val="24"/>
          <w:rtl/>
        </w:rPr>
        <w:t xml:space="preserve"> שיעור אבטלה ממושכת.</w:t>
      </w:r>
    </w:p>
    <w:p w14:paraId="3D1A2312" w14:textId="0A51E4ED" w:rsidR="00CC7692" w:rsidRPr="00C03C23" w:rsidRDefault="00B1004B" w:rsidP="004F17B3">
      <w:pPr>
        <w:spacing w:line="360" w:lineRule="auto"/>
        <w:rPr>
          <w:rFonts w:asciiTheme="minorBidi" w:hAnsiTheme="minorBidi" w:cstheme="minorBidi"/>
          <w:b w:val="0"/>
          <w:bCs w:val="0"/>
          <w:szCs w:val="24"/>
          <w:rtl/>
        </w:rPr>
      </w:pPr>
      <w:r w:rsidRPr="00C03C23">
        <w:rPr>
          <w:rFonts w:asciiTheme="minorBidi" w:hAnsiTheme="minorBidi" w:cstheme="minorBidi" w:hint="cs"/>
          <w:szCs w:val="24"/>
          <w:rtl/>
        </w:rPr>
        <w:t xml:space="preserve">ביטחון אישי: </w:t>
      </w:r>
      <w:r w:rsidR="007E5CA5">
        <w:rPr>
          <w:rFonts w:asciiTheme="minorBidi" w:hAnsiTheme="minorBidi" w:cstheme="minorBidi" w:hint="cs"/>
          <w:b w:val="0"/>
          <w:bCs w:val="0"/>
          <w:szCs w:val="24"/>
          <w:rtl/>
        </w:rPr>
        <w:t>תחושת ביטחון ללכת לבד באזור המגורים בשעות החשכה</w:t>
      </w:r>
      <w:r w:rsidR="004F17B3">
        <w:rPr>
          <w:rFonts w:asciiTheme="minorBidi" w:hAnsiTheme="minorBidi" w:cstheme="minorBidi" w:hint="cs"/>
          <w:b w:val="0"/>
          <w:bCs w:val="0"/>
          <w:szCs w:val="24"/>
          <w:rtl/>
        </w:rPr>
        <w:t>;</w:t>
      </w:r>
      <w:r w:rsidR="007E5CA5">
        <w:rPr>
          <w:rFonts w:asciiTheme="minorBidi" w:hAnsiTheme="minorBidi" w:cstheme="minorBidi" w:hint="cs"/>
          <w:b w:val="0"/>
          <w:bCs w:val="0"/>
          <w:szCs w:val="24"/>
          <w:rtl/>
        </w:rPr>
        <w:t xml:space="preserve"> </w:t>
      </w:r>
      <w:r w:rsidR="00825F4D" w:rsidRPr="00C03C23">
        <w:rPr>
          <w:rFonts w:asciiTheme="minorBidi" w:hAnsiTheme="minorBidi" w:cstheme="minorBidi" w:hint="cs"/>
          <w:b w:val="0"/>
          <w:bCs w:val="0"/>
          <w:szCs w:val="24"/>
          <w:rtl/>
        </w:rPr>
        <w:t>הרוגים</w:t>
      </w:r>
      <w:r w:rsidR="001B4D29" w:rsidRPr="00C03C23">
        <w:rPr>
          <w:rFonts w:asciiTheme="minorBidi" w:hAnsiTheme="minorBidi" w:cstheme="minorBidi"/>
          <w:b w:val="0"/>
          <w:bCs w:val="0"/>
          <w:szCs w:val="24"/>
        </w:rPr>
        <w:t xml:space="preserve"> </w:t>
      </w:r>
      <w:r w:rsidR="001B4D29" w:rsidRPr="00C03C23">
        <w:rPr>
          <w:rFonts w:asciiTheme="minorBidi" w:hAnsiTheme="minorBidi" w:cstheme="minorBidi"/>
          <w:b w:val="0"/>
          <w:bCs w:val="0"/>
          <w:szCs w:val="24"/>
          <w:rtl/>
        </w:rPr>
        <w:t>בתאונות דרכים</w:t>
      </w:r>
      <w:r w:rsidR="00C66645" w:rsidRPr="00C03C23">
        <w:rPr>
          <w:rFonts w:asciiTheme="minorBidi" w:hAnsiTheme="minorBidi" w:cstheme="minorBidi" w:hint="cs"/>
          <w:b w:val="0"/>
          <w:bCs w:val="0"/>
          <w:szCs w:val="24"/>
          <w:rtl/>
        </w:rPr>
        <w:t>.</w:t>
      </w:r>
    </w:p>
    <w:p w14:paraId="2EC03D03" w14:textId="2A6A2C7B" w:rsidR="00CC7692" w:rsidRPr="00C03C23" w:rsidRDefault="00B1004B" w:rsidP="004F17B3">
      <w:pPr>
        <w:spacing w:line="360" w:lineRule="auto"/>
        <w:rPr>
          <w:rFonts w:asciiTheme="minorBidi" w:hAnsiTheme="minorBidi" w:cstheme="minorBidi"/>
          <w:b w:val="0"/>
          <w:bCs w:val="0"/>
          <w:szCs w:val="24"/>
          <w:rtl/>
        </w:rPr>
      </w:pPr>
      <w:r w:rsidRPr="00C03C23">
        <w:rPr>
          <w:rFonts w:asciiTheme="minorBidi" w:hAnsiTheme="minorBidi" w:cstheme="minorBidi" w:hint="cs"/>
          <w:szCs w:val="24"/>
          <w:rtl/>
        </w:rPr>
        <w:t>בריאות:</w:t>
      </w:r>
      <w:r w:rsidRPr="00C03C23">
        <w:rPr>
          <w:rFonts w:asciiTheme="minorBidi" w:hAnsiTheme="minorBidi" w:cstheme="minorBidi" w:hint="cs"/>
          <w:b w:val="0"/>
          <w:bCs w:val="0"/>
          <w:szCs w:val="24"/>
          <w:rtl/>
        </w:rPr>
        <w:t xml:space="preserve"> </w:t>
      </w:r>
      <w:r w:rsidR="001B4D29" w:rsidRPr="00C03C23">
        <w:rPr>
          <w:rFonts w:asciiTheme="minorBidi" w:hAnsiTheme="minorBidi" w:cstheme="minorBidi"/>
          <w:b w:val="0"/>
          <w:bCs w:val="0"/>
          <w:szCs w:val="24"/>
          <w:rtl/>
        </w:rPr>
        <w:t>תוחלת חיים</w:t>
      </w:r>
      <w:r w:rsidR="001B4D29" w:rsidRPr="00C03C23">
        <w:rPr>
          <w:rFonts w:asciiTheme="minorBidi" w:hAnsiTheme="minorBidi" w:cstheme="minorBidi" w:hint="cs"/>
          <w:b w:val="0"/>
          <w:bCs w:val="0"/>
          <w:szCs w:val="24"/>
          <w:rtl/>
        </w:rPr>
        <w:t>;</w:t>
      </w:r>
      <w:r w:rsidR="001B4D29" w:rsidRPr="00C03C23">
        <w:rPr>
          <w:rFonts w:asciiTheme="minorBidi" w:hAnsiTheme="minorBidi" w:cstheme="minorBidi"/>
          <w:b w:val="0"/>
          <w:bCs w:val="0"/>
          <w:szCs w:val="24"/>
        </w:rPr>
        <w:t xml:space="preserve"> </w:t>
      </w:r>
      <w:r w:rsidR="001B4D29" w:rsidRPr="00C03C23">
        <w:rPr>
          <w:rFonts w:asciiTheme="minorBidi" w:hAnsiTheme="minorBidi" w:cstheme="minorBidi"/>
          <w:b w:val="0"/>
          <w:bCs w:val="0"/>
          <w:szCs w:val="24"/>
          <w:rtl/>
        </w:rPr>
        <w:t>עודף משקל בקרב ילדי</w:t>
      </w:r>
      <w:r w:rsidR="00792377" w:rsidRPr="00C03C23">
        <w:rPr>
          <w:rFonts w:asciiTheme="minorBidi" w:hAnsiTheme="minorBidi" w:cstheme="minorBidi" w:hint="cs"/>
          <w:b w:val="0"/>
          <w:bCs w:val="0"/>
          <w:szCs w:val="24"/>
          <w:rtl/>
        </w:rPr>
        <w:t>ם</w:t>
      </w:r>
      <w:r w:rsidR="001B4D29" w:rsidRPr="00C03C23">
        <w:rPr>
          <w:rFonts w:asciiTheme="minorBidi" w:hAnsiTheme="minorBidi" w:cstheme="minorBidi"/>
          <w:b w:val="0"/>
          <w:bCs w:val="0"/>
          <w:szCs w:val="24"/>
          <w:rtl/>
        </w:rPr>
        <w:t xml:space="preserve"> </w:t>
      </w:r>
      <w:r w:rsidR="00792377" w:rsidRPr="00C03C23">
        <w:rPr>
          <w:rFonts w:asciiTheme="minorBidi" w:hAnsiTheme="minorBidi" w:cstheme="minorBidi" w:hint="cs"/>
          <w:b w:val="0"/>
          <w:bCs w:val="0"/>
          <w:szCs w:val="24"/>
          <w:rtl/>
        </w:rPr>
        <w:t>ב</w:t>
      </w:r>
      <w:r w:rsidR="001B4D29" w:rsidRPr="00C03C23">
        <w:rPr>
          <w:rFonts w:asciiTheme="minorBidi" w:hAnsiTheme="minorBidi" w:cstheme="minorBidi"/>
          <w:b w:val="0"/>
          <w:bCs w:val="0"/>
          <w:szCs w:val="24"/>
          <w:rtl/>
        </w:rPr>
        <w:t xml:space="preserve">כיתה </w:t>
      </w:r>
      <w:r w:rsidR="00831A9C" w:rsidRPr="00C03C23">
        <w:rPr>
          <w:rFonts w:asciiTheme="minorBidi" w:hAnsiTheme="minorBidi" w:cstheme="minorBidi" w:hint="cs"/>
          <w:b w:val="0"/>
          <w:bCs w:val="0"/>
          <w:szCs w:val="24"/>
          <w:rtl/>
        </w:rPr>
        <w:t>א</w:t>
      </w:r>
      <w:r w:rsidR="001B4D29" w:rsidRPr="00C03C23">
        <w:rPr>
          <w:rFonts w:asciiTheme="minorBidi" w:hAnsiTheme="minorBidi" w:cstheme="minorBidi" w:hint="cs"/>
          <w:b w:val="0"/>
          <w:bCs w:val="0"/>
          <w:szCs w:val="24"/>
          <w:rtl/>
        </w:rPr>
        <w:t>;</w:t>
      </w:r>
      <w:r w:rsidR="00792377" w:rsidRPr="00C03C23">
        <w:rPr>
          <w:rFonts w:asciiTheme="minorBidi" w:hAnsiTheme="minorBidi" w:cstheme="minorBidi" w:hint="cs"/>
          <w:b w:val="0"/>
          <w:bCs w:val="0"/>
          <w:szCs w:val="24"/>
          <w:rtl/>
        </w:rPr>
        <w:t xml:space="preserve"> </w:t>
      </w:r>
      <w:r w:rsidR="007E5CA5" w:rsidRPr="00C03C23">
        <w:rPr>
          <w:rFonts w:asciiTheme="minorBidi" w:hAnsiTheme="minorBidi" w:cstheme="minorBidi"/>
          <w:b w:val="0"/>
          <w:bCs w:val="0"/>
          <w:szCs w:val="24"/>
          <w:rtl/>
        </w:rPr>
        <w:t>עודף משקל בקרב ילדי</w:t>
      </w:r>
      <w:r w:rsidR="007E5CA5" w:rsidRPr="00C03C23">
        <w:rPr>
          <w:rFonts w:asciiTheme="minorBidi" w:hAnsiTheme="minorBidi" w:cstheme="minorBidi" w:hint="cs"/>
          <w:b w:val="0"/>
          <w:bCs w:val="0"/>
          <w:szCs w:val="24"/>
          <w:rtl/>
        </w:rPr>
        <w:t>ם</w:t>
      </w:r>
      <w:r w:rsidR="007E5CA5" w:rsidRPr="00C03C23">
        <w:rPr>
          <w:rFonts w:asciiTheme="minorBidi" w:hAnsiTheme="minorBidi" w:cstheme="minorBidi"/>
          <w:b w:val="0"/>
          <w:bCs w:val="0"/>
          <w:szCs w:val="24"/>
          <w:rtl/>
        </w:rPr>
        <w:t xml:space="preserve"> </w:t>
      </w:r>
      <w:r w:rsidR="007E5CA5" w:rsidRPr="00C03C23">
        <w:rPr>
          <w:rFonts w:asciiTheme="minorBidi" w:hAnsiTheme="minorBidi" w:cstheme="minorBidi" w:hint="cs"/>
          <w:b w:val="0"/>
          <w:bCs w:val="0"/>
          <w:szCs w:val="24"/>
          <w:rtl/>
        </w:rPr>
        <w:t>ב</w:t>
      </w:r>
      <w:r w:rsidR="007E5CA5" w:rsidRPr="00C03C23">
        <w:rPr>
          <w:rFonts w:asciiTheme="minorBidi" w:hAnsiTheme="minorBidi" w:cstheme="minorBidi"/>
          <w:b w:val="0"/>
          <w:bCs w:val="0"/>
          <w:szCs w:val="24"/>
          <w:rtl/>
        </w:rPr>
        <w:t xml:space="preserve">כיתה </w:t>
      </w:r>
      <w:r w:rsidR="007E5CA5">
        <w:rPr>
          <w:rFonts w:asciiTheme="minorBidi" w:hAnsiTheme="minorBidi" w:cstheme="minorBidi" w:hint="cs"/>
          <w:b w:val="0"/>
          <w:bCs w:val="0"/>
          <w:szCs w:val="24"/>
          <w:rtl/>
        </w:rPr>
        <w:t>ז</w:t>
      </w:r>
      <w:r w:rsidR="007E5CA5" w:rsidRPr="00C03C23">
        <w:rPr>
          <w:rFonts w:asciiTheme="minorBidi" w:hAnsiTheme="minorBidi" w:cstheme="minorBidi" w:hint="cs"/>
          <w:b w:val="0"/>
          <w:bCs w:val="0"/>
          <w:szCs w:val="24"/>
          <w:rtl/>
        </w:rPr>
        <w:t xml:space="preserve">; </w:t>
      </w:r>
      <w:r w:rsidR="001B4D29" w:rsidRPr="00C03C23">
        <w:rPr>
          <w:rFonts w:asciiTheme="minorBidi" w:hAnsiTheme="minorBidi" w:cstheme="minorBidi"/>
          <w:b w:val="0"/>
          <w:bCs w:val="0"/>
          <w:szCs w:val="24"/>
          <w:rtl/>
        </w:rPr>
        <w:t>מקרים חדשים של שאתות ממאירות</w:t>
      </w:r>
      <w:r w:rsidR="004F17B3">
        <w:rPr>
          <w:rFonts w:asciiTheme="minorBidi" w:hAnsiTheme="minorBidi" w:cstheme="minorBidi" w:hint="cs"/>
          <w:b w:val="0"/>
          <w:bCs w:val="0"/>
          <w:szCs w:val="24"/>
          <w:rtl/>
        </w:rPr>
        <w:t xml:space="preserve"> (סרטן)</w:t>
      </w:r>
      <w:r w:rsidR="00792377" w:rsidRPr="00C03C23">
        <w:rPr>
          <w:rFonts w:asciiTheme="minorBidi" w:hAnsiTheme="minorBidi" w:cstheme="minorBidi" w:hint="cs"/>
          <w:b w:val="0"/>
          <w:bCs w:val="0"/>
          <w:szCs w:val="24"/>
          <w:rtl/>
        </w:rPr>
        <w:t xml:space="preserve"> </w:t>
      </w:r>
      <w:r w:rsidR="00A64DB3">
        <w:rPr>
          <w:rFonts w:asciiTheme="minorBidi" w:hAnsiTheme="minorBidi" w:cstheme="minorBidi" w:hint="eastAsia"/>
          <w:b w:val="0"/>
          <w:bCs w:val="0"/>
          <w:szCs w:val="24"/>
          <w:rtl/>
        </w:rPr>
        <w:t>–</w:t>
      </w:r>
      <w:r w:rsidR="00792377" w:rsidRPr="00C03C23">
        <w:rPr>
          <w:rFonts w:asciiTheme="minorBidi" w:hAnsiTheme="minorBidi" w:cstheme="minorBidi" w:hint="cs"/>
          <w:b w:val="0"/>
          <w:bCs w:val="0"/>
          <w:szCs w:val="24"/>
          <w:rtl/>
        </w:rPr>
        <w:t xml:space="preserve"> </w:t>
      </w:r>
      <w:r w:rsidR="001B4D29" w:rsidRPr="00C03C23">
        <w:rPr>
          <w:rFonts w:asciiTheme="minorBidi" w:hAnsiTheme="minorBidi" w:cstheme="minorBidi" w:hint="cs"/>
          <w:b w:val="0"/>
          <w:bCs w:val="0"/>
          <w:szCs w:val="24"/>
          <w:rtl/>
        </w:rPr>
        <w:t>גברים;</w:t>
      </w:r>
      <w:r w:rsidR="00792377" w:rsidRPr="00C03C23">
        <w:rPr>
          <w:rFonts w:asciiTheme="minorBidi" w:hAnsiTheme="minorBidi" w:cstheme="minorBidi" w:hint="cs"/>
          <w:b w:val="0"/>
          <w:bCs w:val="0"/>
          <w:szCs w:val="24"/>
          <w:rtl/>
        </w:rPr>
        <w:t xml:space="preserve"> </w:t>
      </w:r>
      <w:r w:rsidR="001B4D29" w:rsidRPr="00C03C23">
        <w:rPr>
          <w:rFonts w:asciiTheme="minorBidi" w:hAnsiTheme="minorBidi" w:cstheme="minorBidi"/>
          <w:b w:val="0"/>
          <w:bCs w:val="0"/>
          <w:szCs w:val="24"/>
          <w:rtl/>
        </w:rPr>
        <w:t>מקרים חדשים של שאתות ממאירות</w:t>
      </w:r>
      <w:r w:rsidR="004F17B3">
        <w:rPr>
          <w:rFonts w:asciiTheme="minorBidi" w:hAnsiTheme="minorBidi" w:cstheme="minorBidi" w:hint="cs"/>
          <w:b w:val="0"/>
          <w:bCs w:val="0"/>
          <w:szCs w:val="24"/>
          <w:rtl/>
        </w:rPr>
        <w:t xml:space="preserve"> (סרטן)</w:t>
      </w:r>
      <w:r w:rsidR="00792377" w:rsidRPr="00C03C23">
        <w:rPr>
          <w:rFonts w:asciiTheme="minorBidi" w:hAnsiTheme="minorBidi" w:cstheme="minorBidi" w:hint="cs"/>
          <w:b w:val="0"/>
          <w:bCs w:val="0"/>
          <w:szCs w:val="24"/>
          <w:rtl/>
        </w:rPr>
        <w:t xml:space="preserve"> </w:t>
      </w:r>
      <w:r w:rsidR="004F17B3">
        <w:rPr>
          <w:rFonts w:asciiTheme="minorBidi" w:hAnsiTheme="minorBidi" w:cstheme="minorBidi" w:hint="eastAsia"/>
          <w:b w:val="0"/>
          <w:bCs w:val="0"/>
          <w:szCs w:val="24"/>
          <w:rtl/>
        </w:rPr>
        <w:t>–</w:t>
      </w:r>
      <w:r w:rsidR="00792377" w:rsidRPr="00C03C23">
        <w:rPr>
          <w:rFonts w:asciiTheme="minorBidi" w:hAnsiTheme="minorBidi" w:cstheme="minorBidi" w:hint="cs"/>
          <w:b w:val="0"/>
          <w:bCs w:val="0"/>
          <w:szCs w:val="24"/>
          <w:rtl/>
        </w:rPr>
        <w:t xml:space="preserve"> </w:t>
      </w:r>
      <w:r w:rsidR="001B4D29" w:rsidRPr="00C03C23">
        <w:rPr>
          <w:rFonts w:asciiTheme="minorBidi" w:hAnsiTheme="minorBidi" w:cstheme="minorBidi" w:hint="cs"/>
          <w:b w:val="0"/>
          <w:bCs w:val="0"/>
          <w:szCs w:val="24"/>
          <w:rtl/>
        </w:rPr>
        <w:t>נשים;</w:t>
      </w:r>
      <w:r w:rsidR="001B4D29" w:rsidRPr="00C03C23">
        <w:rPr>
          <w:rFonts w:asciiTheme="minorBidi" w:hAnsiTheme="minorBidi" w:cstheme="minorBidi"/>
          <w:b w:val="0"/>
          <w:bCs w:val="0"/>
          <w:szCs w:val="24"/>
        </w:rPr>
        <w:t xml:space="preserve"> </w:t>
      </w:r>
      <w:r w:rsidR="001B4D29" w:rsidRPr="00C03C23">
        <w:rPr>
          <w:rFonts w:asciiTheme="minorBidi" w:hAnsiTheme="minorBidi" w:cstheme="minorBidi"/>
          <w:b w:val="0"/>
          <w:bCs w:val="0"/>
          <w:szCs w:val="24"/>
          <w:rtl/>
        </w:rPr>
        <w:t>אמון במערכת הבריאות</w:t>
      </w:r>
      <w:r w:rsidR="001B4D29" w:rsidRPr="00C03C23">
        <w:rPr>
          <w:rFonts w:asciiTheme="minorBidi" w:hAnsiTheme="minorBidi" w:cstheme="minorBidi" w:hint="cs"/>
          <w:b w:val="0"/>
          <w:bCs w:val="0"/>
          <w:szCs w:val="24"/>
          <w:rtl/>
        </w:rPr>
        <w:t>;</w:t>
      </w:r>
      <w:r w:rsidR="001B4D29" w:rsidRPr="00C03C23">
        <w:rPr>
          <w:rFonts w:asciiTheme="minorBidi" w:hAnsiTheme="minorBidi" w:cstheme="minorBidi"/>
          <w:b w:val="0"/>
          <w:bCs w:val="0"/>
          <w:szCs w:val="24"/>
        </w:rPr>
        <w:t xml:space="preserve"> </w:t>
      </w:r>
      <w:r w:rsidR="001B4D29" w:rsidRPr="00C03C23">
        <w:rPr>
          <w:rFonts w:asciiTheme="minorBidi" w:hAnsiTheme="minorBidi" w:cstheme="minorBidi"/>
          <w:b w:val="0"/>
          <w:bCs w:val="0"/>
          <w:szCs w:val="24"/>
          <w:rtl/>
        </w:rPr>
        <w:t>הערכה עצמית של בריאות</w:t>
      </w:r>
      <w:r w:rsidR="00C66645" w:rsidRPr="00C03C23">
        <w:rPr>
          <w:rFonts w:asciiTheme="minorBidi" w:hAnsiTheme="minorBidi" w:cstheme="minorBidi" w:hint="cs"/>
          <w:b w:val="0"/>
          <w:bCs w:val="0"/>
          <w:szCs w:val="24"/>
          <w:rtl/>
        </w:rPr>
        <w:t>.</w:t>
      </w:r>
    </w:p>
    <w:p w14:paraId="1FF15CE8" w14:textId="572B7BFE" w:rsidR="00CC7692" w:rsidRPr="00C03C23" w:rsidRDefault="00B1004B" w:rsidP="004F17B3">
      <w:pPr>
        <w:spacing w:line="360" w:lineRule="auto"/>
        <w:rPr>
          <w:rFonts w:asciiTheme="minorBidi" w:hAnsiTheme="minorBidi" w:cstheme="minorBidi"/>
          <w:b w:val="0"/>
          <w:bCs w:val="0"/>
          <w:szCs w:val="24"/>
          <w:rtl/>
        </w:rPr>
      </w:pPr>
      <w:r w:rsidRPr="00C03C23">
        <w:rPr>
          <w:rFonts w:asciiTheme="minorBidi" w:hAnsiTheme="minorBidi" w:cstheme="minorBidi" w:hint="cs"/>
          <w:szCs w:val="24"/>
          <w:rtl/>
        </w:rPr>
        <w:t>דיור ותשתיות:</w:t>
      </w:r>
      <w:r w:rsidRPr="00C03C23">
        <w:rPr>
          <w:rFonts w:asciiTheme="minorBidi" w:hAnsiTheme="minorBidi" w:cstheme="minorBidi" w:hint="cs"/>
          <w:b w:val="0"/>
          <w:bCs w:val="0"/>
          <w:szCs w:val="24"/>
          <w:rtl/>
        </w:rPr>
        <w:t xml:space="preserve"> </w:t>
      </w:r>
      <w:r w:rsidR="001B4D29" w:rsidRPr="00C03C23">
        <w:rPr>
          <w:rFonts w:asciiTheme="minorBidi" w:hAnsiTheme="minorBidi" w:cstheme="minorBidi"/>
          <w:b w:val="0"/>
          <w:bCs w:val="0"/>
          <w:szCs w:val="24"/>
          <w:rtl/>
        </w:rPr>
        <w:t xml:space="preserve">משקי הבית </w:t>
      </w:r>
      <w:r w:rsidR="00792377" w:rsidRPr="00C03C23">
        <w:rPr>
          <w:rFonts w:asciiTheme="minorBidi" w:hAnsiTheme="minorBidi" w:cstheme="minorBidi" w:hint="cs"/>
          <w:b w:val="0"/>
          <w:bCs w:val="0"/>
          <w:szCs w:val="24"/>
          <w:rtl/>
        </w:rPr>
        <w:t>המשלמים עבור</w:t>
      </w:r>
      <w:r w:rsidR="001B4D29" w:rsidRPr="00C03C23">
        <w:rPr>
          <w:rFonts w:asciiTheme="minorBidi" w:hAnsiTheme="minorBidi" w:cstheme="minorBidi"/>
          <w:b w:val="0"/>
          <w:bCs w:val="0"/>
          <w:szCs w:val="24"/>
          <w:rtl/>
        </w:rPr>
        <w:t xml:space="preserve"> דיור 30% או יותר מההכנסה הכספית נטו</w:t>
      </w:r>
      <w:r w:rsidR="001B4D29" w:rsidRPr="00C03C23">
        <w:rPr>
          <w:rFonts w:asciiTheme="minorBidi" w:hAnsiTheme="minorBidi" w:cstheme="minorBidi" w:hint="cs"/>
          <w:b w:val="0"/>
          <w:bCs w:val="0"/>
          <w:szCs w:val="24"/>
          <w:rtl/>
        </w:rPr>
        <w:t xml:space="preserve">; </w:t>
      </w:r>
      <w:r w:rsidR="001B4D29" w:rsidRPr="00C03C23">
        <w:rPr>
          <w:rFonts w:asciiTheme="minorBidi" w:hAnsiTheme="minorBidi" w:cstheme="minorBidi"/>
          <w:b w:val="0"/>
          <w:bCs w:val="0"/>
          <w:szCs w:val="24"/>
          <w:rtl/>
        </w:rPr>
        <w:t xml:space="preserve">משקי הבית </w:t>
      </w:r>
      <w:r w:rsidR="00601E88" w:rsidRPr="00C03C23">
        <w:rPr>
          <w:rFonts w:asciiTheme="minorBidi" w:hAnsiTheme="minorBidi" w:cstheme="minorBidi" w:hint="cs"/>
          <w:b w:val="0"/>
          <w:bCs w:val="0"/>
          <w:szCs w:val="24"/>
          <w:rtl/>
        </w:rPr>
        <w:t>המשלמים עבור</w:t>
      </w:r>
      <w:r w:rsidR="001B4D29" w:rsidRPr="00C03C23">
        <w:rPr>
          <w:rFonts w:asciiTheme="minorBidi" w:hAnsiTheme="minorBidi" w:cstheme="minorBidi"/>
          <w:b w:val="0"/>
          <w:bCs w:val="0"/>
          <w:szCs w:val="24"/>
          <w:rtl/>
        </w:rPr>
        <w:t xml:space="preserve"> דיור בבעלות 30% או יותר מההכנסה הכספית נטו</w:t>
      </w:r>
      <w:r w:rsidR="001B4D29" w:rsidRPr="00C03C23">
        <w:rPr>
          <w:rFonts w:asciiTheme="minorBidi" w:hAnsiTheme="minorBidi" w:cstheme="minorBidi" w:hint="cs"/>
          <w:b w:val="0"/>
          <w:bCs w:val="0"/>
          <w:szCs w:val="24"/>
          <w:rtl/>
        </w:rPr>
        <w:t xml:space="preserve">; </w:t>
      </w:r>
      <w:r w:rsidR="001B4D29" w:rsidRPr="00C03C23">
        <w:rPr>
          <w:rFonts w:asciiTheme="minorBidi" w:hAnsiTheme="minorBidi" w:cstheme="minorBidi"/>
          <w:b w:val="0"/>
          <w:bCs w:val="0"/>
          <w:szCs w:val="24"/>
          <w:rtl/>
        </w:rPr>
        <w:t xml:space="preserve">משקי הבית </w:t>
      </w:r>
      <w:r w:rsidR="00601E88" w:rsidRPr="00C03C23">
        <w:rPr>
          <w:rFonts w:asciiTheme="minorBidi" w:hAnsiTheme="minorBidi" w:cstheme="minorBidi" w:hint="cs"/>
          <w:b w:val="0"/>
          <w:bCs w:val="0"/>
          <w:szCs w:val="24"/>
          <w:rtl/>
        </w:rPr>
        <w:t>המשלמים עבור</w:t>
      </w:r>
      <w:r w:rsidR="001B4D29" w:rsidRPr="00C03C23">
        <w:rPr>
          <w:rFonts w:asciiTheme="minorBidi" w:hAnsiTheme="minorBidi" w:cstheme="minorBidi"/>
          <w:b w:val="0"/>
          <w:bCs w:val="0"/>
          <w:szCs w:val="24"/>
          <w:rtl/>
        </w:rPr>
        <w:t xml:space="preserve"> דיור בשכירות 30% או יותר מההכנסה הכספית נטו</w:t>
      </w:r>
      <w:r w:rsidR="001B4D29" w:rsidRPr="00C03C23">
        <w:rPr>
          <w:rFonts w:asciiTheme="minorBidi" w:hAnsiTheme="minorBidi" w:cstheme="minorBidi" w:hint="cs"/>
          <w:b w:val="0"/>
          <w:bCs w:val="0"/>
          <w:szCs w:val="24"/>
          <w:rtl/>
        </w:rPr>
        <w:t>;</w:t>
      </w:r>
      <w:r w:rsidR="00601E88" w:rsidRPr="00C03C23">
        <w:rPr>
          <w:rFonts w:asciiTheme="minorBidi" w:hAnsiTheme="minorBidi" w:cstheme="minorBidi" w:hint="cs"/>
          <w:b w:val="0"/>
          <w:bCs w:val="0"/>
          <w:szCs w:val="24"/>
          <w:rtl/>
        </w:rPr>
        <w:t xml:space="preserve"> </w:t>
      </w:r>
      <w:r w:rsidR="001B4D29" w:rsidRPr="00C03C23">
        <w:rPr>
          <w:rFonts w:asciiTheme="minorBidi" w:hAnsiTheme="minorBidi" w:cstheme="minorBidi"/>
          <w:b w:val="0"/>
          <w:bCs w:val="0"/>
          <w:szCs w:val="24"/>
          <w:rtl/>
        </w:rPr>
        <w:t>צפיפות דיור</w:t>
      </w:r>
      <w:r w:rsidR="001B4D29" w:rsidRPr="00C03C23">
        <w:rPr>
          <w:rFonts w:asciiTheme="minorBidi" w:hAnsiTheme="minorBidi" w:cstheme="minorBidi" w:hint="cs"/>
          <w:b w:val="0"/>
          <w:bCs w:val="0"/>
          <w:szCs w:val="24"/>
          <w:rtl/>
        </w:rPr>
        <w:t>;</w:t>
      </w:r>
      <w:r w:rsidR="001B4D29" w:rsidRPr="00C03C23">
        <w:rPr>
          <w:rFonts w:asciiTheme="minorBidi" w:hAnsiTheme="minorBidi" w:cstheme="minorBidi"/>
          <w:b w:val="0"/>
          <w:bCs w:val="0"/>
          <w:szCs w:val="24"/>
        </w:rPr>
        <w:t xml:space="preserve"> </w:t>
      </w:r>
      <w:r w:rsidR="001B4D29" w:rsidRPr="00C03C23">
        <w:rPr>
          <w:rFonts w:asciiTheme="minorBidi" w:hAnsiTheme="minorBidi" w:cstheme="minorBidi"/>
          <w:b w:val="0"/>
          <w:bCs w:val="0"/>
          <w:szCs w:val="24"/>
          <w:rtl/>
        </w:rPr>
        <w:t>שביעות רצון מאזור</w:t>
      </w:r>
      <w:r w:rsidR="001B4D29" w:rsidRPr="00C03C23">
        <w:rPr>
          <w:rFonts w:asciiTheme="minorBidi" w:hAnsiTheme="minorBidi" w:cstheme="minorBidi" w:hint="cs"/>
          <w:b w:val="0"/>
          <w:bCs w:val="0"/>
          <w:szCs w:val="24"/>
          <w:rtl/>
        </w:rPr>
        <w:t xml:space="preserve"> </w:t>
      </w:r>
      <w:r w:rsidR="001B4D29" w:rsidRPr="00C03C23">
        <w:rPr>
          <w:rFonts w:asciiTheme="minorBidi" w:hAnsiTheme="minorBidi" w:cstheme="minorBidi"/>
          <w:b w:val="0"/>
          <w:bCs w:val="0"/>
          <w:szCs w:val="24"/>
          <w:rtl/>
        </w:rPr>
        <w:t>המגורים</w:t>
      </w:r>
      <w:r w:rsidR="001B4D29" w:rsidRPr="00C03C23">
        <w:rPr>
          <w:rFonts w:asciiTheme="minorBidi" w:hAnsiTheme="minorBidi" w:cstheme="minorBidi" w:hint="cs"/>
          <w:b w:val="0"/>
          <w:bCs w:val="0"/>
          <w:szCs w:val="24"/>
          <w:rtl/>
        </w:rPr>
        <w:t>;</w:t>
      </w:r>
      <w:r w:rsidR="00601E88" w:rsidRPr="00C03C23">
        <w:rPr>
          <w:rFonts w:asciiTheme="minorBidi" w:hAnsiTheme="minorBidi" w:cstheme="minorBidi" w:hint="cs"/>
          <w:b w:val="0"/>
          <w:bCs w:val="0"/>
          <w:szCs w:val="24"/>
          <w:rtl/>
        </w:rPr>
        <w:t xml:space="preserve"> </w:t>
      </w:r>
      <w:r w:rsidR="001B4D29" w:rsidRPr="00C03C23">
        <w:rPr>
          <w:rFonts w:asciiTheme="minorBidi" w:hAnsiTheme="minorBidi" w:cstheme="minorBidi"/>
          <w:b w:val="0"/>
          <w:bCs w:val="0"/>
          <w:szCs w:val="24"/>
          <w:rtl/>
        </w:rPr>
        <w:t>שביעות רצון מהדירה</w:t>
      </w:r>
      <w:r w:rsidR="002A0342" w:rsidRPr="00C03C23">
        <w:rPr>
          <w:rFonts w:asciiTheme="minorBidi" w:hAnsiTheme="minorBidi" w:cstheme="minorBidi" w:hint="cs"/>
          <w:b w:val="0"/>
          <w:bCs w:val="0"/>
          <w:szCs w:val="24"/>
          <w:rtl/>
        </w:rPr>
        <w:t xml:space="preserve">; </w:t>
      </w:r>
      <w:r w:rsidR="00F5393A">
        <w:rPr>
          <w:rFonts w:asciiTheme="minorBidi" w:hAnsiTheme="minorBidi" w:cstheme="minorBidi" w:hint="cs"/>
          <w:b w:val="0"/>
          <w:bCs w:val="0"/>
          <w:szCs w:val="24"/>
          <w:rtl/>
        </w:rPr>
        <w:t xml:space="preserve">שביעות רצון מהתחבורה הציבורית באזור המגורים; </w:t>
      </w:r>
      <w:r w:rsidR="00831A9C" w:rsidRPr="00C03C23">
        <w:rPr>
          <w:rFonts w:asciiTheme="minorBidi" w:hAnsiTheme="minorBidi" w:cstheme="minorBidi" w:hint="cs"/>
          <w:b w:val="0"/>
          <w:bCs w:val="0"/>
          <w:szCs w:val="24"/>
          <w:rtl/>
        </w:rPr>
        <w:t>עלות שירותי דיור לחודש.</w:t>
      </w:r>
    </w:p>
    <w:p w14:paraId="0985E855" w14:textId="29E1BE50" w:rsidR="001B4D29" w:rsidRPr="00C03C23" w:rsidRDefault="00B1004B" w:rsidP="004F17B3">
      <w:pPr>
        <w:spacing w:line="360" w:lineRule="auto"/>
        <w:rPr>
          <w:rFonts w:asciiTheme="minorBidi" w:hAnsiTheme="minorBidi" w:cstheme="minorBidi"/>
          <w:szCs w:val="24"/>
          <w:rtl/>
        </w:rPr>
      </w:pPr>
      <w:r w:rsidRPr="00C03C23">
        <w:rPr>
          <w:rFonts w:asciiTheme="minorBidi" w:hAnsiTheme="minorBidi" w:cstheme="minorBidi" w:hint="cs"/>
          <w:szCs w:val="24"/>
          <w:rtl/>
        </w:rPr>
        <w:t>חינוך, השכלה וכישורים:</w:t>
      </w:r>
      <w:r w:rsidR="00601E88" w:rsidRPr="00C03C23">
        <w:rPr>
          <w:rFonts w:asciiTheme="minorBidi" w:hAnsiTheme="minorBidi" w:cstheme="minorBidi" w:hint="cs"/>
          <w:b w:val="0"/>
          <w:bCs w:val="0"/>
          <w:szCs w:val="24"/>
          <w:rtl/>
        </w:rPr>
        <w:t xml:space="preserve"> </w:t>
      </w:r>
      <w:r w:rsidR="00F5393A">
        <w:rPr>
          <w:rFonts w:asciiTheme="minorBidi" w:hAnsiTheme="minorBidi" w:cstheme="minorBidi" w:hint="cs"/>
          <w:b w:val="0"/>
          <w:bCs w:val="0"/>
          <w:szCs w:val="24"/>
          <w:rtl/>
        </w:rPr>
        <w:t>שיעורי למידה</w:t>
      </w:r>
      <w:r w:rsidR="004F17B3">
        <w:rPr>
          <w:rFonts w:asciiTheme="minorBidi" w:hAnsiTheme="minorBidi" w:cstheme="minorBidi" w:hint="cs"/>
          <w:b w:val="0"/>
          <w:bCs w:val="0"/>
          <w:szCs w:val="24"/>
          <w:rtl/>
        </w:rPr>
        <w:t xml:space="preserve"> בגילי</w:t>
      </w:r>
      <w:r w:rsidR="00F5393A">
        <w:rPr>
          <w:rFonts w:asciiTheme="minorBidi" w:hAnsiTheme="minorBidi" w:cstheme="minorBidi" w:hint="cs"/>
          <w:b w:val="0"/>
          <w:bCs w:val="0"/>
          <w:szCs w:val="24"/>
          <w:rtl/>
        </w:rPr>
        <w:t xml:space="preserve"> </w:t>
      </w:r>
      <w:r w:rsidR="004F17B3">
        <w:rPr>
          <w:rFonts w:asciiTheme="minorBidi" w:hAnsiTheme="minorBidi" w:cstheme="minorBidi" w:hint="cs"/>
          <w:b w:val="0"/>
          <w:bCs w:val="0"/>
          <w:szCs w:val="24"/>
          <w:rtl/>
        </w:rPr>
        <w:t>17-15</w:t>
      </w:r>
      <w:r w:rsidR="00F5393A">
        <w:rPr>
          <w:rFonts w:asciiTheme="minorBidi" w:hAnsiTheme="minorBidi" w:cstheme="minorBidi" w:hint="cs"/>
          <w:b w:val="0"/>
          <w:bCs w:val="0"/>
          <w:szCs w:val="24"/>
          <w:rtl/>
        </w:rPr>
        <w:t xml:space="preserve">; </w:t>
      </w:r>
      <w:r w:rsidR="001B4D29" w:rsidRPr="00C03C23">
        <w:rPr>
          <w:rFonts w:asciiTheme="minorBidi" w:hAnsiTheme="minorBidi" w:cstheme="minorBidi"/>
          <w:b w:val="0"/>
          <w:bCs w:val="0"/>
          <w:szCs w:val="24"/>
          <w:rtl/>
        </w:rPr>
        <w:t>שיעור הזכאות ל</w:t>
      </w:r>
      <w:r w:rsidR="00601E88" w:rsidRPr="00C03C23">
        <w:rPr>
          <w:rFonts w:asciiTheme="minorBidi" w:hAnsiTheme="minorBidi" w:cstheme="minorBidi" w:hint="cs"/>
          <w:b w:val="0"/>
          <w:bCs w:val="0"/>
          <w:szCs w:val="24"/>
          <w:rtl/>
        </w:rPr>
        <w:t xml:space="preserve">תעודת </w:t>
      </w:r>
      <w:r w:rsidR="001B4D29" w:rsidRPr="00C03C23">
        <w:rPr>
          <w:rFonts w:asciiTheme="minorBidi" w:hAnsiTheme="minorBidi" w:cstheme="minorBidi"/>
          <w:b w:val="0"/>
          <w:bCs w:val="0"/>
          <w:szCs w:val="24"/>
          <w:rtl/>
        </w:rPr>
        <w:t>בגרות בקרב בני 26</w:t>
      </w:r>
      <w:r w:rsidR="00831A9C" w:rsidRPr="00C03C23">
        <w:rPr>
          <w:rFonts w:asciiTheme="minorBidi" w:hAnsiTheme="minorBidi" w:cstheme="minorBidi" w:hint="cs"/>
          <w:b w:val="0"/>
          <w:bCs w:val="0"/>
          <w:szCs w:val="24"/>
          <w:rtl/>
        </w:rPr>
        <w:t>.</w:t>
      </w:r>
    </w:p>
    <w:p w14:paraId="712EB342" w14:textId="7653CA82" w:rsidR="00CC7692" w:rsidRPr="00C03C23" w:rsidRDefault="00B1004B" w:rsidP="00831A9C">
      <w:pPr>
        <w:spacing w:line="360" w:lineRule="auto"/>
        <w:rPr>
          <w:rFonts w:asciiTheme="minorBidi" w:hAnsiTheme="minorBidi" w:cstheme="minorBidi"/>
          <w:b w:val="0"/>
          <w:bCs w:val="0"/>
          <w:szCs w:val="24"/>
          <w:rtl/>
        </w:rPr>
      </w:pPr>
      <w:r w:rsidRPr="00C03C23">
        <w:rPr>
          <w:rFonts w:asciiTheme="minorBidi" w:hAnsiTheme="minorBidi" w:cstheme="minorBidi" w:hint="cs"/>
          <w:szCs w:val="24"/>
          <w:rtl/>
        </w:rPr>
        <w:t>מעורבות אזרחית וממשל:</w:t>
      </w:r>
      <w:r w:rsidRPr="00C03C23">
        <w:rPr>
          <w:rFonts w:asciiTheme="minorBidi" w:hAnsiTheme="minorBidi" w:cstheme="minorBidi" w:hint="cs"/>
          <w:b w:val="0"/>
          <w:bCs w:val="0"/>
          <w:szCs w:val="24"/>
          <w:rtl/>
        </w:rPr>
        <w:t xml:space="preserve"> </w:t>
      </w:r>
      <w:r w:rsidR="001B4D29" w:rsidRPr="00C03C23">
        <w:rPr>
          <w:rFonts w:asciiTheme="minorBidi" w:hAnsiTheme="minorBidi" w:cstheme="minorBidi"/>
          <w:b w:val="0"/>
          <w:bCs w:val="0"/>
          <w:szCs w:val="24"/>
          <w:rtl/>
        </w:rPr>
        <w:t xml:space="preserve">שיעור </w:t>
      </w:r>
      <w:r w:rsidR="00601E88" w:rsidRPr="00C03C23">
        <w:rPr>
          <w:rFonts w:asciiTheme="minorBidi" w:hAnsiTheme="minorBidi" w:cstheme="minorBidi" w:hint="cs"/>
          <w:b w:val="0"/>
          <w:bCs w:val="0"/>
          <w:szCs w:val="24"/>
          <w:rtl/>
        </w:rPr>
        <w:t>ה</w:t>
      </w:r>
      <w:r w:rsidR="001B4D29" w:rsidRPr="00C03C23">
        <w:rPr>
          <w:rFonts w:asciiTheme="minorBidi" w:hAnsiTheme="minorBidi" w:cstheme="minorBidi"/>
          <w:b w:val="0"/>
          <w:bCs w:val="0"/>
          <w:szCs w:val="24"/>
          <w:rtl/>
        </w:rPr>
        <w:t>הצבעה בבחירות לכנסת</w:t>
      </w:r>
      <w:r w:rsidR="006520A8">
        <w:rPr>
          <w:rFonts w:asciiTheme="minorBidi" w:hAnsiTheme="minorBidi" w:cstheme="minorBidi" w:hint="cs"/>
          <w:b w:val="0"/>
          <w:bCs w:val="0"/>
          <w:szCs w:val="24"/>
          <w:rtl/>
        </w:rPr>
        <w:t xml:space="preserve"> ה-24</w:t>
      </w:r>
      <w:r w:rsidR="00831A9C" w:rsidRPr="00C03C23">
        <w:rPr>
          <w:rFonts w:asciiTheme="minorBidi" w:hAnsiTheme="minorBidi" w:cstheme="minorBidi" w:hint="cs"/>
          <w:b w:val="0"/>
          <w:bCs w:val="0"/>
          <w:szCs w:val="24"/>
          <w:rtl/>
        </w:rPr>
        <w:t>.</w:t>
      </w:r>
    </w:p>
    <w:p w14:paraId="279FD587" w14:textId="77777777" w:rsidR="00CC7692" w:rsidRPr="00C03C23" w:rsidRDefault="00B1004B" w:rsidP="00F5393A">
      <w:pPr>
        <w:spacing w:line="360" w:lineRule="auto"/>
        <w:rPr>
          <w:rFonts w:asciiTheme="minorBidi" w:hAnsiTheme="minorBidi" w:cstheme="minorBidi"/>
          <w:b w:val="0"/>
          <w:bCs w:val="0"/>
          <w:szCs w:val="24"/>
          <w:rtl/>
        </w:rPr>
      </w:pPr>
      <w:r w:rsidRPr="00C03C23">
        <w:rPr>
          <w:rFonts w:asciiTheme="minorBidi" w:hAnsiTheme="minorBidi" w:cstheme="minorBidi" w:hint="cs"/>
          <w:szCs w:val="24"/>
          <w:rtl/>
        </w:rPr>
        <w:t xml:space="preserve">סביבה: </w:t>
      </w:r>
      <w:r w:rsidR="001B4D29" w:rsidRPr="00C03C23">
        <w:rPr>
          <w:rFonts w:asciiTheme="minorBidi" w:hAnsiTheme="minorBidi" w:cstheme="minorBidi"/>
          <w:b w:val="0"/>
          <w:bCs w:val="0"/>
          <w:szCs w:val="24"/>
          <w:rtl/>
        </w:rPr>
        <w:t xml:space="preserve">פסולת </w:t>
      </w:r>
      <w:r w:rsidR="00601E88" w:rsidRPr="00C03C23">
        <w:rPr>
          <w:rFonts w:asciiTheme="minorBidi" w:hAnsiTheme="minorBidi" w:cstheme="minorBidi" w:hint="cs"/>
          <w:b w:val="0"/>
          <w:bCs w:val="0"/>
          <w:szCs w:val="24"/>
          <w:rtl/>
        </w:rPr>
        <w:t>שהועברה למחזור</w:t>
      </w:r>
      <w:r w:rsidR="00601E88" w:rsidRPr="00C03C23">
        <w:rPr>
          <w:rFonts w:asciiTheme="minorBidi" w:hAnsiTheme="minorBidi" w:cstheme="minorBidi"/>
          <w:b w:val="0"/>
          <w:bCs w:val="0"/>
          <w:szCs w:val="24"/>
          <w:rtl/>
        </w:rPr>
        <w:t xml:space="preserve"> –</w:t>
      </w:r>
      <w:r w:rsidR="001B4D29" w:rsidRPr="00C03C23">
        <w:rPr>
          <w:rFonts w:asciiTheme="minorBidi" w:hAnsiTheme="minorBidi" w:cstheme="minorBidi"/>
          <w:b w:val="0"/>
          <w:bCs w:val="0"/>
          <w:szCs w:val="24"/>
          <w:rtl/>
        </w:rPr>
        <w:t xml:space="preserve"> </w:t>
      </w:r>
      <w:r w:rsidR="00601E88" w:rsidRPr="00C03C23">
        <w:rPr>
          <w:rFonts w:asciiTheme="minorBidi" w:hAnsiTheme="minorBidi" w:cstheme="minorBidi" w:hint="cs"/>
          <w:b w:val="0"/>
          <w:bCs w:val="0"/>
          <w:szCs w:val="24"/>
          <w:rtl/>
        </w:rPr>
        <w:t xml:space="preserve">פסולת </w:t>
      </w:r>
      <w:r w:rsidR="001B4D29" w:rsidRPr="00C03C23">
        <w:rPr>
          <w:rFonts w:asciiTheme="minorBidi" w:hAnsiTheme="minorBidi" w:cstheme="minorBidi"/>
          <w:b w:val="0"/>
          <w:bCs w:val="0"/>
          <w:szCs w:val="24"/>
          <w:rtl/>
        </w:rPr>
        <w:t>ביתית, מסחרית וגזם</w:t>
      </w:r>
      <w:r w:rsidR="00601E88" w:rsidRPr="00C03C23">
        <w:rPr>
          <w:rFonts w:asciiTheme="minorBidi" w:hAnsiTheme="minorBidi" w:cstheme="minorBidi" w:hint="cs"/>
          <w:b w:val="0"/>
          <w:bCs w:val="0"/>
          <w:szCs w:val="24"/>
          <w:rtl/>
        </w:rPr>
        <w:t>;</w:t>
      </w:r>
      <w:r w:rsidR="001B4D29" w:rsidRPr="00C03C23">
        <w:rPr>
          <w:rFonts w:asciiTheme="minorBidi" w:hAnsiTheme="minorBidi" w:cstheme="minorBidi" w:hint="cs"/>
          <w:b w:val="0"/>
          <w:bCs w:val="0"/>
          <w:szCs w:val="24"/>
          <w:rtl/>
        </w:rPr>
        <w:t xml:space="preserve"> </w:t>
      </w:r>
      <w:r w:rsidR="001B4D29" w:rsidRPr="00C03C23">
        <w:rPr>
          <w:rFonts w:asciiTheme="minorBidi" w:hAnsiTheme="minorBidi" w:cstheme="minorBidi"/>
          <w:b w:val="0"/>
          <w:bCs w:val="0"/>
          <w:szCs w:val="24"/>
          <w:rtl/>
        </w:rPr>
        <w:t>שביעות רצון מפארקים ומשטחים ירוקים באזור המגורי</w:t>
      </w:r>
      <w:r w:rsidR="001B4D29" w:rsidRPr="00C03C23">
        <w:rPr>
          <w:rFonts w:asciiTheme="minorBidi" w:hAnsiTheme="minorBidi" w:cstheme="minorBidi" w:hint="cs"/>
          <w:b w:val="0"/>
          <w:bCs w:val="0"/>
          <w:szCs w:val="24"/>
          <w:rtl/>
        </w:rPr>
        <w:t xml:space="preserve">ם; </w:t>
      </w:r>
      <w:r w:rsidR="001B4D29" w:rsidRPr="00C03C23">
        <w:rPr>
          <w:rFonts w:asciiTheme="minorBidi" w:hAnsiTheme="minorBidi" w:cstheme="minorBidi"/>
          <w:b w:val="0"/>
          <w:bCs w:val="0"/>
          <w:szCs w:val="24"/>
          <w:rtl/>
        </w:rPr>
        <w:t>איכות מי השתייה</w:t>
      </w:r>
      <w:r w:rsidR="00F5393A">
        <w:rPr>
          <w:rFonts w:asciiTheme="minorBidi" w:hAnsiTheme="minorBidi" w:cstheme="minorBidi" w:hint="cs"/>
          <w:b w:val="0"/>
          <w:bCs w:val="0"/>
          <w:szCs w:val="24"/>
          <w:rtl/>
        </w:rPr>
        <w:t>.</w:t>
      </w:r>
    </w:p>
    <w:p w14:paraId="39CF5AE9" w14:textId="119D3299" w:rsidR="00CC7692" w:rsidRPr="00C03C23" w:rsidRDefault="00B1004B" w:rsidP="00601E88">
      <w:pPr>
        <w:spacing w:line="360" w:lineRule="auto"/>
        <w:rPr>
          <w:rFonts w:asciiTheme="minorBidi" w:hAnsiTheme="minorBidi" w:cstheme="minorBidi"/>
          <w:b w:val="0"/>
          <w:bCs w:val="0"/>
          <w:szCs w:val="24"/>
          <w:rtl/>
        </w:rPr>
      </w:pPr>
      <w:r w:rsidRPr="00C03C23">
        <w:rPr>
          <w:rFonts w:asciiTheme="minorBidi" w:hAnsiTheme="minorBidi" w:cstheme="minorBidi" w:hint="cs"/>
          <w:szCs w:val="24"/>
          <w:rtl/>
        </w:rPr>
        <w:t>רווחה אישית וחברתית:</w:t>
      </w:r>
      <w:r w:rsidRPr="00C03C23">
        <w:rPr>
          <w:rFonts w:asciiTheme="minorBidi" w:hAnsiTheme="minorBidi" w:cstheme="minorBidi" w:hint="cs"/>
          <w:b w:val="0"/>
          <w:bCs w:val="0"/>
          <w:szCs w:val="24"/>
          <w:rtl/>
        </w:rPr>
        <w:t xml:space="preserve"> </w:t>
      </w:r>
      <w:r w:rsidR="001B4D29" w:rsidRPr="00C03C23">
        <w:rPr>
          <w:rFonts w:asciiTheme="minorBidi" w:hAnsiTheme="minorBidi" w:cstheme="minorBidi"/>
          <w:b w:val="0"/>
          <w:bCs w:val="0"/>
          <w:szCs w:val="24"/>
          <w:rtl/>
        </w:rPr>
        <w:t>שביעות רצון מהחיים</w:t>
      </w:r>
      <w:r w:rsidR="001B4D29" w:rsidRPr="00C03C23">
        <w:rPr>
          <w:rFonts w:asciiTheme="minorBidi" w:hAnsiTheme="minorBidi" w:cstheme="minorBidi" w:hint="cs"/>
          <w:b w:val="0"/>
          <w:bCs w:val="0"/>
          <w:szCs w:val="24"/>
          <w:rtl/>
        </w:rPr>
        <w:t>;</w:t>
      </w:r>
      <w:r w:rsidR="001B4D29" w:rsidRPr="00C03C23">
        <w:rPr>
          <w:rFonts w:asciiTheme="minorBidi" w:hAnsiTheme="minorBidi" w:cstheme="minorBidi"/>
          <w:b w:val="0"/>
          <w:bCs w:val="0"/>
          <w:szCs w:val="24"/>
        </w:rPr>
        <w:t xml:space="preserve"> </w:t>
      </w:r>
      <w:r w:rsidR="001B4D29" w:rsidRPr="00C03C23">
        <w:rPr>
          <w:rFonts w:asciiTheme="minorBidi" w:hAnsiTheme="minorBidi" w:cstheme="minorBidi"/>
          <w:b w:val="0"/>
          <w:bCs w:val="0"/>
          <w:szCs w:val="24"/>
          <w:rtl/>
        </w:rPr>
        <w:t>ציפיות ביחס לעתיד</w:t>
      </w:r>
      <w:r w:rsidR="001B4D29" w:rsidRPr="00C03C23">
        <w:rPr>
          <w:rFonts w:asciiTheme="minorBidi" w:hAnsiTheme="minorBidi" w:cstheme="minorBidi" w:hint="cs"/>
          <w:b w:val="0"/>
          <w:bCs w:val="0"/>
          <w:szCs w:val="24"/>
          <w:rtl/>
        </w:rPr>
        <w:t>;</w:t>
      </w:r>
      <w:r w:rsidR="001B4D29" w:rsidRPr="00C03C23">
        <w:rPr>
          <w:rFonts w:asciiTheme="minorBidi" w:hAnsiTheme="minorBidi" w:cstheme="minorBidi"/>
          <w:b w:val="0"/>
          <w:bCs w:val="0"/>
          <w:szCs w:val="24"/>
        </w:rPr>
        <w:t xml:space="preserve"> </w:t>
      </w:r>
      <w:r w:rsidR="001B4D29" w:rsidRPr="00C03C23">
        <w:rPr>
          <w:rFonts w:asciiTheme="minorBidi" w:hAnsiTheme="minorBidi" w:cstheme="minorBidi"/>
          <w:b w:val="0"/>
          <w:bCs w:val="0"/>
          <w:szCs w:val="24"/>
          <w:rtl/>
        </w:rPr>
        <w:t>תחושת יכולת להתמודד עם בעיות</w:t>
      </w:r>
      <w:r w:rsidR="001B4D29" w:rsidRPr="00C03C23">
        <w:rPr>
          <w:rFonts w:asciiTheme="minorBidi" w:hAnsiTheme="minorBidi" w:cstheme="minorBidi" w:hint="cs"/>
          <w:b w:val="0"/>
          <w:bCs w:val="0"/>
          <w:szCs w:val="24"/>
          <w:rtl/>
        </w:rPr>
        <w:t>;</w:t>
      </w:r>
      <w:r w:rsidR="001B4D29" w:rsidRPr="00C03C23">
        <w:rPr>
          <w:rFonts w:asciiTheme="minorBidi" w:hAnsiTheme="minorBidi" w:cstheme="minorBidi"/>
          <w:b w:val="0"/>
          <w:bCs w:val="0"/>
          <w:szCs w:val="24"/>
        </w:rPr>
        <w:t xml:space="preserve"> </w:t>
      </w:r>
      <w:r w:rsidR="001B4D29" w:rsidRPr="00C03C23">
        <w:rPr>
          <w:rFonts w:asciiTheme="minorBidi" w:hAnsiTheme="minorBidi" w:cstheme="minorBidi"/>
          <w:b w:val="0"/>
          <w:bCs w:val="0"/>
          <w:szCs w:val="24"/>
          <w:rtl/>
        </w:rPr>
        <w:t>אמון כללי</w:t>
      </w:r>
      <w:r w:rsidR="00601E88" w:rsidRPr="00C03C23">
        <w:rPr>
          <w:rFonts w:asciiTheme="minorBidi" w:hAnsiTheme="minorBidi" w:cstheme="minorBidi" w:hint="cs"/>
          <w:b w:val="0"/>
          <w:bCs w:val="0"/>
          <w:szCs w:val="24"/>
          <w:rtl/>
        </w:rPr>
        <w:t xml:space="preserve"> (ביטחון בזולת)</w:t>
      </w:r>
      <w:r w:rsidR="001B4D29" w:rsidRPr="00C03C23">
        <w:rPr>
          <w:rFonts w:asciiTheme="minorBidi" w:hAnsiTheme="minorBidi" w:cstheme="minorBidi" w:hint="cs"/>
          <w:b w:val="0"/>
          <w:bCs w:val="0"/>
          <w:szCs w:val="24"/>
          <w:rtl/>
        </w:rPr>
        <w:t>;</w:t>
      </w:r>
      <w:r w:rsidR="001B4D29" w:rsidRPr="00C03C23">
        <w:rPr>
          <w:rFonts w:asciiTheme="minorBidi" w:hAnsiTheme="minorBidi" w:cstheme="minorBidi"/>
          <w:b w:val="0"/>
          <w:bCs w:val="0"/>
          <w:szCs w:val="24"/>
        </w:rPr>
        <w:t xml:space="preserve"> </w:t>
      </w:r>
      <w:r w:rsidR="001B4D29" w:rsidRPr="00C03C23">
        <w:rPr>
          <w:rFonts w:asciiTheme="minorBidi" w:hAnsiTheme="minorBidi" w:cstheme="minorBidi"/>
          <w:b w:val="0"/>
          <w:bCs w:val="0"/>
          <w:szCs w:val="24"/>
          <w:rtl/>
        </w:rPr>
        <w:t>תחושת הערכה</w:t>
      </w:r>
      <w:r w:rsidR="001B4D29" w:rsidRPr="00C03C23">
        <w:rPr>
          <w:rFonts w:asciiTheme="minorBidi" w:hAnsiTheme="minorBidi" w:cstheme="minorBidi"/>
          <w:b w:val="0"/>
          <w:bCs w:val="0"/>
          <w:sz w:val="20"/>
          <w:szCs w:val="20"/>
          <w:rtl/>
        </w:rPr>
        <w:t xml:space="preserve"> </w:t>
      </w:r>
      <w:r w:rsidR="001B4D29" w:rsidRPr="00C03C23">
        <w:rPr>
          <w:rFonts w:asciiTheme="minorBidi" w:hAnsiTheme="minorBidi" w:cstheme="minorBidi"/>
          <w:b w:val="0"/>
          <w:bCs w:val="0"/>
          <w:szCs w:val="24"/>
          <w:rtl/>
        </w:rPr>
        <w:t>מבני המשפחה</w:t>
      </w:r>
      <w:r w:rsidR="006520A8">
        <w:rPr>
          <w:rFonts w:asciiTheme="minorBidi" w:hAnsiTheme="minorBidi" w:cstheme="minorBidi" w:hint="cs"/>
          <w:b w:val="0"/>
          <w:bCs w:val="0"/>
          <w:szCs w:val="24"/>
          <w:rtl/>
        </w:rPr>
        <w:t>.</w:t>
      </w:r>
    </w:p>
    <w:p w14:paraId="62DF5F54" w14:textId="77777777" w:rsidR="00CC7692" w:rsidRPr="00C03C23" w:rsidRDefault="00B1004B" w:rsidP="00596C60">
      <w:pPr>
        <w:spacing w:line="360" w:lineRule="auto"/>
        <w:rPr>
          <w:rFonts w:asciiTheme="minorBidi" w:hAnsiTheme="minorBidi" w:cstheme="minorBidi"/>
          <w:b w:val="0"/>
          <w:bCs w:val="0"/>
          <w:szCs w:val="24"/>
          <w:rtl/>
        </w:rPr>
      </w:pPr>
      <w:r w:rsidRPr="00C03C23">
        <w:rPr>
          <w:rFonts w:asciiTheme="minorBidi" w:hAnsiTheme="minorBidi" w:cstheme="minorBidi" w:hint="cs"/>
          <w:szCs w:val="24"/>
          <w:rtl/>
        </w:rPr>
        <w:t>רמת חיים חומרית:</w:t>
      </w:r>
      <w:r w:rsidRPr="00C03C23">
        <w:rPr>
          <w:rFonts w:asciiTheme="minorBidi" w:hAnsiTheme="minorBidi" w:cstheme="minorBidi" w:hint="cs"/>
          <w:b w:val="0"/>
          <w:bCs w:val="0"/>
          <w:szCs w:val="24"/>
          <w:rtl/>
        </w:rPr>
        <w:t xml:space="preserve"> </w:t>
      </w:r>
      <w:r w:rsidR="001B4D29" w:rsidRPr="00C03C23">
        <w:rPr>
          <w:rFonts w:asciiTheme="minorBidi" w:hAnsiTheme="minorBidi" w:cstheme="minorBidi"/>
          <w:b w:val="0"/>
          <w:bCs w:val="0"/>
          <w:szCs w:val="24"/>
          <w:rtl/>
        </w:rPr>
        <w:t>שביעות רצון מהמצב הכלכלי</w:t>
      </w:r>
      <w:r w:rsidR="001B4D29" w:rsidRPr="00C03C23">
        <w:rPr>
          <w:rFonts w:asciiTheme="minorBidi" w:hAnsiTheme="minorBidi" w:cstheme="minorBidi" w:hint="cs"/>
          <w:b w:val="0"/>
          <w:bCs w:val="0"/>
          <w:szCs w:val="24"/>
          <w:rtl/>
        </w:rPr>
        <w:t>;</w:t>
      </w:r>
      <w:r w:rsidR="001B4D29" w:rsidRPr="00C03C23">
        <w:rPr>
          <w:rFonts w:asciiTheme="minorBidi" w:hAnsiTheme="minorBidi" w:cstheme="minorBidi"/>
          <w:b w:val="0"/>
          <w:bCs w:val="0"/>
          <w:szCs w:val="24"/>
          <w:rtl/>
        </w:rPr>
        <w:t xml:space="preserve"> הכנסה כלכלית</w:t>
      </w:r>
      <w:r w:rsidR="001B4D29" w:rsidRPr="00C03C23">
        <w:rPr>
          <w:rFonts w:asciiTheme="minorBidi" w:hAnsiTheme="minorBidi" w:cstheme="minorBidi"/>
          <w:b w:val="0"/>
          <w:bCs w:val="0"/>
          <w:szCs w:val="24"/>
        </w:rPr>
        <w:t xml:space="preserve"> </w:t>
      </w:r>
      <w:r w:rsidR="001B4D29" w:rsidRPr="00C03C23">
        <w:rPr>
          <w:rFonts w:asciiTheme="minorBidi" w:hAnsiTheme="minorBidi" w:cstheme="minorBidi"/>
          <w:b w:val="0"/>
          <w:bCs w:val="0"/>
          <w:szCs w:val="24"/>
          <w:rtl/>
        </w:rPr>
        <w:t>לנפש סטנדרטית</w:t>
      </w:r>
      <w:r w:rsidR="00601E88" w:rsidRPr="00C03C23">
        <w:rPr>
          <w:rFonts w:asciiTheme="minorBidi" w:hAnsiTheme="minorBidi" w:cstheme="minorBidi" w:hint="cs"/>
          <w:b w:val="0"/>
          <w:bCs w:val="0"/>
          <w:szCs w:val="24"/>
          <w:rtl/>
        </w:rPr>
        <w:t xml:space="preserve"> (</w:t>
      </w:r>
      <w:r w:rsidR="001B4D29" w:rsidRPr="00C03C23">
        <w:rPr>
          <w:rFonts w:asciiTheme="minorBidi" w:hAnsiTheme="minorBidi" w:cstheme="minorBidi"/>
          <w:b w:val="0"/>
          <w:bCs w:val="0"/>
          <w:szCs w:val="24"/>
          <w:rtl/>
        </w:rPr>
        <w:t>מחירים קבועים</w:t>
      </w:r>
      <w:r w:rsidR="00596C60" w:rsidRPr="00C03C23">
        <w:rPr>
          <w:rFonts w:asciiTheme="minorBidi" w:hAnsiTheme="minorBidi" w:cstheme="minorBidi" w:hint="cs"/>
          <w:b w:val="0"/>
          <w:bCs w:val="0"/>
          <w:szCs w:val="24"/>
          <w:rtl/>
        </w:rPr>
        <w:t>)</w:t>
      </w:r>
      <w:r w:rsidR="00831A9C" w:rsidRPr="00C03C23">
        <w:rPr>
          <w:rFonts w:asciiTheme="minorBidi" w:hAnsiTheme="minorBidi" w:cstheme="minorBidi" w:hint="cs"/>
          <w:b w:val="0"/>
          <w:bCs w:val="0"/>
          <w:szCs w:val="24"/>
          <w:rtl/>
        </w:rPr>
        <w:t>,</w:t>
      </w:r>
      <w:r w:rsidR="00596C60" w:rsidRPr="00C03C23">
        <w:rPr>
          <w:rFonts w:asciiTheme="minorBidi" w:hAnsiTheme="minorBidi" w:cstheme="minorBidi" w:hint="cs"/>
          <w:b w:val="0"/>
          <w:bCs w:val="0"/>
          <w:szCs w:val="24"/>
          <w:rtl/>
        </w:rPr>
        <w:t xml:space="preserve"> </w:t>
      </w:r>
      <w:r w:rsidR="001B4D29" w:rsidRPr="00C03C23">
        <w:rPr>
          <w:rFonts w:asciiTheme="minorBidi" w:hAnsiTheme="minorBidi" w:cstheme="minorBidi"/>
          <w:b w:val="0"/>
          <w:bCs w:val="0"/>
          <w:szCs w:val="24"/>
          <w:rtl/>
        </w:rPr>
        <w:t xml:space="preserve">הכנסה כספית נטו לנפש סטנדרטית </w:t>
      </w:r>
      <w:r w:rsidR="00601E88" w:rsidRPr="00C03C23">
        <w:rPr>
          <w:rFonts w:asciiTheme="minorBidi" w:hAnsiTheme="minorBidi" w:cstheme="minorBidi" w:hint="cs"/>
          <w:b w:val="0"/>
          <w:bCs w:val="0"/>
          <w:szCs w:val="24"/>
          <w:rtl/>
        </w:rPr>
        <w:t>(</w:t>
      </w:r>
      <w:r w:rsidR="001B4D29" w:rsidRPr="00C03C23">
        <w:rPr>
          <w:rFonts w:asciiTheme="minorBidi" w:hAnsiTheme="minorBidi" w:cstheme="minorBidi"/>
          <w:b w:val="0"/>
          <w:bCs w:val="0"/>
          <w:szCs w:val="24"/>
          <w:rtl/>
        </w:rPr>
        <w:t>מחירים קבועים</w:t>
      </w:r>
      <w:r w:rsidR="00601E88" w:rsidRPr="00C03C23">
        <w:rPr>
          <w:rFonts w:asciiTheme="minorBidi" w:hAnsiTheme="minorBidi" w:cstheme="minorBidi" w:hint="cs"/>
          <w:b w:val="0"/>
          <w:bCs w:val="0"/>
          <w:szCs w:val="24"/>
          <w:rtl/>
        </w:rPr>
        <w:t>)</w:t>
      </w:r>
      <w:r w:rsidR="00831A9C" w:rsidRPr="00C03C23">
        <w:rPr>
          <w:rFonts w:asciiTheme="minorBidi" w:hAnsiTheme="minorBidi" w:cstheme="minorBidi" w:hint="cs"/>
          <w:b w:val="0"/>
          <w:bCs w:val="0"/>
          <w:szCs w:val="24"/>
          <w:rtl/>
        </w:rPr>
        <w:t>.</w:t>
      </w:r>
    </w:p>
    <w:p w14:paraId="2E590CAF" w14:textId="77777777" w:rsidR="00CC7692" w:rsidRPr="00C03C23" w:rsidRDefault="00B1004B" w:rsidP="00C644BE">
      <w:pPr>
        <w:spacing w:line="360" w:lineRule="auto"/>
        <w:rPr>
          <w:rFonts w:asciiTheme="minorBidi" w:hAnsiTheme="minorBidi" w:cstheme="minorBidi"/>
          <w:b w:val="0"/>
          <w:bCs w:val="0"/>
          <w:szCs w:val="24"/>
          <w:rtl/>
        </w:rPr>
      </w:pPr>
      <w:r w:rsidRPr="00C03C23">
        <w:rPr>
          <w:rFonts w:asciiTheme="minorBidi" w:hAnsiTheme="minorBidi" w:cstheme="minorBidi" w:hint="cs"/>
          <w:szCs w:val="24"/>
          <w:rtl/>
        </w:rPr>
        <w:t xml:space="preserve">פנאי, תרבות וקהילה: </w:t>
      </w:r>
      <w:r w:rsidRPr="00C03C23">
        <w:rPr>
          <w:rFonts w:asciiTheme="minorBidi" w:hAnsiTheme="minorBidi" w:cstheme="minorBidi" w:hint="cs"/>
          <w:b w:val="0"/>
          <w:bCs w:val="0"/>
          <w:szCs w:val="24"/>
          <w:rtl/>
        </w:rPr>
        <w:t>שביעות רצון מהאיזון בין עבודה לתחומי חיים אחרים</w:t>
      </w:r>
      <w:r w:rsidR="00831A9C" w:rsidRPr="00C03C23">
        <w:rPr>
          <w:rFonts w:asciiTheme="minorBidi" w:hAnsiTheme="minorBidi" w:cstheme="minorBidi" w:hint="cs"/>
          <w:b w:val="0"/>
          <w:bCs w:val="0"/>
          <w:szCs w:val="24"/>
          <w:rtl/>
        </w:rPr>
        <w:t>.</w:t>
      </w:r>
    </w:p>
    <w:p w14:paraId="29485005" w14:textId="77777777" w:rsidR="000D5487" w:rsidRPr="00C03C23" w:rsidRDefault="00B1004B" w:rsidP="00BB7779">
      <w:pPr>
        <w:spacing w:line="360" w:lineRule="auto"/>
        <w:rPr>
          <w:rStyle w:val="Hyperlink"/>
          <w:rFonts w:asciiTheme="minorBidi" w:hAnsiTheme="minorBidi" w:cstheme="minorBidi"/>
          <w:b w:val="0"/>
          <w:bCs w:val="0"/>
          <w:color w:val="auto"/>
          <w:szCs w:val="24"/>
          <w:u w:val="none"/>
          <w:rtl/>
        </w:rPr>
      </w:pPr>
      <w:r w:rsidRPr="00C03C23">
        <w:rPr>
          <w:rFonts w:asciiTheme="minorBidi" w:hAnsiTheme="minorBidi" w:cstheme="minorBidi" w:hint="cs"/>
          <w:szCs w:val="24"/>
          <w:rtl/>
        </w:rPr>
        <w:t>טכנולוגיות המידע:</w:t>
      </w:r>
      <w:r w:rsidRPr="00C03C23">
        <w:rPr>
          <w:rFonts w:asciiTheme="minorBidi" w:hAnsiTheme="minorBidi" w:cstheme="minorBidi" w:hint="cs"/>
          <w:b w:val="0"/>
          <w:bCs w:val="0"/>
          <w:szCs w:val="24"/>
          <w:rtl/>
        </w:rPr>
        <w:t xml:space="preserve"> </w:t>
      </w:r>
      <w:r w:rsidR="00F5393A">
        <w:rPr>
          <w:rFonts w:asciiTheme="minorBidi" w:hAnsiTheme="minorBidi" w:cstheme="minorBidi" w:hint="cs"/>
          <w:b w:val="0"/>
          <w:bCs w:val="0"/>
          <w:szCs w:val="24"/>
          <w:rtl/>
        </w:rPr>
        <w:t xml:space="preserve">נגישות למחשב; </w:t>
      </w:r>
      <w:r w:rsidR="002A0342" w:rsidRPr="00C03C23">
        <w:rPr>
          <w:rFonts w:asciiTheme="minorBidi" w:hAnsiTheme="minorBidi" w:cstheme="minorBidi" w:hint="cs"/>
          <w:b w:val="0"/>
          <w:bCs w:val="0"/>
          <w:szCs w:val="24"/>
          <w:rtl/>
        </w:rPr>
        <w:t>שימוש באינטרנט</w:t>
      </w:r>
      <w:r w:rsidR="001B4D29" w:rsidRPr="00C03C23">
        <w:rPr>
          <w:rFonts w:asciiTheme="minorBidi" w:hAnsiTheme="minorBidi" w:cstheme="minorBidi" w:hint="cs"/>
          <w:b w:val="0"/>
          <w:bCs w:val="0"/>
          <w:szCs w:val="24"/>
          <w:rtl/>
        </w:rPr>
        <w:t>;</w:t>
      </w:r>
      <w:r w:rsidR="002A0342" w:rsidRPr="00C03C23">
        <w:rPr>
          <w:rFonts w:asciiTheme="minorBidi" w:hAnsiTheme="minorBidi" w:cstheme="minorBidi" w:hint="cs"/>
          <w:b w:val="0"/>
          <w:bCs w:val="0"/>
          <w:szCs w:val="24"/>
          <w:rtl/>
        </w:rPr>
        <w:t xml:space="preserve"> </w:t>
      </w:r>
      <w:r w:rsidR="001B4D29" w:rsidRPr="00C03C23">
        <w:rPr>
          <w:rFonts w:asciiTheme="minorBidi" w:hAnsiTheme="minorBidi" w:cstheme="minorBidi"/>
          <w:b w:val="0"/>
          <w:bCs w:val="0"/>
          <w:szCs w:val="24"/>
          <w:rtl/>
        </w:rPr>
        <w:t>שימוש בשירותי ממשל מקוונים (</w:t>
      </w:r>
      <w:r w:rsidR="001B4D29" w:rsidRPr="00C03C23">
        <w:rPr>
          <w:rFonts w:asciiTheme="minorBidi" w:hAnsiTheme="minorBidi" w:cstheme="minorBidi"/>
          <w:b w:val="0"/>
          <w:bCs w:val="0"/>
          <w:szCs w:val="24"/>
        </w:rPr>
        <w:t>e-Gov</w:t>
      </w:r>
      <w:r w:rsidR="001B4D29" w:rsidRPr="00C03C23">
        <w:rPr>
          <w:rFonts w:asciiTheme="minorBidi" w:hAnsiTheme="minorBidi" w:cstheme="minorBidi"/>
          <w:b w:val="0"/>
          <w:bCs w:val="0"/>
          <w:szCs w:val="24"/>
          <w:rtl/>
        </w:rPr>
        <w:t>)</w:t>
      </w:r>
      <w:r w:rsidR="00831A9C" w:rsidRPr="00C03C23">
        <w:rPr>
          <w:rStyle w:val="Hyperlink"/>
          <w:rFonts w:asciiTheme="minorBidi" w:hAnsiTheme="minorBidi" w:cstheme="minorBidi" w:hint="cs"/>
          <w:b w:val="0"/>
          <w:bCs w:val="0"/>
          <w:color w:val="auto"/>
          <w:szCs w:val="24"/>
          <w:u w:val="none"/>
          <w:rtl/>
        </w:rPr>
        <w:t>.</w:t>
      </w:r>
      <w:r w:rsidR="000D5487" w:rsidRPr="00C03C23">
        <w:rPr>
          <w:rStyle w:val="Hyperlink"/>
          <w:rFonts w:asciiTheme="minorBidi" w:hAnsiTheme="minorBidi" w:cstheme="minorBidi"/>
          <w:b w:val="0"/>
          <w:bCs w:val="0"/>
          <w:color w:val="auto"/>
          <w:szCs w:val="24"/>
          <w:u w:val="none"/>
          <w:rtl/>
        </w:rPr>
        <w:br w:type="page"/>
      </w:r>
    </w:p>
    <w:p w14:paraId="56329D5E" w14:textId="77777777" w:rsidR="00E42EE5" w:rsidRPr="00B11D6B" w:rsidRDefault="005E53FF" w:rsidP="00FB6CD1">
      <w:pPr>
        <w:pStyle w:val="Heading2"/>
        <w:rPr>
          <w:rStyle w:val="Hyperlink"/>
          <w:color w:val="000000"/>
          <w:u w:val="none"/>
          <w:rtl/>
          <w14:textFill>
            <w14:solidFill>
              <w14:srgbClr w14:val="000000">
                <w14:lumMod w14:val="50000"/>
              </w14:srgbClr>
            </w14:solidFill>
          </w14:textFill>
        </w:rPr>
      </w:pPr>
      <w:bookmarkStart w:id="35" w:name="הגדרות"/>
      <w:r w:rsidRPr="00B11D6B">
        <w:rPr>
          <w:rStyle w:val="Hyperlink"/>
          <w:rFonts w:hint="cs"/>
          <w:color w:val="000000"/>
          <w:u w:val="none"/>
          <w:rtl/>
          <w14:textFill>
            <w14:solidFill>
              <w14:srgbClr w14:val="000000">
                <w14:lumMod w14:val="50000"/>
              </w14:srgbClr>
            </w14:solidFill>
          </w14:textFill>
        </w:rPr>
        <w:lastRenderedPageBreak/>
        <w:t>נספח ב</w:t>
      </w:r>
      <w:r w:rsidR="000D5487" w:rsidRPr="00B11D6B">
        <w:rPr>
          <w:rStyle w:val="Hyperlink"/>
          <w:rFonts w:hint="cs"/>
          <w:color w:val="000000"/>
          <w:u w:val="none"/>
          <w:rtl/>
          <w14:textFill>
            <w14:solidFill>
              <w14:srgbClr w14:val="000000">
                <w14:lumMod w14:val="50000"/>
              </w14:srgbClr>
            </w14:solidFill>
          </w14:textFill>
        </w:rPr>
        <w:t xml:space="preserve"> </w:t>
      </w:r>
      <w:r w:rsidRPr="00B11D6B">
        <w:rPr>
          <w:rStyle w:val="Hyperlink"/>
          <w:rFonts w:hint="cs"/>
          <w:color w:val="000000"/>
          <w:u w:val="none"/>
          <w:rtl/>
          <w14:textFill>
            <w14:solidFill>
              <w14:srgbClr w14:val="000000">
                <w14:lumMod w14:val="50000"/>
              </w14:srgbClr>
            </w14:solidFill>
          </w14:textFill>
        </w:rPr>
        <w:t>- הסברים והגדרות</w:t>
      </w:r>
      <w:r w:rsidR="00B22C71" w:rsidRPr="00B11D6B">
        <w:rPr>
          <w:rStyle w:val="Hyperlink"/>
          <w:rFonts w:hint="cs"/>
          <w:color w:val="000000"/>
          <w:u w:val="none"/>
          <w:rtl/>
          <w14:textFill>
            <w14:solidFill>
              <w14:srgbClr w14:val="000000">
                <w14:lumMod w14:val="50000"/>
              </w14:srgbClr>
            </w14:solidFill>
          </w14:textFill>
        </w:rPr>
        <w:t xml:space="preserve"> </w:t>
      </w:r>
      <w:r w:rsidR="00E42EE5" w:rsidRPr="00B11D6B">
        <w:rPr>
          <w:rStyle w:val="Hyperlink"/>
          <w:rFonts w:hint="cs"/>
          <w:color w:val="000000"/>
          <w:u w:val="none"/>
          <w:rtl/>
          <w14:textFill>
            <w14:solidFill>
              <w14:srgbClr w14:val="000000">
                <w14:lumMod w14:val="50000"/>
              </w14:srgbClr>
            </w14:solidFill>
          </w14:textFill>
        </w:rPr>
        <w:t>למדדים נבחרים</w:t>
      </w:r>
    </w:p>
    <w:bookmarkEnd w:id="35"/>
    <w:p w14:paraId="6ECBF8E9" w14:textId="77777777" w:rsidR="00795441" w:rsidRPr="00C03C23" w:rsidRDefault="00795441" w:rsidP="002A0342">
      <w:pPr>
        <w:spacing w:line="360" w:lineRule="auto"/>
        <w:rPr>
          <w:rStyle w:val="Hyperlink"/>
          <w:rFonts w:asciiTheme="minorBidi" w:hAnsiTheme="minorBidi" w:cstheme="minorBidi"/>
          <w:b w:val="0"/>
          <w:bCs w:val="0"/>
          <w:color w:val="auto"/>
          <w:szCs w:val="24"/>
          <w:u w:val="none"/>
          <w:rtl/>
        </w:rPr>
      </w:pPr>
      <w:r w:rsidRPr="00C03C23">
        <w:rPr>
          <w:rStyle w:val="Hyperlink"/>
          <w:rFonts w:asciiTheme="minorBidi" w:hAnsiTheme="minorBidi" w:cstheme="minorBidi" w:hint="cs"/>
          <w:color w:val="auto"/>
          <w:szCs w:val="24"/>
          <w:u w:val="none"/>
          <w:rtl/>
        </w:rPr>
        <w:t>שיעור התעסוקה:</w:t>
      </w:r>
      <w:r w:rsidRPr="00C03C23">
        <w:rPr>
          <w:rFonts w:ascii="Arial" w:hAnsi="Arial" w:cs="Arial"/>
          <w:szCs w:val="24"/>
          <w:rtl/>
        </w:rPr>
        <w:t xml:space="preserve"> </w:t>
      </w:r>
      <w:r w:rsidR="002A0342" w:rsidRPr="00C03C23">
        <w:rPr>
          <w:rFonts w:ascii="Arial" w:hAnsi="Arial" w:cs="Arial" w:hint="cs"/>
          <w:b w:val="0"/>
          <w:bCs w:val="0"/>
          <w:szCs w:val="24"/>
          <w:rtl/>
        </w:rPr>
        <w:t>אחוז המועסקים מכלל אוכלוסיית בני 15 ומעלה.</w:t>
      </w:r>
    </w:p>
    <w:p w14:paraId="2218F3B7" w14:textId="77777777" w:rsidR="00E1110E" w:rsidRPr="00C03C23" w:rsidRDefault="00795441" w:rsidP="00851D60">
      <w:pPr>
        <w:spacing w:after="120" w:line="360" w:lineRule="exact"/>
        <w:rPr>
          <w:rFonts w:ascii="Arial" w:hAnsi="Arial" w:cs="Arial"/>
          <w:b w:val="0"/>
          <w:bCs w:val="0"/>
          <w:szCs w:val="24"/>
          <w:rtl/>
        </w:rPr>
      </w:pPr>
      <w:r w:rsidRPr="00C03C23">
        <w:rPr>
          <w:rStyle w:val="Hyperlink"/>
          <w:rFonts w:asciiTheme="minorBidi" w:hAnsiTheme="minorBidi" w:cstheme="minorBidi" w:hint="cs"/>
          <w:color w:val="auto"/>
          <w:szCs w:val="24"/>
          <w:u w:val="none"/>
          <w:rtl/>
        </w:rPr>
        <w:t>שיעור אבטלה ממ</w:t>
      </w:r>
      <w:r w:rsidR="00851D60" w:rsidRPr="00C03C23">
        <w:rPr>
          <w:rStyle w:val="Hyperlink"/>
          <w:rFonts w:asciiTheme="minorBidi" w:hAnsiTheme="minorBidi" w:cstheme="minorBidi" w:hint="cs"/>
          <w:color w:val="auto"/>
          <w:szCs w:val="24"/>
          <w:u w:val="none"/>
          <w:rtl/>
        </w:rPr>
        <w:t>ו</w:t>
      </w:r>
      <w:r w:rsidRPr="00C03C23">
        <w:rPr>
          <w:rStyle w:val="Hyperlink"/>
          <w:rFonts w:asciiTheme="minorBidi" w:hAnsiTheme="minorBidi" w:cstheme="minorBidi" w:hint="cs"/>
          <w:color w:val="auto"/>
          <w:szCs w:val="24"/>
          <w:u w:val="none"/>
          <w:rtl/>
        </w:rPr>
        <w:t>שכת</w:t>
      </w:r>
      <w:r w:rsidR="002F27BA" w:rsidRPr="00C03C23">
        <w:rPr>
          <w:rStyle w:val="Hyperlink"/>
          <w:rFonts w:asciiTheme="minorBidi" w:hAnsiTheme="minorBidi" w:cstheme="minorBidi" w:hint="cs"/>
          <w:color w:val="auto"/>
          <w:szCs w:val="24"/>
          <w:u w:val="none"/>
          <w:rtl/>
        </w:rPr>
        <w:t>:</w:t>
      </w:r>
      <w:r w:rsidR="00E1110E" w:rsidRPr="00C03C23">
        <w:rPr>
          <w:rFonts w:ascii="Arial" w:hAnsi="Arial" w:cs="Arial"/>
          <w:b w:val="0"/>
          <w:bCs w:val="0"/>
          <w:color w:val="000000"/>
          <w:szCs w:val="24"/>
          <w:rtl/>
        </w:rPr>
        <w:t xml:space="preserve"> </w:t>
      </w:r>
      <w:r w:rsidR="00E1110E" w:rsidRPr="00C03C23">
        <w:rPr>
          <w:rFonts w:ascii="Arial" w:hAnsi="Arial" w:cs="Arial"/>
          <w:b w:val="0"/>
          <w:bCs w:val="0"/>
          <w:szCs w:val="24"/>
          <w:rtl/>
        </w:rPr>
        <w:t xml:space="preserve">חושב כאחוז </w:t>
      </w:r>
      <w:r w:rsidR="00E1110E" w:rsidRPr="00C03C23">
        <w:rPr>
          <w:rFonts w:ascii="Arial" w:hAnsi="Arial" w:cs="Arial" w:hint="cs"/>
          <w:b w:val="0"/>
          <w:bCs w:val="0"/>
          <w:szCs w:val="24"/>
          <w:rtl/>
        </w:rPr>
        <w:t>ה</w:t>
      </w:r>
      <w:r w:rsidR="00E1110E" w:rsidRPr="00C03C23">
        <w:rPr>
          <w:rFonts w:ascii="Arial" w:hAnsi="Arial" w:cs="Arial"/>
          <w:b w:val="0"/>
          <w:bCs w:val="0"/>
          <w:szCs w:val="24"/>
          <w:rtl/>
        </w:rPr>
        <w:t>בלתי</w:t>
      </w:r>
      <w:r w:rsidR="00E1110E" w:rsidRPr="00C03C23">
        <w:rPr>
          <w:rFonts w:ascii="Arial" w:hAnsi="Arial" w:cs="Arial" w:hint="cs"/>
          <w:b w:val="0"/>
          <w:bCs w:val="0"/>
          <w:szCs w:val="24"/>
          <w:rtl/>
        </w:rPr>
        <w:t>-</w:t>
      </w:r>
      <w:r w:rsidR="00E1110E" w:rsidRPr="00C03C23">
        <w:rPr>
          <w:rFonts w:ascii="Arial" w:hAnsi="Arial" w:cs="Arial"/>
          <w:b w:val="0"/>
          <w:bCs w:val="0"/>
          <w:szCs w:val="24"/>
          <w:rtl/>
        </w:rPr>
        <w:t xml:space="preserve">מועסקים </w:t>
      </w:r>
      <w:r w:rsidR="00E1110E" w:rsidRPr="00C03C23">
        <w:rPr>
          <w:rFonts w:ascii="Arial" w:hAnsi="Arial" w:cs="Arial" w:hint="cs"/>
          <w:b w:val="0"/>
          <w:bCs w:val="0"/>
          <w:szCs w:val="24"/>
          <w:rtl/>
        </w:rPr>
        <w:t xml:space="preserve">שחיפשו </w:t>
      </w:r>
      <w:r w:rsidR="00E1110E" w:rsidRPr="00C03C23">
        <w:rPr>
          <w:rFonts w:ascii="Arial" w:hAnsi="Arial" w:cs="Arial"/>
          <w:b w:val="0"/>
          <w:bCs w:val="0"/>
          <w:szCs w:val="24"/>
          <w:rtl/>
        </w:rPr>
        <w:t>עבודה</w:t>
      </w:r>
      <w:r w:rsidR="00E1110E" w:rsidRPr="00C03C23">
        <w:rPr>
          <w:rFonts w:ascii="Arial" w:hAnsi="Arial" w:cs="Arial" w:hint="cs"/>
          <w:b w:val="0"/>
          <w:bCs w:val="0"/>
          <w:szCs w:val="24"/>
          <w:rtl/>
        </w:rPr>
        <w:t xml:space="preserve"> </w:t>
      </w:r>
      <w:r w:rsidR="00E1110E" w:rsidRPr="00C03C23">
        <w:rPr>
          <w:rFonts w:ascii="Arial" w:hAnsi="Arial" w:cs="Arial"/>
          <w:b w:val="0"/>
          <w:bCs w:val="0"/>
          <w:szCs w:val="24"/>
          <w:rtl/>
        </w:rPr>
        <w:t>מעבר לש</w:t>
      </w:r>
      <w:r w:rsidR="00EF42AA" w:rsidRPr="00C03C23">
        <w:rPr>
          <w:rFonts w:ascii="Arial" w:hAnsi="Arial" w:cs="Arial" w:hint="cs"/>
          <w:b w:val="0"/>
          <w:bCs w:val="0"/>
          <w:szCs w:val="24"/>
          <w:rtl/>
        </w:rPr>
        <w:t>י</w:t>
      </w:r>
      <w:r w:rsidR="00E1110E" w:rsidRPr="00C03C23">
        <w:rPr>
          <w:rFonts w:ascii="Arial" w:hAnsi="Arial" w:cs="Arial"/>
          <w:b w:val="0"/>
          <w:bCs w:val="0"/>
          <w:szCs w:val="24"/>
          <w:rtl/>
        </w:rPr>
        <w:t xml:space="preserve">שה חודשים מתוך כלל </w:t>
      </w:r>
      <w:r w:rsidR="00E1110E" w:rsidRPr="00C03C23">
        <w:rPr>
          <w:rFonts w:ascii="Arial" w:hAnsi="Arial" w:cs="Arial" w:hint="cs"/>
          <w:b w:val="0"/>
          <w:bCs w:val="0"/>
          <w:szCs w:val="24"/>
          <w:rtl/>
        </w:rPr>
        <w:t>ה</w:t>
      </w:r>
      <w:r w:rsidR="00E1110E" w:rsidRPr="00C03C23">
        <w:rPr>
          <w:rFonts w:ascii="Arial" w:hAnsi="Arial" w:cs="Arial"/>
          <w:b w:val="0"/>
          <w:bCs w:val="0"/>
          <w:szCs w:val="24"/>
          <w:rtl/>
        </w:rPr>
        <w:t>בלתי</w:t>
      </w:r>
      <w:r w:rsidR="00E1110E" w:rsidRPr="00C03C23">
        <w:rPr>
          <w:rFonts w:ascii="Arial" w:hAnsi="Arial" w:cs="Arial" w:hint="cs"/>
          <w:b w:val="0"/>
          <w:bCs w:val="0"/>
          <w:szCs w:val="24"/>
          <w:rtl/>
        </w:rPr>
        <w:t>-</w:t>
      </w:r>
      <w:r w:rsidR="00E1110E" w:rsidRPr="00C03C23">
        <w:rPr>
          <w:rFonts w:ascii="Arial" w:hAnsi="Arial" w:cs="Arial"/>
          <w:b w:val="0"/>
          <w:bCs w:val="0"/>
          <w:szCs w:val="24"/>
          <w:rtl/>
        </w:rPr>
        <w:t>מועסקים.</w:t>
      </w:r>
    </w:p>
    <w:p w14:paraId="324A6AB4" w14:textId="77777777" w:rsidR="00CA01B6" w:rsidRPr="00C03C23" w:rsidRDefault="00E1110E" w:rsidP="00CA01B6">
      <w:pPr>
        <w:spacing w:before="120" w:after="120" w:line="360" w:lineRule="auto"/>
        <w:rPr>
          <w:rFonts w:ascii="Arial" w:hAnsi="Arial" w:cs="Arial"/>
          <w:b w:val="0"/>
          <w:bCs w:val="0"/>
          <w:color w:val="000000"/>
          <w:szCs w:val="24"/>
          <w:rtl/>
        </w:rPr>
      </w:pPr>
      <w:r w:rsidRPr="00C03C23">
        <w:rPr>
          <w:rStyle w:val="Hyperlink"/>
          <w:rFonts w:asciiTheme="minorBidi" w:hAnsiTheme="minorBidi" w:cstheme="minorBidi" w:hint="cs"/>
          <w:color w:val="auto"/>
          <w:szCs w:val="24"/>
          <w:u w:val="none"/>
          <w:rtl/>
        </w:rPr>
        <w:t xml:space="preserve">צפיפות דיור: </w:t>
      </w:r>
      <w:r w:rsidRPr="00C03C23">
        <w:rPr>
          <w:rFonts w:ascii="Arial" w:hAnsi="Arial" w:cs="Arial"/>
          <w:b w:val="0"/>
          <w:bCs w:val="0"/>
          <w:color w:val="000000"/>
          <w:szCs w:val="24"/>
          <w:rtl/>
        </w:rPr>
        <w:t xml:space="preserve">מספר </w:t>
      </w:r>
      <w:r w:rsidRPr="00C03C23">
        <w:rPr>
          <w:rFonts w:ascii="Arial" w:hAnsi="Arial" w:cs="Arial" w:hint="cs"/>
          <w:b w:val="0"/>
          <w:bCs w:val="0"/>
          <w:color w:val="000000"/>
          <w:szCs w:val="24"/>
          <w:rtl/>
        </w:rPr>
        <w:t>ה</w:t>
      </w:r>
      <w:r w:rsidRPr="00C03C23">
        <w:rPr>
          <w:rFonts w:ascii="Arial" w:hAnsi="Arial" w:cs="Arial"/>
          <w:b w:val="0"/>
          <w:bCs w:val="0"/>
          <w:color w:val="000000"/>
          <w:szCs w:val="24"/>
          <w:rtl/>
        </w:rPr>
        <w:t>נפשות לחדר</w:t>
      </w:r>
      <w:r w:rsidR="00851D60" w:rsidRPr="00C03C23">
        <w:rPr>
          <w:rFonts w:ascii="Arial" w:hAnsi="Arial" w:cs="Arial" w:hint="cs"/>
          <w:b w:val="0"/>
          <w:bCs w:val="0"/>
          <w:color w:val="000000"/>
          <w:szCs w:val="24"/>
          <w:rtl/>
        </w:rPr>
        <w:t>,</w:t>
      </w:r>
      <w:r w:rsidRPr="00C03C23">
        <w:rPr>
          <w:rFonts w:ascii="Arial" w:hAnsi="Arial" w:cs="Arial"/>
          <w:b w:val="0"/>
          <w:bCs w:val="0"/>
          <w:color w:val="000000"/>
          <w:szCs w:val="24"/>
          <w:rtl/>
        </w:rPr>
        <w:t xml:space="preserve"> </w:t>
      </w:r>
      <w:r w:rsidRPr="00C03C23">
        <w:rPr>
          <w:rFonts w:ascii="Arial" w:hAnsi="Arial" w:cs="Arial" w:hint="cs"/>
          <w:b w:val="0"/>
          <w:bCs w:val="0"/>
          <w:color w:val="000000"/>
          <w:szCs w:val="24"/>
          <w:rtl/>
        </w:rPr>
        <w:t>מ</w:t>
      </w:r>
      <w:r w:rsidRPr="00C03C23">
        <w:rPr>
          <w:rFonts w:ascii="Arial" w:hAnsi="Arial" w:cs="Arial"/>
          <w:b w:val="0"/>
          <w:bCs w:val="0"/>
          <w:color w:val="000000"/>
          <w:szCs w:val="24"/>
          <w:rtl/>
        </w:rPr>
        <w:t>חושב</w:t>
      </w:r>
      <w:r w:rsidRPr="00C03C23">
        <w:rPr>
          <w:rFonts w:ascii="Arial" w:hAnsi="Arial" w:cs="Arial"/>
          <w:b w:val="0"/>
          <w:bCs w:val="0"/>
          <w:color w:val="000000"/>
          <w:szCs w:val="24"/>
        </w:rPr>
        <w:t xml:space="preserve"> </w:t>
      </w:r>
      <w:r w:rsidR="00851D60" w:rsidRPr="00C03C23">
        <w:rPr>
          <w:rFonts w:ascii="Arial" w:hAnsi="Arial" w:cs="Arial" w:hint="cs"/>
          <w:b w:val="0"/>
          <w:bCs w:val="0"/>
          <w:color w:val="000000"/>
          <w:szCs w:val="24"/>
          <w:rtl/>
        </w:rPr>
        <w:t>באמצעות</w:t>
      </w:r>
      <w:r w:rsidRPr="00C03C23">
        <w:rPr>
          <w:rFonts w:ascii="Arial" w:hAnsi="Arial" w:cs="Arial"/>
          <w:b w:val="0"/>
          <w:bCs w:val="0"/>
          <w:color w:val="000000"/>
          <w:szCs w:val="24"/>
        </w:rPr>
        <w:t xml:space="preserve"> </w:t>
      </w:r>
      <w:r w:rsidRPr="00C03C23">
        <w:rPr>
          <w:rFonts w:ascii="Arial" w:hAnsi="Arial" w:cs="Arial"/>
          <w:b w:val="0"/>
          <w:bCs w:val="0"/>
          <w:color w:val="000000"/>
          <w:szCs w:val="24"/>
          <w:rtl/>
        </w:rPr>
        <w:t>חלוקת</w:t>
      </w:r>
      <w:r w:rsidRPr="00C03C23">
        <w:rPr>
          <w:rFonts w:ascii="Arial" w:hAnsi="Arial" w:cs="Arial"/>
          <w:b w:val="0"/>
          <w:bCs w:val="0"/>
          <w:color w:val="000000"/>
          <w:szCs w:val="24"/>
        </w:rPr>
        <w:t xml:space="preserve"> </w:t>
      </w:r>
      <w:r w:rsidRPr="00C03C23">
        <w:rPr>
          <w:rFonts w:ascii="Arial" w:hAnsi="Arial" w:cs="Arial"/>
          <w:b w:val="0"/>
          <w:bCs w:val="0"/>
          <w:color w:val="000000"/>
          <w:szCs w:val="24"/>
          <w:rtl/>
        </w:rPr>
        <w:t>מספר</w:t>
      </w:r>
      <w:r w:rsidRPr="00C03C23">
        <w:rPr>
          <w:rFonts w:ascii="Arial" w:hAnsi="Arial" w:cs="Arial"/>
          <w:b w:val="0"/>
          <w:bCs w:val="0"/>
          <w:color w:val="000000"/>
          <w:szCs w:val="24"/>
        </w:rPr>
        <w:t xml:space="preserve"> </w:t>
      </w:r>
      <w:r w:rsidRPr="00C03C23">
        <w:rPr>
          <w:rFonts w:ascii="Arial" w:hAnsi="Arial" w:cs="Arial"/>
          <w:b w:val="0"/>
          <w:bCs w:val="0"/>
          <w:color w:val="000000"/>
          <w:szCs w:val="24"/>
          <w:rtl/>
        </w:rPr>
        <w:t>הנפשות</w:t>
      </w:r>
      <w:r w:rsidRPr="00C03C23">
        <w:rPr>
          <w:rFonts w:ascii="Arial" w:hAnsi="Arial" w:cs="Arial"/>
          <w:b w:val="0"/>
          <w:bCs w:val="0"/>
          <w:color w:val="000000"/>
          <w:szCs w:val="24"/>
        </w:rPr>
        <w:t xml:space="preserve"> </w:t>
      </w:r>
      <w:r w:rsidRPr="00C03C23">
        <w:rPr>
          <w:rFonts w:ascii="Arial" w:hAnsi="Arial" w:cs="Arial"/>
          <w:b w:val="0"/>
          <w:bCs w:val="0"/>
          <w:color w:val="000000"/>
          <w:szCs w:val="24"/>
          <w:rtl/>
        </w:rPr>
        <w:t>הגרות</w:t>
      </w:r>
      <w:r w:rsidRPr="00C03C23">
        <w:rPr>
          <w:rFonts w:ascii="Arial" w:hAnsi="Arial" w:cs="Arial"/>
          <w:b w:val="0"/>
          <w:bCs w:val="0"/>
          <w:color w:val="000000"/>
          <w:szCs w:val="24"/>
        </w:rPr>
        <w:t xml:space="preserve"> </w:t>
      </w:r>
      <w:r w:rsidRPr="00C03C23">
        <w:rPr>
          <w:rFonts w:ascii="Arial" w:hAnsi="Arial" w:cs="Arial"/>
          <w:b w:val="0"/>
          <w:bCs w:val="0"/>
          <w:color w:val="000000"/>
          <w:szCs w:val="24"/>
          <w:rtl/>
        </w:rPr>
        <w:t>במשק</w:t>
      </w:r>
      <w:r w:rsidRPr="00C03C23">
        <w:rPr>
          <w:rFonts w:ascii="Arial" w:hAnsi="Arial" w:cs="Arial"/>
          <w:b w:val="0"/>
          <w:bCs w:val="0"/>
          <w:color w:val="000000"/>
          <w:szCs w:val="24"/>
        </w:rPr>
        <w:t xml:space="preserve"> </w:t>
      </w:r>
      <w:r w:rsidRPr="00C03C23">
        <w:rPr>
          <w:rFonts w:ascii="Arial" w:hAnsi="Arial" w:cs="Arial"/>
          <w:b w:val="0"/>
          <w:bCs w:val="0"/>
          <w:color w:val="000000"/>
          <w:szCs w:val="24"/>
          <w:rtl/>
        </w:rPr>
        <w:t>הבית בסך</w:t>
      </w:r>
      <w:r w:rsidRPr="00C03C23">
        <w:rPr>
          <w:rFonts w:ascii="Arial" w:hAnsi="Arial" w:cs="Arial"/>
          <w:b w:val="0"/>
          <w:bCs w:val="0"/>
          <w:color w:val="000000"/>
          <w:szCs w:val="24"/>
        </w:rPr>
        <w:t xml:space="preserve"> </w:t>
      </w:r>
      <w:r w:rsidRPr="00C03C23">
        <w:rPr>
          <w:rFonts w:ascii="Arial" w:hAnsi="Arial" w:cs="Arial"/>
          <w:b w:val="0"/>
          <w:bCs w:val="0"/>
          <w:color w:val="000000"/>
          <w:szCs w:val="24"/>
          <w:rtl/>
        </w:rPr>
        <w:t>כל</w:t>
      </w:r>
      <w:r w:rsidRPr="00C03C23">
        <w:rPr>
          <w:rFonts w:ascii="Arial" w:hAnsi="Arial" w:cs="Arial"/>
          <w:b w:val="0"/>
          <w:bCs w:val="0"/>
          <w:color w:val="000000"/>
          <w:szCs w:val="24"/>
        </w:rPr>
        <w:t xml:space="preserve"> </w:t>
      </w:r>
      <w:r w:rsidRPr="00C03C23">
        <w:rPr>
          <w:rFonts w:ascii="Arial" w:hAnsi="Arial" w:cs="Arial"/>
          <w:b w:val="0"/>
          <w:bCs w:val="0"/>
          <w:color w:val="000000"/>
          <w:szCs w:val="24"/>
          <w:rtl/>
        </w:rPr>
        <w:t>החדרים</w:t>
      </w:r>
      <w:r w:rsidRPr="00C03C23">
        <w:rPr>
          <w:rFonts w:ascii="Arial" w:hAnsi="Arial" w:cs="Arial"/>
          <w:b w:val="0"/>
          <w:bCs w:val="0"/>
          <w:color w:val="000000"/>
          <w:szCs w:val="24"/>
        </w:rPr>
        <w:t xml:space="preserve"> </w:t>
      </w:r>
      <w:r w:rsidRPr="00C03C23">
        <w:rPr>
          <w:rFonts w:ascii="Arial" w:hAnsi="Arial" w:cs="Arial" w:hint="cs"/>
          <w:b w:val="0"/>
          <w:bCs w:val="0"/>
          <w:color w:val="000000"/>
          <w:szCs w:val="24"/>
          <w:rtl/>
        </w:rPr>
        <w:t>בשימוש</w:t>
      </w:r>
      <w:r w:rsidRPr="00C03C23">
        <w:rPr>
          <w:rFonts w:ascii="Arial" w:hAnsi="Arial" w:cs="Arial"/>
          <w:b w:val="0"/>
          <w:bCs w:val="0"/>
          <w:color w:val="000000"/>
          <w:szCs w:val="24"/>
        </w:rPr>
        <w:t xml:space="preserve"> </w:t>
      </w:r>
      <w:r w:rsidRPr="00C03C23">
        <w:rPr>
          <w:rFonts w:ascii="Arial" w:hAnsi="Arial" w:cs="Arial"/>
          <w:b w:val="0"/>
          <w:bCs w:val="0"/>
          <w:color w:val="000000"/>
          <w:szCs w:val="24"/>
          <w:rtl/>
        </w:rPr>
        <w:t>בני</w:t>
      </w:r>
      <w:r w:rsidRPr="00C03C23">
        <w:rPr>
          <w:rFonts w:ascii="Arial" w:hAnsi="Arial" w:cs="Arial"/>
          <w:b w:val="0"/>
          <w:bCs w:val="0"/>
          <w:color w:val="000000"/>
          <w:szCs w:val="24"/>
        </w:rPr>
        <w:t xml:space="preserve"> </w:t>
      </w:r>
      <w:r w:rsidRPr="00C03C23">
        <w:rPr>
          <w:rFonts w:ascii="Arial" w:hAnsi="Arial" w:cs="Arial"/>
          <w:b w:val="0"/>
          <w:bCs w:val="0"/>
          <w:color w:val="000000"/>
          <w:szCs w:val="24"/>
          <w:rtl/>
        </w:rPr>
        <w:t>משק הבית.</w:t>
      </w:r>
    </w:p>
    <w:p w14:paraId="6BEC5035" w14:textId="77777777" w:rsidR="00403014" w:rsidRPr="00C03C23" w:rsidRDefault="00403014" w:rsidP="00403014">
      <w:pPr>
        <w:spacing w:before="120" w:after="120" w:line="360" w:lineRule="auto"/>
        <w:rPr>
          <w:rFonts w:ascii="Arial" w:hAnsi="Arial" w:cs="Arial"/>
          <w:b w:val="0"/>
          <w:bCs w:val="0"/>
          <w:color w:val="000000"/>
          <w:szCs w:val="24"/>
          <w:rtl/>
        </w:rPr>
      </w:pPr>
      <w:r w:rsidRPr="00C03C23">
        <w:rPr>
          <w:rFonts w:ascii="Arial" w:hAnsi="Arial" w:cs="Arial" w:hint="cs"/>
          <w:color w:val="000000"/>
          <w:szCs w:val="24"/>
          <w:rtl/>
        </w:rPr>
        <w:t xml:space="preserve">עלות שירותי דיור: </w:t>
      </w:r>
      <w:r w:rsidRPr="00C03C23">
        <w:rPr>
          <w:rFonts w:ascii="Arial" w:hAnsi="Arial" w:cs="Arial" w:hint="cs"/>
          <w:b w:val="0"/>
          <w:bCs w:val="0"/>
          <w:color w:val="000000"/>
          <w:szCs w:val="24"/>
          <w:rtl/>
        </w:rPr>
        <w:t>אחוז הוצאה לדיור בחודש,</w:t>
      </w:r>
      <w:r w:rsidR="00B22C71" w:rsidRPr="00C03C23">
        <w:rPr>
          <w:rFonts w:ascii="Arial" w:hAnsi="Arial" w:cs="Arial" w:hint="cs"/>
          <w:b w:val="0"/>
          <w:bCs w:val="0"/>
          <w:szCs w:val="24"/>
          <w:rtl/>
        </w:rPr>
        <w:t xml:space="preserve"> </w:t>
      </w:r>
      <w:r w:rsidRPr="00C03C23">
        <w:rPr>
          <w:rFonts w:ascii="Arial" w:hAnsi="Arial" w:cs="Arial"/>
          <w:b w:val="0"/>
          <w:bCs w:val="0"/>
          <w:szCs w:val="24"/>
          <w:rtl/>
        </w:rPr>
        <w:t>ההוצאה חושבה מתוך ההכנסה הכספית נטו למשק בית.</w:t>
      </w:r>
    </w:p>
    <w:p w14:paraId="63CDF2C5" w14:textId="77777777" w:rsidR="00D13057" w:rsidRPr="00C03C23" w:rsidRDefault="00795441" w:rsidP="00851D60">
      <w:pPr>
        <w:spacing w:before="120" w:after="120" w:line="360" w:lineRule="exact"/>
        <w:rPr>
          <w:rFonts w:ascii="Arial" w:hAnsi="Arial" w:cs="Arial"/>
          <w:b w:val="0"/>
          <w:bCs w:val="0"/>
          <w:szCs w:val="24"/>
          <w:rtl/>
        </w:rPr>
      </w:pPr>
      <w:r w:rsidRPr="00C03C23">
        <w:rPr>
          <w:rStyle w:val="Hyperlink"/>
          <w:rFonts w:asciiTheme="minorBidi" w:hAnsiTheme="minorBidi" w:cstheme="minorBidi" w:hint="cs"/>
          <w:color w:val="auto"/>
          <w:szCs w:val="24"/>
          <w:u w:val="none"/>
          <w:rtl/>
        </w:rPr>
        <w:t>תמותת תינוקות:</w:t>
      </w:r>
      <w:r w:rsidR="00D13057" w:rsidRPr="00C03C23">
        <w:rPr>
          <w:rFonts w:ascii="Arial" w:hAnsi="Arial" w:cs="Arial"/>
          <w:szCs w:val="24"/>
          <w:rtl/>
        </w:rPr>
        <w:t xml:space="preserve"> </w:t>
      </w:r>
      <w:r w:rsidR="00D13057" w:rsidRPr="00C03C23">
        <w:rPr>
          <w:rFonts w:ascii="Arial" w:hAnsi="Arial" w:cs="Arial"/>
          <w:b w:val="0"/>
          <w:bCs w:val="0"/>
          <w:szCs w:val="24"/>
          <w:rtl/>
        </w:rPr>
        <w:t>מספר התינוקות שנולדו חיים מתוך כלל לידות החי במשך שנת לוח (שנה קלנדרית), ונפטרו טרם הגיעם לגיל שנה.</w:t>
      </w:r>
    </w:p>
    <w:p w14:paraId="6EE75099" w14:textId="77777777" w:rsidR="00795441" w:rsidRPr="00C03C23" w:rsidRDefault="00795441" w:rsidP="00203679">
      <w:pPr>
        <w:spacing w:before="120" w:after="120" w:line="360" w:lineRule="exact"/>
        <w:rPr>
          <w:rStyle w:val="Hyperlink"/>
          <w:rFonts w:asciiTheme="minorBidi" w:hAnsiTheme="minorBidi" w:cstheme="minorBidi"/>
          <w:color w:val="auto"/>
          <w:szCs w:val="24"/>
          <w:u w:val="none"/>
          <w:rtl/>
        </w:rPr>
      </w:pPr>
      <w:r w:rsidRPr="00C03C23">
        <w:rPr>
          <w:rStyle w:val="Hyperlink"/>
          <w:rFonts w:asciiTheme="minorBidi" w:hAnsiTheme="minorBidi" w:cstheme="minorBidi" w:hint="cs"/>
          <w:color w:val="auto"/>
          <w:szCs w:val="24"/>
          <w:u w:val="none"/>
          <w:rtl/>
        </w:rPr>
        <w:t>תוחלת חיים:</w:t>
      </w:r>
      <w:r w:rsidR="00D13057" w:rsidRPr="00C03C23">
        <w:rPr>
          <w:rFonts w:ascii="Arial" w:hAnsi="Arial" w:cs="Arial"/>
          <w:szCs w:val="24"/>
          <w:rtl/>
        </w:rPr>
        <w:t xml:space="preserve"> </w:t>
      </w:r>
      <w:r w:rsidR="00D13057" w:rsidRPr="00C03C23">
        <w:rPr>
          <w:rFonts w:ascii="Arial" w:hAnsi="Arial" w:cs="Arial"/>
          <w:b w:val="0"/>
          <w:bCs w:val="0"/>
          <w:szCs w:val="24"/>
          <w:rtl/>
        </w:rPr>
        <w:t>מספר השנים הממוצע אשר אדם צפוי לחיות, בהנחה ששיעורי התמותה בתקופת ההתייחסות יישארו קבועים לאורך חייו.</w:t>
      </w:r>
    </w:p>
    <w:p w14:paraId="3B0BE00A" w14:textId="77777777" w:rsidR="00494EA5" w:rsidRPr="00C03C23" w:rsidRDefault="0013508D" w:rsidP="00EC74CE">
      <w:pPr>
        <w:spacing w:before="120" w:line="360" w:lineRule="auto"/>
        <w:rPr>
          <w:rFonts w:asciiTheme="minorBidi" w:hAnsiTheme="minorBidi" w:cstheme="minorBidi"/>
          <w:b w:val="0"/>
          <w:bCs w:val="0"/>
          <w:szCs w:val="24"/>
          <w:rtl/>
        </w:rPr>
      </w:pPr>
      <w:r w:rsidRPr="00C03C23">
        <w:rPr>
          <w:rFonts w:asciiTheme="minorBidi" w:hAnsiTheme="minorBidi" w:cstheme="minorBidi" w:hint="cs"/>
          <w:szCs w:val="24"/>
          <w:rtl/>
        </w:rPr>
        <w:t>איכות מי השתייה</w:t>
      </w:r>
      <w:r w:rsidR="002F27BA" w:rsidRPr="00C03C23">
        <w:rPr>
          <w:rFonts w:asciiTheme="minorBidi" w:hAnsiTheme="minorBidi" w:cstheme="minorBidi" w:hint="cs"/>
          <w:szCs w:val="24"/>
          <w:rtl/>
        </w:rPr>
        <w:t>:</w:t>
      </w:r>
      <w:r w:rsidRPr="00C03C23">
        <w:rPr>
          <w:rFonts w:asciiTheme="minorBidi" w:hAnsiTheme="minorBidi" w:cstheme="minorBidi" w:hint="cs"/>
          <w:szCs w:val="24"/>
          <w:rtl/>
        </w:rPr>
        <w:t xml:space="preserve"> </w:t>
      </w:r>
      <w:r w:rsidRPr="00C03C23">
        <w:rPr>
          <w:rFonts w:asciiTheme="minorBidi" w:hAnsiTheme="minorBidi" w:cstheme="minorBidi" w:hint="cs"/>
          <w:b w:val="0"/>
          <w:bCs w:val="0"/>
          <w:szCs w:val="24"/>
          <w:rtl/>
        </w:rPr>
        <w:t>הנתונים מציגים את הבדיקות החריגות של מי השתייה</w:t>
      </w:r>
      <w:r w:rsidR="00BB0B6D" w:rsidRPr="00C03C23">
        <w:rPr>
          <w:rFonts w:asciiTheme="minorBidi" w:hAnsiTheme="minorBidi" w:cstheme="minorBidi" w:hint="cs"/>
          <w:b w:val="0"/>
          <w:bCs w:val="0"/>
          <w:szCs w:val="24"/>
          <w:rtl/>
        </w:rPr>
        <w:t>.</w:t>
      </w:r>
    </w:p>
    <w:p w14:paraId="519EAD2F" w14:textId="77777777" w:rsidR="000D5487" w:rsidRPr="00C03C23" w:rsidRDefault="000D5487" w:rsidP="00EC74CE">
      <w:pPr>
        <w:spacing w:before="120" w:line="360" w:lineRule="auto"/>
        <w:rPr>
          <w:rStyle w:val="Hyperlink"/>
          <w:rFonts w:asciiTheme="minorBidi" w:hAnsiTheme="minorBidi" w:cstheme="minorBidi"/>
          <w:color w:val="auto"/>
          <w:sz w:val="26"/>
          <w:u w:val="none"/>
          <w:rtl/>
          <w:lang w:val="he-IL"/>
        </w:rPr>
      </w:pPr>
      <w:r w:rsidRPr="00C03C23">
        <w:rPr>
          <w:rStyle w:val="Hyperlink"/>
          <w:color w:val="auto"/>
          <w:u w:val="none"/>
          <w:rtl/>
        </w:rPr>
        <w:br w:type="page"/>
      </w:r>
    </w:p>
    <w:p w14:paraId="4F66BDD6" w14:textId="77777777" w:rsidR="00D71E40" w:rsidRPr="00C03C23" w:rsidRDefault="00E42EE5" w:rsidP="00FB6CD1">
      <w:pPr>
        <w:pStyle w:val="Heading2"/>
        <w:rPr>
          <w:rStyle w:val="Hyperlink"/>
          <w:color w:val="000000"/>
          <w:u w:val="none"/>
          <w:rtl/>
          <w14:textFill>
            <w14:solidFill>
              <w14:srgbClr w14:val="000000">
                <w14:lumMod w14:val="50000"/>
              </w14:srgbClr>
            </w14:solidFill>
          </w14:textFill>
        </w:rPr>
      </w:pPr>
      <w:r w:rsidRPr="00C03C23">
        <w:rPr>
          <w:rStyle w:val="Hyperlink"/>
          <w:rFonts w:hint="cs"/>
          <w:color w:val="000000"/>
          <w:u w:val="none"/>
          <w:rtl/>
          <w14:textFill>
            <w14:solidFill>
              <w14:srgbClr w14:val="000000">
                <w14:lumMod w14:val="50000"/>
              </w14:srgbClr>
            </w14:solidFill>
          </w14:textFill>
        </w:rPr>
        <w:lastRenderedPageBreak/>
        <w:t>נספח ג</w:t>
      </w:r>
      <w:r w:rsidR="00B22C71" w:rsidRPr="00C03C23">
        <w:rPr>
          <w:rStyle w:val="Hyperlink"/>
          <w:rFonts w:hint="cs"/>
          <w:color w:val="000000"/>
          <w:u w:val="none"/>
          <w:rtl/>
          <w14:textFill>
            <w14:solidFill>
              <w14:srgbClr w14:val="000000">
                <w14:lumMod w14:val="50000"/>
              </w14:srgbClr>
            </w14:solidFill>
          </w14:textFill>
        </w:rPr>
        <w:t xml:space="preserve"> </w:t>
      </w:r>
      <w:r w:rsidRPr="00C03C23">
        <w:rPr>
          <w:rStyle w:val="Hyperlink"/>
          <w:rFonts w:hint="cs"/>
          <w:color w:val="000000"/>
          <w:u w:val="none"/>
          <w:rtl/>
          <w14:textFill>
            <w14:solidFill>
              <w14:srgbClr w14:val="000000">
                <w14:lumMod w14:val="50000"/>
              </w14:srgbClr>
            </w14:solidFill>
          </w14:textFill>
        </w:rPr>
        <w:t xml:space="preserve">- שמות המדדים המלאים המופיעים </w:t>
      </w:r>
      <w:r w:rsidR="00B22C71" w:rsidRPr="00C03C23">
        <w:rPr>
          <w:rStyle w:val="Hyperlink"/>
          <w:rFonts w:hint="cs"/>
          <w:color w:val="000000"/>
          <w:u w:val="none"/>
          <w:rtl/>
          <w14:textFill>
            <w14:solidFill>
              <w14:srgbClr w14:val="000000">
                <w14:lumMod w14:val="50000"/>
              </w14:srgbClr>
            </w14:solidFill>
          </w14:textFill>
        </w:rPr>
        <w:t>בתרשימים ש</w:t>
      </w:r>
      <w:r w:rsidRPr="00C03C23">
        <w:rPr>
          <w:rStyle w:val="Hyperlink"/>
          <w:rFonts w:hint="cs"/>
          <w:color w:val="000000"/>
          <w:u w:val="none"/>
          <w:rtl/>
          <w14:textFill>
            <w14:solidFill>
              <w14:srgbClr w14:val="000000">
                <w14:lumMod w14:val="50000"/>
              </w14:srgbClr>
            </w14:solidFill>
          </w14:textFill>
        </w:rPr>
        <w:t>בהודעה</w:t>
      </w:r>
    </w:p>
    <w:tbl>
      <w:tblPr>
        <w:tblStyle w:val="TableGrid"/>
        <w:bidiVisual/>
        <w:tblW w:w="0" w:type="auto"/>
        <w:tblLook w:val="04A0" w:firstRow="1" w:lastRow="0" w:firstColumn="1" w:lastColumn="0" w:noHBand="0" w:noVBand="1"/>
        <w:tblCaption w:val="נספח ג - שמות המדדים המלאים המופיעים בתרשימים שבהודעה"/>
        <w:tblDescription w:val="נספח ג - שמות המדדים המלאים המופיעים בתרשימים שבהודעה"/>
      </w:tblPr>
      <w:tblGrid>
        <w:gridCol w:w="4479"/>
        <w:gridCol w:w="5949"/>
      </w:tblGrid>
      <w:tr w:rsidR="00216878" w:rsidRPr="00C03C23" w14:paraId="241F70F8" w14:textId="77777777" w:rsidTr="007F4728">
        <w:trPr>
          <w:tblHeader/>
        </w:trPr>
        <w:tc>
          <w:tcPr>
            <w:tcW w:w="4479" w:type="dxa"/>
            <w:tcBorders>
              <w:bottom w:val="single" w:sz="4" w:space="0" w:color="auto"/>
            </w:tcBorders>
          </w:tcPr>
          <w:p w14:paraId="338DABCF" w14:textId="77777777" w:rsidR="00216878" w:rsidRPr="00C03C23" w:rsidRDefault="00EA18E8" w:rsidP="00494EA5">
            <w:pPr>
              <w:spacing w:before="120" w:after="120"/>
              <w:jc w:val="center"/>
              <w:rPr>
                <w:rStyle w:val="Hyperlink"/>
                <w:rFonts w:asciiTheme="minorBidi" w:hAnsiTheme="minorBidi" w:cstheme="minorBidi"/>
                <w:color w:val="C0504D" w:themeColor="accent2"/>
                <w:szCs w:val="24"/>
                <w:u w:val="none"/>
                <w:rtl/>
              </w:rPr>
            </w:pPr>
            <w:r w:rsidRPr="00C03C23">
              <w:rPr>
                <w:rStyle w:val="Hyperlink"/>
                <w:rFonts w:asciiTheme="minorBidi" w:hAnsiTheme="minorBidi" w:cstheme="minorBidi" w:hint="cs"/>
                <w:color w:val="auto"/>
                <w:szCs w:val="24"/>
                <w:u w:val="none"/>
                <w:rtl/>
              </w:rPr>
              <w:t>שם המדד בתרשים</w:t>
            </w:r>
          </w:p>
        </w:tc>
        <w:tc>
          <w:tcPr>
            <w:tcW w:w="5949" w:type="dxa"/>
          </w:tcPr>
          <w:p w14:paraId="5D0501B5" w14:textId="77777777" w:rsidR="00216878" w:rsidRPr="00C03C23" w:rsidRDefault="00EA18E8" w:rsidP="00494EA5">
            <w:pPr>
              <w:spacing w:before="120" w:after="120"/>
              <w:jc w:val="center"/>
              <w:rPr>
                <w:rStyle w:val="Hyperlink"/>
                <w:rFonts w:asciiTheme="minorBidi" w:hAnsiTheme="minorBidi" w:cstheme="minorBidi"/>
                <w:b w:val="0"/>
                <w:bCs w:val="0"/>
                <w:color w:val="auto"/>
                <w:szCs w:val="24"/>
                <w:u w:val="none"/>
                <w:rtl/>
              </w:rPr>
            </w:pPr>
            <w:r w:rsidRPr="00C03C23">
              <w:rPr>
                <w:rStyle w:val="Hyperlink"/>
                <w:rFonts w:asciiTheme="minorBidi" w:hAnsiTheme="minorBidi" w:cstheme="minorBidi" w:hint="cs"/>
                <w:color w:val="auto"/>
                <w:szCs w:val="24"/>
                <w:u w:val="none"/>
                <w:rtl/>
              </w:rPr>
              <w:t>שם המדד המלא</w:t>
            </w:r>
            <w:r w:rsidRPr="00C03C23">
              <w:rPr>
                <w:rStyle w:val="Hyperlink"/>
                <w:rFonts w:asciiTheme="minorBidi" w:hAnsiTheme="minorBidi" w:cstheme="minorBidi" w:hint="cs"/>
                <w:b w:val="0"/>
                <w:bCs w:val="0"/>
                <w:color w:val="auto"/>
                <w:szCs w:val="24"/>
                <w:u w:val="none"/>
                <w:rtl/>
              </w:rPr>
              <w:t xml:space="preserve"> </w:t>
            </w:r>
            <w:r w:rsidRPr="00C03C23">
              <w:rPr>
                <w:rStyle w:val="Hyperlink"/>
                <w:rFonts w:asciiTheme="minorBidi" w:hAnsiTheme="minorBidi" w:cstheme="minorBidi" w:hint="cs"/>
                <w:color w:val="auto"/>
                <w:szCs w:val="24"/>
                <w:u w:val="none"/>
                <w:rtl/>
              </w:rPr>
              <w:t>(אם נעשה קיצור)</w:t>
            </w:r>
          </w:p>
        </w:tc>
      </w:tr>
      <w:tr w:rsidR="004424FC" w:rsidRPr="00C03C23" w14:paraId="0EA6F3F2" w14:textId="77777777" w:rsidTr="007F4728">
        <w:tc>
          <w:tcPr>
            <w:tcW w:w="4479" w:type="dxa"/>
            <w:tcBorders>
              <w:right w:val="nil"/>
            </w:tcBorders>
          </w:tcPr>
          <w:p w14:paraId="653DA95E" w14:textId="77777777" w:rsidR="004424FC" w:rsidRPr="00C03C23" w:rsidRDefault="004424FC" w:rsidP="00494EA5">
            <w:pPr>
              <w:spacing w:before="120" w:after="120"/>
              <w:rPr>
                <w:rStyle w:val="Hyperlink"/>
                <w:rFonts w:ascii="Arial" w:hAnsi="Arial" w:cs="Arial"/>
                <w:b w:val="0"/>
                <w:bCs w:val="0"/>
                <w:color w:val="auto"/>
                <w:szCs w:val="24"/>
                <w:u w:val="none"/>
                <w:rtl/>
              </w:rPr>
            </w:pPr>
            <w:r w:rsidRPr="00C03C23">
              <w:rPr>
                <w:rStyle w:val="Hyperlink"/>
                <w:rFonts w:ascii="Arial" w:hAnsi="Arial" w:cs="Arial"/>
                <w:color w:val="C0504D" w:themeColor="accent2"/>
                <w:szCs w:val="24"/>
                <w:u w:val="none"/>
                <w:rtl/>
              </w:rPr>
              <w:t>איכות התעסוקה</w:t>
            </w:r>
          </w:p>
        </w:tc>
        <w:tc>
          <w:tcPr>
            <w:tcW w:w="5949" w:type="dxa"/>
            <w:tcBorders>
              <w:left w:val="nil"/>
            </w:tcBorders>
          </w:tcPr>
          <w:p w14:paraId="09975BBC" w14:textId="77777777" w:rsidR="004424FC" w:rsidRPr="00C03C23" w:rsidRDefault="00EA18E8" w:rsidP="00494EA5">
            <w:pPr>
              <w:spacing w:before="120" w:after="120"/>
              <w:rPr>
                <w:rStyle w:val="Hyperlink"/>
                <w:rFonts w:ascii="Arial" w:hAnsi="Arial" w:cs="Arial"/>
                <w:b w:val="0"/>
                <w:bCs w:val="0"/>
                <w:color w:val="auto"/>
                <w:szCs w:val="24"/>
                <w:u w:val="none"/>
                <w:rtl/>
              </w:rPr>
            </w:pPr>
            <w:r w:rsidRPr="00C03C23">
              <w:rPr>
                <w:rStyle w:val="Hyperlink"/>
                <w:rFonts w:ascii="Arial" w:hAnsi="Arial" w:cs="Arial"/>
                <w:color w:val="FFFFFF" w:themeColor="background1"/>
                <w:szCs w:val="24"/>
                <w:u w:val="none"/>
                <w:rtl/>
              </w:rPr>
              <w:t>איכות התעסוקה</w:t>
            </w:r>
          </w:p>
        </w:tc>
      </w:tr>
      <w:tr w:rsidR="004424FC" w:rsidRPr="00C03C23" w14:paraId="02BE3376" w14:textId="77777777" w:rsidTr="007F4728">
        <w:tc>
          <w:tcPr>
            <w:tcW w:w="4479" w:type="dxa"/>
          </w:tcPr>
          <w:p w14:paraId="35E94AAE" w14:textId="77777777" w:rsidR="004424FC" w:rsidRPr="00C03C23" w:rsidRDefault="00216878" w:rsidP="00494EA5">
            <w:pPr>
              <w:spacing w:before="120" w:after="120"/>
              <w:rPr>
                <w:rStyle w:val="Hyperlink"/>
                <w:rFonts w:ascii="Arial" w:hAnsi="Arial" w:cs="Arial"/>
                <w:b w:val="0"/>
                <w:bCs w:val="0"/>
                <w:color w:val="auto"/>
                <w:szCs w:val="24"/>
                <w:u w:val="none"/>
                <w:rtl/>
              </w:rPr>
            </w:pPr>
            <w:r w:rsidRPr="00C03C23">
              <w:rPr>
                <w:rStyle w:val="Hyperlink"/>
                <w:rFonts w:ascii="Arial" w:hAnsi="Arial" w:cs="Arial"/>
                <w:b w:val="0"/>
                <w:bCs w:val="0"/>
                <w:color w:val="auto"/>
                <w:szCs w:val="24"/>
                <w:u w:val="none"/>
                <w:rtl/>
              </w:rPr>
              <w:t>שיעור התעסוקה</w:t>
            </w:r>
          </w:p>
        </w:tc>
        <w:tc>
          <w:tcPr>
            <w:tcW w:w="5949" w:type="dxa"/>
          </w:tcPr>
          <w:p w14:paraId="51E2BECA" w14:textId="77777777" w:rsidR="004424FC" w:rsidRPr="00C03C23" w:rsidRDefault="005956D6" w:rsidP="00494EA5">
            <w:pPr>
              <w:spacing w:before="120" w:after="120"/>
              <w:rPr>
                <w:rStyle w:val="Hyperlink"/>
                <w:rFonts w:ascii="Arial" w:hAnsi="Arial" w:cs="Arial"/>
                <w:b w:val="0"/>
                <w:bCs w:val="0"/>
                <w:color w:val="auto"/>
                <w:szCs w:val="24"/>
                <w:u w:val="none"/>
                <w:rtl/>
              </w:rPr>
            </w:pPr>
            <w:r w:rsidRPr="00C03C23">
              <w:rPr>
                <w:rStyle w:val="Hyperlink"/>
                <w:rFonts w:ascii="Arial" w:hAnsi="Arial" w:cs="Arial" w:hint="cs"/>
                <w:b w:val="0"/>
                <w:bCs w:val="0"/>
                <w:color w:val="auto"/>
                <w:szCs w:val="24"/>
                <w:u w:val="none"/>
                <w:rtl/>
              </w:rPr>
              <w:t>-</w:t>
            </w:r>
          </w:p>
        </w:tc>
      </w:tr>
      <w:tr w:rsidR="004424FC" w:rsidRPr="00C03C23" w14:paraId="68FCF1A3" w14:textId="77777777" w:rsidTr="007F4728">
        <w:tc>
          <w:tcPr>
            <w:tcW w:w="4479" w:type="dxa"/>
          </w:tcPr>
          <w:p w14:paraId="55C8F4CE" w14:textId="6BC3437A" w:rsidR="004424FC" w:rsidRPr="00C03C23" w:rsidRDefault="00303A41" w:rsidP="00494EA5">
            <w:pPr>
              <w:spacing w:before="120" w:after="120"/>
              <w:rPr>
                <w:rStyle w:val="Hyperlink"/>
                <w:rFonts w:ascii="Arial" w:hAnsi="Arial" w:cs="Arial"/>
                <w:b w:val="0"/>
                <w:bCs w:val="0"/>
                <w:color w:val="auto"/>
                <w:szCs w:val="24"/>
                <w:u w:val="none"/>
                <w:rtl/>
              </w:rPr>
            </w:pPr>
            <w:r w:rsidRPr="00C03C23">
              <w:rPr>
                <w:rStyle w:val="Hyperlink"/>
                <w:rFonts w:ascii="Arial" w:hAnsi="Arial" w:cs="Arial" w:hint="cs"/>
                <w:b w:val="0"/>
                <w:bCs w:val="0"/>
                <w:color w:val="auto"/>
                <w:szCs w:val="24"/>
                <w:u w:val="none"/>
                <w:rtl/>
              </w:rPr>
              <w:t>מועסקים במשרה חלקית</w:t>
            </w:r>
            <w:r w:rsidR="00EE2B5B" w:rsidRPr="00C03C23">
              <w:rPr>
                <w:rStyle w:val="Hyperlink"/>
                <w:rFonts w:ascii="Arial" w:hAnsi="Arial" w:cs="Arial" w:hint="cs"/>
                <w:b w:val="0"/>
                <w:bCs w:val="0"/>
                <w:color w:val="auto"/>
                <w:szCs w:val="24"/>
                <w:u w:val="none"/>
                <w:rtl/>
              </w:rPr>
              <w:t>*</w:t>
            </w:r>
          </w:p>
        </w:tc>
        <w:tc>
          <w:tcPr>
            <w:tcW w:w="5949" w:type="dxa"/>
          </w:tcPr>
          <w:p w14:paraId="196472DC" w14:textId="77777777" w:rsidR="00303A41" w:rsidRPr="00C03C23" w:rsidRDefault="00303A41" w:rsidP="00303A41">
            <w:pPr>
              <w:rPr>
                <w:rStyle w:val="Hyperlink"/>
                <w:rFonts w:ascii="Arial" w:hAnsi="Arial" w:cs="Arial"/>
                <w:b w:val="0"/>
                <w:bCs w:val="0"/>
                <w:color w:val="auto"/>
                <w:szCs w:val="24"/>
                <w:u w:val="none"/>
              </w:rPr>
            </w:pPr>
            <w:r w:rsidRPr="00C03C23">
              <w:rPr>
                <w:rStyle w:val="Hyperlink"/>
                <w:rFonts w:ascii="Arial" w:hAnsi="Arial" w:cs="Arial"/>
                <w:b w:val="0"/>
                <w:bCs w:val="0"/>
                <w:color w:val="auto"/>
                <w:szCs w:val="24"/>
                <w:u w:val="none"/>
                <w:rtl/>
              </w:rPr>
              <w:t>שיעור המועסקים במשרה חלקית שלא מרצון</w:t>
            </w:r>
          </w:p>
          <w:p w14:paraId="3D971B3E" w14:textId="77777777" w:rsidR="004424FC" w:rsidRPr="00C03C23" w:rsidRDefault="004424FC" w:rsidP="00494EA5">
            <w:pPr>
              <w:spacing w:before="120" w:after="120"/>
              <w:rPr>
                <w:rStyle w:val="Hyperlink"/>
                <w:rFonts w:ascii="Arial" w:hAnsi="Arial" w:cs="Arial"/>
                <w:b w:val="0"/>
                <w:bCs w:val="0"/>
                <w:color w:val="auto"/>
                <w:szCs w:val="24"/>
                <w:u w:val="none"/>
                <w:rtl/>
              </w:rPr>
            </w:pPr>
          </w:p>
        </w:tc>
      </w:tr>
      <w:tr w:rsidR="00303A41" w:rsidRPr="00C03C23" w14:paraId="270A6FC1" w14:textId="77777777" w:rsidTr="007F4728">
        <w:tc>
          <w:tcPr>
            <w:tcW w:w="4479" w:type="dxa"/>
          </w:tcPr>
          <w:p w14:paraId="4ACEEB6E" w14:textId="77777777" w:rsidR="00303A41" w:rsidRPr="00C03C23" w:rsidRDefault="00303A41" w:rsidP="00303A41">
            <w:pPr>
              <w:spacing w:before="120" w:after="120"/>
              <w:rPr>
                <w:rStyle w:val="Hyperlink"/>
                <w:rFonts w:ascii="Arial" w:hAnsi="Arial" w:cs="Arial"/>
                <w:b w:val="0"/>
                <w:bCs w:val="0"/>
                <w:color w:val="auto"/>
                <w:szCs w:val="24"/>
                <w:u w:val="none"/>
                <w:rtl/>
              </w:rPr>
            </w:pPr>
            <w:r w:rsidRPr="00C03C23">
              <w:rPr>
                <w:rStyle w:val="Hyperlink"/>
                <w:rFonts w:ascii="Arial" w:hAnsi="Arial" w:cs="Arial"/>
                <w:b w:val="0"/>
                <w:bCs w:val="0"/>
                <w:color w:val="auto"/>
                <w:szCs w:val="24"/>
                <w:u w:val="none"/>
                <w:rtl/>
              </w:rPr>
              <w:t>הכנסה חציונית</w:t>
            </w:r>
          </w:p>
        </w:tc>
        <w:tc>
          <w:tcPr>
            <w:tcW w:w="5949" w:type="dxa"/>
          </w:tcPr>
          <w:p w14:paraId="7F2AC668" w14:textId="77777777" w:rsidR="00303A41" w:rsidRPr="00C03C23" w:rsidRDefault="00303A41" w:rsidP="00303A41">
            <w:pPr>
              <w:spacing w:before="120" w:after="120"/>
              <w:rPr>
                <w:rStyle w:val="Hyperlink"/>
                <w:rFonts w:ascii="Arial" w:hAnsi="Arial" w:cs="Arial"/>
                <w:b w:val="0"/>
                <w:bCs w:val="0"/>
                <w:color w:val="auto"/>
                <w:szCs w:val="24"/>
                <w:u w:val="none"/>
                <w:rtl/>
              </w:rPr>
            </w:pPr>
            <w:r w:rsidRPr="00C03C23">
              <w:rPr>
                <w:rStyle w:val="Hyperlink"/>
                <w:rFonts w:ascii="Arial" w:hAnsi="Arial" w:cs="Arial"/>
                <w:b w:val="0"/>
                <w:bCs w:val="0"/>
                <w:color w:val="auto"/>
                <w:szCs w:val="24"/>
                <w:u w:val="none"/>
                <w:rtl/>
              </w:rPr>
              <w:t>הכנסה חציונית ברוטו מעבודה של משקי בית</w:t>
            </w:r>
          </w:p>
        </w:tc>
      </w:tr>
      <w:tr w:rsidR="00303A41" w:rsidRPr="00C03C23" w14:paraId="5CFC82AA" w14:textId="77777777" w:rsidTr="007F4728">
        <w:tc>
          <w:tcPr>
            <w:tcW w:w="4479" w:type="dxa"/>
          </w:tcPr>
          <w:p w14:paraId="566E0F36" w14:textId="77777777" w:rsidR="00303A41" w:rsidRPr="00C03C23" w:rsidRDefault="00303A41" w:rsidP="00303A41">
            <w:pPr>
              <w:spacing w:before="120" w:after="120"/>
              <w:rPr>
                <w:rStyle w:val="Hyperlink"/>
                <w:rFonts w:ascii="Arial" w:hAnsi="Arial" w:cs="Arial"/>
                <w:b w:val="0"/>
                <w:bCs w:val="0"/>
                <w:color w:val="auto"/>
                <w:szCs w:val="24"/>
                <w:u w:val="none"/>
                <w:rtl/>
              </w:rPr>
            </w:pPr>
            <w:r w:rsidRPr="00C03C23">
              <w:rPr>
                <w:rStyle w:val="Hyperlink"/>
                <w:rFonts w:ascii="Arial" w:hAnsi="Arial" w:cs="Arial" w:hint="cs"/>
                <w:b w:val="0"/>
                <w:bCs w:val="0"/>
                <w:color w:val="auto"/>
                <w:szCs w:val="24"/>
                <w:u w:val="none"/>
                <w:rtl/>
              </w:rPr>
              <w:t>ש"ר מעבודה</w:t>
            </w:r>
          </w:p>
        </w:tc>
        <w:tc>
          <w:tcPr>
            <w:tcW w:w="5949" w:type="dxa"/>
          </w:tcPr>
          <w:p w14:paraId="574A6B20" w14:textId="77777777" w:rsidR="00303A41" w:rsidRPr="00C03C23" w:rsidRDefault="00303A41" w:rsidP="00303A41">
            <w:pPr>
              <w:spacing w:before="120" w:after="120"/>
              <w:rPr>
                <w:rStyle w:val="Hyperlink"/>
                <w:rFonts w:ascii="Arial" w:hAnsi="Arial" w:cs="Arial"/>
                <w:b w:val="0"/>
                <w:bCs w:val="0"/>
                <w:color w:val="auto"/>
                <w:szCs w:val="24"/>
                <w:u w:val="none"/>
                <w:rtl/>
              </w:rPr>
            </w:pPr>
            <w:r w:rsidRPr="00C03C23">
              <w:rPr>
                <w:rStyle w:val="Hyperlink"/>
                <w:rFonts w:ascii="Arial" w:hAnsi="Arial" w:cs="Arial"/>
                <w:b w:val="0"/>
                <w:bCs w:val="0"/>
                <w:color w:val="auto"/>
                <w:szCs w:val="24"/>
                <w:u w:val="none"/>
                <w:rtl/>
              </w:rPr>
              <w:t>שביעות רצון מהעבודה</w:t>
            </w:r>
          </w:p>
        </w:tc>
      </w:tr>
      <w:tr w:rsidR="00303A41" w:rsidRPr="00C03C23" w14:paraId="6186450E" w14:textId="77777777" w:rsidTr="007F4728">
        <w:tc>
          <w:tcPr>
            <w:tcW w:w="4479" w:type="dxa"/>
          </w:tcPr>
          <w:p w14:paraId="5E2D9E01" w14:textId="77777777" w:rsidR="00303A41" w:rsidRPr="00C03C23" w:rsidRDefault="00303A41" w:rsidP="00303A41">
            <w:pPr>
              <w:spacing w:before="120" w:after="120"/>
              <w:rPr>
                <w:rStyle w:val="Hyperlink"/>
                <w:rFonts w:ascii="Arial" w:hAnsi="Arial" w:cs="Arial"/>
                <w:b w:val="0"/>
                <w:bCs w:val="0"/>
                <w:color w:val="auto"/>
                <w:szCs w:val="24"/>
                <w:u w:val="none"/>
                <w:rtl/>
              </w:rPr>
            </w:pPr>
            <w:r w:rsidRPr="00C03C23">
              <w:rPr>
                <w:rStyle w:val="Hyperlink"/>
                <w:rFonts w:ascii="Arial" w:hAnsi="Arial" w:cs="Arial" w:hint="cs"/>
                <w:b w:val="0"/>
                <w:bCs w:val="0"/>
                <w:color w:val="auto"/>
                <w:szCs w:val="24"/>
                <w:u w:val="none"/>
                <w:rtl/>
              </w:rPr>
              <w:t>ש"ר מהכנסה</w:t>
            </w:r>
          </w:p>
        </w:tc>
        <w:tc>
          <w:tcPr>
            <w:tcW w:w="5949" w:type="dxa"/>
          </w:tcPr>
          <w:p w14:paraId="17137BEF" w14:textId="2D47F8F3" w:rsidR="00303A41" w:rsidRPr="00C03C23" w:rsidRDefault="00084571" w:rsidP="00303A41">
            <w:pPr>
              <w:spacing w:before="120" w:after="120"/>
              <w:rPr>
                <w:rStyle w:val="Hyperlink"/>
                <w:rFonts w:ascii="Arial" w:hAnsi="Arial" w:cs="Arial"/>
                <w:b w:val="0"/>
                <w:bCs w:val="0"/>
                <w:color w:val="auto"/>
                <w:szCs w:val="24"/>
                <w:u w:val="none"/>
                <w:rtl/>
              </w:rPr>
            </w:pPr>
            <w:r>
              <w:rPr>
                <w:rStyle w:val="Hyperlink"/>
                <w:rFonts w:ascii="Arial" w:hAnsi="Arial" w:cs="Arial" w:hint="cs"/>
                <w:b w:val="0"/>
                <w:bCs w:val="0"/>
                <w:color w:val="auto"/>
                <w:szCs w:val="24"/>
                <w:u w:val="none"/>
                <w:rtl/>
              </w:rPr>
              <w:t>מועסקים המרוצים</w:t>
            </w:r>
            <w:r w:rsidR="00303A41" w:rsidRPr="00C03C23">
              <w:rPr>
                <w:rStyle w:val="Hyperlink"/>
                <w:rFonts w:ascii="Arial" w:hAnsi="Arial" w:cs="Arial"/>
                <w:b w:val="0"/>
                <w:bCs w:val="0"/>
                <w:color w:val="auto"/>
                <w:szCs w:val="24"/>
                <w:u w:val="none"/>
                <w:rtl/>
              </w:rPr>
              <w:t xml:space="preserve"> מההכנסה</w:t>
            </w:r>
          </w:p>
        </w:tc>
      </w:tr>
      <w:tr w:rsidR="00303A41" w:rsidRPr="00C03C23" w14:paraId="07FDA450" w14:textId="77777777" w:rsidTr="007F4728">
        <w:tc>
          <w:tcPr>
            <w:tcW w:w="4479" w:type="dxa"/>
          </w:tcPr>
          <w:p w14:paraId="771423FE" w14:textId="77777777" w:rsidR="00303A41" w:rsidRPr="00C03C23" w:rsidRDefault="00303A41" w:rsidP="00303A41">
            <w:pPr>
              <w:spacing w:before="120" w:after="120"/>
              <w:rPr>
                <w:rStyle w:val="Hyperlink"/>
                <w:rFonts w:ascii="Arial" w:hAnsi="Arial" w:cs="Arial"/>
                <w:b w:val="0"/>
                <w:bCs w:val="0"/>
                <w:color w:val="auto"/>
                <w:szCs w:val="24"/>
                <w:u w:val="none"/>
                <w:rtl/>
              </w:rPr>
            </w:pPr>
            <w:r w:rsidRPr="00C03C23">
              <w:rPr>
                <w:rStyle w:val="Hyperlink"/>
                <w:rFonts w:ascii="Arial" w:hAnsi="Arial" w:cs="Arial" w:hint="cs"/>
                <w:b w:val="0"/>
                <w:bCs w:val="0"/>
                <w:color w:val="auto"/>
                <w:szCs w:val="24"/>
                <w:u w:val="none"/>
                <w:rtl/>
              </w:rPr>
              <w:t>תפקיד מאפשר קידום</w:t>
            </w:r>
          </w:p>
        </w:tc>
        <w:tc>
          <w:tcPr>
            <w:tcW w:w="5949" w:type="dxa"/>
          </w:tcPr>
          <w:p w14:paraId="5AB5B56B" w14:textId="1F9AF143" w:rsidR="00303A41" w:rsidRPr="00C03C23" w:rsidRDefault="00303A41" w:rsidP="00303A41">
            <w:pPr>
              <w:spacing w:before="120" w:after="120"/>
              <w:rPr>
                <w:rStyle w:val="Hyperlink"/>
                <w:rFonts w:ascii="Arial" w:hAnsi="Arial" w:cs="Arial"/>
                <w:b w:val="0"/>
                <w:bCs w:val="0"/>
                <w:color w:val="auto"/>
                <w:szCs w:val="24"/>
                <w:u w:val="none"/>
                <w:rtl/>
              </w:rPr>
            </w:pPr>
            <w:r w:rsidRPr="00C03C23">
              <w:rPr>
                <w:rStyle w:val="Hyperlink"/>
                <w:rFonts w:ascii="Arial" w:hAnsi="Arial" w:cs="Arial" w:hint="cs"/>
                <w:b w:val="0"/>
                <w:bCs w:val="0"/>
                <w:color w:val="auto"/>
                <w:szCs w:val="24"/>
                <w:u w:val="none"/>
                <w:rtl/>
              </w:rPr>
              <w:t xml:space="preserve">מועסקים </w:t>
            </w:r>
            <w:r w:rsidR="00084571">
              <w:rPr>
                <w:rStyle w:val="Hyperlink"/>
                <w:rFonts w:ascii="Arial" w:hAnsi="Arial" w:cs="Arial" w:hint="cs"/>
                <w:b w:val="0"/>
                <w:bCs w:val="0"/>
                <w:color w:val="auto"/>
                <w:szCs w:val="24"/>
                <w:u w:val="none"/>
                <w:rtl/>
              </w:rPr>
              <w:t xml:space="preserve">החושבים </w:t>
            </w:r>
            <w:r w:rsidRPr="00C03C23">
              <w:rPr>
                <w:rStyle w:val="Hyperlink"/>
                <w:rFonts w:ascii="Arial" w:hAnsi="Arial" w:cs="Arial" w:hint="cs"/>
                <w:b w:val="0"/>
                <w:bCs w:val="0"/>
                <w:color w:val="auto"/>
                <w:szCs w:val="24"/>
                <w:u w:val="none"/>
                <w:rtl/>
              </w:rPr>
              <w:t>שתפקידם מאפשר קידום</w:t>
            </w:r>
            <w:r w:rsidR="00084571">
              <w:rPr>
                <w:rStyle w:val="Hyperlink"/>
                <w:rFonts w:ascii="Arial" w:hAnsi="Arial" w:cs="Arial" w:hint="cs"/>
                <w:b w:val="0"/>
                <w:bCs w:val="0"/>
                <w:color w:val="auto"/>
                <w:szCs w:val="24"/>
                <w:u w:val="none"/>
                <w:rtl/>
              </w:rPr>
              <w:t xml:space="preserve"> בעבודה</w:t>
            </w:r>
          </w:p>
        </w:tc>
      </w:tr>
      <w:tr w:rsidR="00303A41" w:rsidRPr="00C03C23" w14:paraId="464C5AC0" w14:textId="77777777" w:rsidTr="007F4728">
        <w:tc>
          <w:tcPr>
            <w:tcW w:w="4479" w:type="dxa"/>
          </w:tcPr>
          <w:p w14:paraId="28954DC2" w14:textId="77777777" w:rsidR="00303A41" w:rsidRPr="00C03C23" w:rsidRDefault="00303A41" w:rsidP="00303A41">
            <w:pPr>
              <w:spacing w:before="120" w:after="120"/>
              <w:rPr>
                <w:rStyle w:val="Hyperlink"/>
                <w:rFonts w:ascii="Arial" w:hAnsi="Arial" w:cs="Arial"/>
                <w:b w:val="0"/>
                <w:bCs w:val="0"/>
                <w:color w:val="auto"/>
                <w:szCs w:val="24"/>
                <w:u w:val="none"/>
              </w:rPr>
            </w:pPr>
            <w:r w:rsidRPr="00C03C23">
              <w:rPr>
                <w:rStyle w:val="Hyperlink"/>
                <w:rFonts w:ascii="Arial" w:hAnsi="Arial" w:cs="Arial"/>
                <w:b w:val="0"/>
                <w:bCs w:val="0"/>
                <w:color w:val="auto"/>
                <w:szCs w:val="24"/>
                <w:u w:val="none"/>
                <w:rtl/>
              </w:rPr>
              <w:t>תפקיד תואם את תחום לימודיהם</w:t>
            </w:r>
          </w:p>
          <w:p w14:paraId="02D4C3E7" w14:textId="77777777" w:rsidR="00303A41" w:rsidRPr="00C03C23" w:rsidRDefault="00303A41" w:rsidP="00303A41">
            <w:pPr>
              <w:spacing w:before="120" w:after="120"/>
              <w:rPr>
                <w:rStyle w:val="Hyperlink"/>
                <w:rFonts w:ascii="Arial" w:hAnsi="Arial" w:cs="Arial"/>
                <w:b w:val="0"/>
                <w:bCs w:val="0"/>
                <w:color w:val="auto"/>
                <w:szCs w:val="24"/>
                <w:u w:val="none"/>
                <w:rtl/>
              </w:rPr>
            </w:pPr>
          </w:p>
        </w:tc>
        <w:tc>
          <w:tcPr>
            <w:tcW w:w="5949" w:type="dxa"/>
          </w:tcPr>
          <w:p w14:paraId="376C1FC7" w14:textId="77777777" w:rsidR="00303A41" w:rsidRPr="00C03C23" w:rsidRDefault="00303A41" w:rsidP="00303A41">
            <w:pPr>
              <w:spacing w:before="120" w:after="120"/>
              <w:rPr>
                <w:rStyle w:val="Hyperlink"/>
                <w:rFonts w:ascii="Arial" w:hAnsi="Arial" w:cs="Arial"/>
                <w:b w:val="0"/>
                <w:bCs w:val="0"/>
                <w:color w:val="auto"/>
                <w:szCs w:val="24"/>
                <w:u w:val="none"/>
              </w:rPr>
            </w:pPr>
            <w:r w:rsidRPr="00C03C23">
              <w:rPr>
                <w:rStyle w:val="Hyperlink"/>
                <w:rFonts w:ascii="Arial" w:hAnsi="Arial" w:cs="Arial"/>
                <w:b w:val="0"/>
                <w:bCs w:val="0"/>
                <w:color w:val="auto"/>
                <w:szCs w:val="24"/>
                <w:u w:val="none"/>
                <w:rtl/>
              </w:rPr>
              <w:t>מועסקים שתפקידם תואם את תחום לימודיהם</w:t>
            </w:r>
          </w:p>
          <w:p w14:paraId="4A0BEB3D" w14:textId="77777777" w:rsidR="00303A41" w:rsidRPr="00C03C23" w:rsidRDefault="00303A41" w:rsidP="00303A41">
            <w:pPr>
              <w:spacing w:before="120" w:after="120"/>
              <w:rPr>
                <w:rStyle w:val="Hyperlink"/>
                <w:rFonts w:ascii="Arial" w:hAnsi="Arial" w:cs="Arial"/>
                <w:b w:val="0"/>
                <w:bCs w:val="0"/>
                <w:color w:val="auto"/>
                <w:szCs w:val="24"/>
                <w:u w:val="none"/>
                <w:rtl/>
              </w:rPr>
            </w:pPr>
          </w:p>
        </w:tc>
      </w:tr>
      <w:tr w:rsidR="00303A41" w:rsidRPr="00C03C23" w14:paraId="1740DE80" w14:textId="77777777" w:rsidTr="007F4728">
        <w:tc>
          <w:tcPr>
            <w:tcW w:w="4479" w:type="dxa"/>
          </w:tcPr>
          <w:p w14:paraId="7A425E8C" w14:textId="1111A807" w:rsidR="00303A41" w:rsidRPr="00C03C23" w:rsidRDefault="00303A41" w:rsidP="00303A41">
            <w:pPr>
              <w:spacing w:before="120" w:after="120"/>
              <w:rPr>
                <w:rStyle w:val="Hyperlink"/>
                <w:rFonts w:ascii="Arial" w:hAnsi="Arial" w:cs="Arial"/>
                <w:b w:val="0"/>
                <w:bCs w:val="0"/>
                <w:color w:val="auto"/>
                <w:szCs w:val="24"/>
                <w:u w:val="none"/>
                <w:rtl/>
              </w:rPr>
            </w:pPr>
            <w:r w:rsidRPr="00C03C23">
              <w:rPr>
                <w:rStyle w:val="Hyperlink"/>
                <w:rFonts w:ascii="Arial" w:hAnsi="Arial" w:cs="Arial" w:hint="cs"/>
                <w:b w:val="0"/>
                <w:bCs w:val="0"/>
                <w:color w:val="auto"/>
                <w:szCs w:val="24"/>
                <w:u w:val="none"/>
                <w:rtl/>
              </w:rPr>
              <w:t>אבטלה ממושכת</w:t>
            </w:r>
            <w:r w:rsidR="00EE2B5B" w:rsidRPr="00C03C23">
              <w:rPr>
                <w:rStyle w:val="Hyperlink"/>
                <w:rFonts w:ascii="Arial" w:hAnsi="Arial" w:cs="Arial" w:hint="cs"/>
                <w:b w:val="0"/>
                <w:bCs w:val="0"/>
                <w:color w:val="auto"/>
                <w:szCs w:val="24"/>
                <w:u w:val="none"/>
                <w:rtl/>
              </w:rPr>
              <w:t>*</w:t>
            </w:r>
          </w:p>
        </w:tc>
        <w:tc>
          <w:tcPr>
            <w:tcW w:w="5949" w:type="dxa"/>
          </w:tcPr>
          <w:p w14:paraId="5F322927" w14:textId="62F9B010" w:rsidR="00303A41" w:rsidRPr="00C03C23" w:rsidRDefault="00303A41" w:rsidP="00303A41">
            <w:pPr>
              <w:rPr>
                <w:rStyle w:val="Hyperlink"/>
                <w:rFonts w:ascii="Arial" w:hAnsi="Arial" w:cs="Arial"/>
                <w:b w:val="0"/>
                <w:bCs w:val="0"/>
                <w:color w:val="auto"/>
                <w:szCs w:val="24"/>
                <w:u w:val="none"/>
              </w:rPr>
            </w:pPr>
            <w:r w:rsidRPr="00C03C23">
              <w:rPr>
                <w:rStyle w:val="Hyperlink"/>
                <w:rFonts w:ascii="Arial" w:hAnsi="Arial" w:cs="Arial"/>
                <w:b w:val="0"/>
                <w:bCs w:val="0"/>
                <w:color w:val="auto"/>
                <w:szCs w:val="24"/>
                <w:u w:val="none"/>
                <w:rtl/>
              </w:rPr>
              <w:t xml:space="preserve">שיעור </w:t>
            </w:r>
            <w:r w:rsidR="00084571">
              <w:rPr>
                <w:rStyle w:val="Hyperlink"/>
                <w:rFonts w:ascii="Arial" w:hAnsi="Arial" w:cs="Arial" w:hint="cs"/>
                <w:b w:val="0"/>
                <w:bCs w:val="0"/>
                <w:color w:val="auto"/>
                <w:szCs w:val="24"/>
                <w:u w:val="none"/>
                <w:rtl/>
              </w:rPr>
              <w:t>ה</w:t>
            </w:r>
            <w:r w:rsidRPr="00C03C23">
              <w:rPr>
                <w:rStyle w:val="Hyperlink"/>
                <w:rFonts w:ascii="Arial" w:hAnsi="Arial" w:cs="Arial"/>
                <w:b w:val="0"/>
                <w:bCs w:val="0"/>
                <w:color w:val="auto"/>
                <w:szCs w:val="24"/>
                <w:u w:val="none"/>
                <w:rtl/>
              </w:rPr>
              <w:t xml:space="preserve">אבטלה </w:t>
            </w:r>
            <w:r w:rsidR="00084571">
              <w:rPr>
                <w:rStyle w:val="Hyperlink"/>
                <w:rFonts w:ascii="Arial" w:hAnsi="Arial" w:cs="Arial" w:hint="cs"/>
                <w:b w:val="0"/>
                <w:bCs w:val="0"/>
                <w:color w:val="auto"/>
                <w:szCs w:val="24"/>
                <w:u w:val="none"/>
                <w:rtl/>
              </w:rPr>
              <w:t>ה</w:t>
            </w:r>
            <w:r w:rsidRPr="00C03C23">
              <w:rPr>
                <w:rStyle w:val="Hyperlink"/>
                <w:rFonts w:ascii="Arial" w:hAnsi="Arial" w:cs="Arial"/>
                <w:b w:val="0"/>
                <w:bCs w:val="0"/>
                <w:color w:val="auto"/>
                <w:szCs w:val="24"/>
                <w:u w:val="none"/>
                <w:rtl/>
              </w:rPr>
              <w:t>ממושכת</w:t>
            </w:r>
            <w:r w:rsidR="00112923">
              <w:rPr>
                <w:rStyle w:val="Hyperlink"/>
                <w:rFonts w:ascii="Arial" w:hAnsi="Arial" w:cs="Arial" w:hint="cs"/>
                <w:b w:val="0"/>
                <w:bCs w:val="0"/>
                <w:color w:val="auto"/>
                <w:szCs w:val="24"/>
                <w:u w:val="none"/>
                <w:rtl/>
              </w:rPr>
              <w:t xml:space="preserve"> </w:t>
            </w:r>
            <w:r w:rsidRPr="00C03C23">
              <w:rPr>
                <w:rStyle w:val="Hyperlink"/>
                <w:rFonts w:ascii="Arial" w:hAnsi="Arial" w:cs="Arial"/>
                <w:b w:val="0"/>
                <w:bCs w:val="0"/>
                <w:color w:val="auto"/>
                <w:szCs w:val="24"/>
                <w:u w:val="none"/>
                <w:rtl/>
              </w:rPr>
              <w:t>(מעל שישה חודשים)</w:t>
            </w:r>
          </w:p>
          <w:p w14:paraId="2261A698" w14:textId="77777777" w:rsidR="00303A41" w:rsidRPr="00C03C23" w:rsidRDefault="00303A41" w:rsidP="00303A41">
            <w:pPr>
              <w:spacing w:before="120" w:after="120"/>
              <w:rPr>
                <w:rStyle w:val="Hyperlink"/>
                <w:rFonts w:ascii="Arial" w:hAnsi="Arial" w:cs="Arial"/>
                <w:b w:val="0"/>
                <w:bCs w:val="0"/>
                <w:color w:val="auto"/>
                <w:szCs w:val="24"/>
                <w:u w:val="none"/>
                <w:rtl/>
              </w:rPr>
            </w:pPr>
          </w:p>
        </w:tc>
      </w:tr>
      <w:tr w:rsidR="00303A41" w:rsidRPr="00C03C23" w14:paraId="69B16214" w14:textId="77777777" w:rsidTr="007F4728">
        <w:tc>
          <w:tcPr>
            <w:tcW w:w="4479" w:type="dxa"/>
            <w:tcBorders>
              <w:right w:val="nil"/>
            </w:tcBorders>
          </w:tcPr>
          <w:p w14:paraId="2EA4A0B4" w14:textId="77777777" w:rsidR="00303A41" w:rsidRPr="00C03C23" w:rsidRDefault="00303A41" w:rsidP="00303A41">
            <w:pPr>
              <w:pStyle w:val="Heading4"/>
              <w:spacing w:before="120" w:after="120" w:line="240" w:lineRule="auto"/>
              <w:outlineLvl w:val="3"/>
              <w:rPr>
                <w:rStyle w:val="Hyperlink"/>
                <w:rFonts w:ascii="Arial" w:hAnsi="Arial" w:cs="Arial"/>
                <w:b w:val="0"/>
                <w:bCs w:val="0"/>
                <w:color w:val="auto"/>
                <w:u w:val="none"/>
                <w:rtl/>
              </w:rPr>
            </w:pPr>
            <w:r w:rsidRPr="00C03C23">
              <w:rPr>
                <w:rStyle w:val="Hyperlink"/>
                <w:rFonts w:ascii="Arial" w:hAnsi="Arial" w:cs="Arial"/>
                <w:color w:val="C0504D" w:themeColor="accent2"/>
                <w:u w:val="none"/>
                <w:rtl/>
              </w:rPr>
              <w:t>ביטחון אישי</w:t>
            </w:r>
          </w:p>
        </w:tc>
        <w:tc>
          <w:tcPr>
            <w:tcW w:w="5949" w:type="dxa"/>
            <w:tcBorders>
              <w:left w:val="nil"/>
            </w:tcBorders>
          </w:tcPr>
          <w:p w14:paraId="7CB5E8D0" w14:textId="77777777" w:rsidR="00303A41" w:rsidRPr="00C03C23" w:rsidRDefault="00303A41" w:rsidP="00303A41">
            <w:pPr>
              <w:spacing w:before="120" w:after="120"/>
              <w:rPr>
                <w:rStyle w:val="Hyperlink"/>
                <w:rFonts w:ascii="Arial" w:hAnsi="Arial" w:cs="Arial"/>
                <w:b w:val="0"/>
                <w:bCs w:val="0"/>
                <w:color w:val="auto"/>
                <w:szCs w:val="24"/>
                <w:u w:val="none"/>
                <w:rtl/>
              </w:rPr>
            </w:pPr>
            <w:r w:rsidRPr="00C03C23">
              <w:rPr>
                <w:rStyle w:val="Hyperlink"/>
                <w:rFonts w:ascii="Arial" w:hAnsi="Arial" w:cs="Arial"/>
                <w:color w:val="FFFFFF" w:themeColor="background1"/>
                <w:szCs w:val="24"/>
                <w:u w:val="none"/>
                <w:rtl/>
              </w:rPr>
              <w:t>ביטחון אישי</w:t>
            </w:r>
          </w:p>
        </w:tc>
      </w:tr>
      <w:tr w:rsidR="00303A41" w:rsidRPr="00C03C23" w14:paraId="078E1878" w14:textId="77777777" w:rsidTr="007F4728">
        <w:tc>
          <w:tcPr>
            <w:tcW w:w="4479" w:type="dxa"/>
            <w:tcBorders>
              <w:bottom w:val="single" w:sz="4" w:space="0" w:color="auto"/>
            </w:tcBorders>
          </w:tcPr>
          <w:p w14:paraId="550C9678" w14:textId="012CD101" w:rsidR="00303A41" w:rsidRPr="00C03C23" w:rsidRDefault="00303A41" w:rsidP="00303A41">
            <w:pPr>
              <w:spacing w:before="120" w:after="120"/>
              <w:rPr>
                <w:rStyle w:val="Hyperlink"/>
                <w:rFonts w:ascii="Arial" w:hAnsi="Arial" w:cs="Arial"/>
                <w:b w:val="0"/>
                <w:bCs w:val="0"/>
                <w:color w:val="auto"/>
                <w:szCs w:val="24"/>
                <w:u w:val="none"/>
                <w:rtl/>
              </w:rPr>
            </w:pPr>
            <w:r w:rsidRPr="00C03C23">
              <w:rPr>
                <w:rStyle w:val="Hyperlink"/>
                <w:rFonts w:ascii="Arial" w:hAnsi="Arial" w:cs="Arial"/>
                <w:b w:val="0"/>
                <w:bCs w:val="0"/>
                <w:color w:val="auto"/>
                <w:szCs w:val="24"/>
                <w:u w:val="none"/>
                <w:rtl/>
              </w:rPr>
              <w:t>הרוגים בתאונות דרכים</w:t>
            </w:r>
            <w:r w:rsidR="00EE2B5B" w:rsidRPr="00C03C23">
              <w:rPr>
                <w:rStyle w:val="Hyperlink"/>
                <w:rFonts w:ascii="Arial" w:hAnsi="Arial" w:cs="Arial" w:hint="cs"/>
                <w:b w:val="0"/>
                <w:bCs w:val="0"/>
                <w:color w:val="auto"/>
                <w:szCs w:val="24"/>
                <w:u w:val="none"/>
                <w:rtl/>
              </w:rPr>
              <w:t>*</w:t>
            </w:r>
          </w:p>
        </w:tc>
        <w:tc>
          <w:tcPr>
            <w:tcW w:w="5949" w:type="dxa"/>
          </w:tcPr>
          <w:p w14:paraId="5EF56770" w14:textId="77777777" w:rsidR="00303A41" w:rsidRPr="00C03C23" w:rsidRDefault="00303A41" w:rsidP="002C1070">
            <w:pPr>
              <w:spacing w:before="120" w:after="120"/>
              <w:rPr>
                <w:rStyle w:val="Hyperlink"/>
                <w:rFonts w:ascii="Arial" w:hAnsi="Arial" w:cs="Arial"/>
                <w:b w:val="0"/>
                <w:bCs w:val="0"/>
                <w:color w:val="auto"/>
                <w:szCs w:val="24"/>
                <w:u w:val="none"/>
                <w:rtl/>
              </w:rPr>
            </w:pPr>
          </w:p>
        </w:tc>
      </w:tr>
      <w:tr w:rsidR="00303A41" w:rsidRPr="00C03C23" w14:paraId="524FB4EA" w14:textId="77777777" w:rsidTr="007F4728">
        <w:tc>
          <w:tcPr>
            <w:tcW w:w="4479" w:type="dxa"/>
            <w:tcBorders>
              <w:bottom w:val="single" w:sz="4" w:space="0" w:color="auto"/>
            </w:tcBorders>
            <w:vAlign w:val="center"/>
          </w:tcPr>
          <w:p w14:paraId="714D72D5" w14:textId="77777777" w:rsidR="00303A41" w:rsidRPr="00C03C23" w:rsidRDefault="00CA01B6" w:rsidP="00CA01B6">
            <w:pPr>
              <w:rPr>
                <w:rStyle w:val="Hyperlink"/>
                <w:rFonts w:ascii="Arial" w:hAnsi="Arial" w:cs="Arial"/>
                <w:b w:val="0"/>
                <w:bCs w:val="0"/>
                <w:color w:val="auto"/>
                <w:szCs w:val="24"/>
                <w:u w:val="none"/>
                <w:rtl/>
              </w:rPr>
            </w:pPr>
            <w:r>
              <w:rPr>
                <w:rStyle w:val="Hyperlink"/>
                <w:rFonts w:ascii="Arial" w:hAnsi="Arial" w:cs="Arial" w:hint="cs"/>
                <w:b w:val="0"/>
                <w:bCs w:val="0"/>
                <w:color w:val="auto"/>
                <w:szCs w:val="24"/>
                <w:u w:val="none"/>
                <w:rtl/>
              </w:rPr>
              <w:t>תחושת ביטחון בחושך</w:t>
            </w:r>
          </w:p>
        </w:tc>
        <w:tc>
          <w:tcPr>
            <w:tcW w:w="5949" w:type="dxa"/>
          </w:tcPr>
          <w:p w14:paraId="433B3AE8" w14:textId="77777777" w:rsidR="00303A41" w:rsidRPr="00C03C23" w:rsidRDefault="00CA01B6" w:rsidP="00303A41">
            <w:pPr>
              <w:spacing w:before="120" w:after="120"/>
              <w:rPr>
                <w:rStyle w:val="Hyperlink"/>
                <w:rFonts w:ascii="Arial" w:hAnsi="Arial" w:cs="Arial"/>
                <w:b w:val="0"/>
                <w:bCs w:val="0"/>
                <w:color w:val="auto"/>
                <w:szCs w:val="24"/>
                <w:u w:val="none"/>
                <w:rtl/>
              </w:rPr>
            </w:pPr>
            <w:r w:rsidRPr="00C03C23">
              <w:rPr>
                <w:rStyle w:val="Hyperlink"/>
                <w:rFonts w:ascii="Arial" w:hAnsi="Arial" w:cs="Arial"/>
                <w:b w:val="0"/>
                <w:bCs w:val="0"/>
                <w:color w:val="auto"/>
                <w:szCs w:val="24"/>
                <w:u w:val="none"/>
                <w:rtl/>
              </w:rPr>
              <w:t>תחושת ביטחון ללכת לבד באזור המגורים בשעות החשכה</w:t>
            </w:r>
          </w:p>
        </w:tc>
      </w:tr>
      <w:tr w:rsidR="00303A41" w:rsidRPr="00C03C23" w14:paraId="23F4F12F" w14:textId="77777777" w:rsidTr="007F4728">
        <w:tc>
          <w:tcPr>
            <w:tcW w:w="4479" w:type="dxa"/>
            <w:tcBorders>
              <w:right w:val="nil"/>
            </w:tcBorders>
          </w:tcPr>
          <w:p w14:paraId="56DC5EA8" w14:textId="77777777" w:rsidR="00303A41" w:rsidRPr="00C03C23" w:rsidRDefault="00303A41" w:rsidP="00303A41">
            <w:pPr>
              <w:pStyle w:val="Heading4"/>
              <w:spacing w:before="120" w:after="120" w:line="240" w:lineRule="auto"/>
              <w:outlineLvl w:val="3"/>
              <w:rPr>
                <w:rStyle w:val="Hyperlink"/>
                <w:rFonts w:ascii="Arial" w:hAnsi="Arial" w:cs="Arial"/>
                <w:color w:val="C0504D" w:themeColor="accent2"/>
                <w:u w:val="none"/>
                <w:rtl/>
              </w:rPr>
            </w:pPr>
            <w:r w:rsidRPr="00C03C23">
              <w:rPr>
                <w:rStyle w:val="Hyperlink"/>
                <w:rFonts w:ascii="Arial" w:hAnsi="Arial" w:cs="Arial"/>
                <w:color w:val="C0504D" w:themeColor="accent2"/>
                <w:u w:val="none"/>
                <w:rtl/>
              </w:rPr>
              <w:t>בריאות</w:t>
            </w:r>
          </w:p>
        </w:tc>
        <w:tc>
          <w:tcPr>
            <w:tcW w:w="5949" w:type="dxa"/>
            <w:tcBorders>
              <w:left w:val="nil"/>
            </w:tcBorders>
          </w:tcPr>
          <w:p w14:paraId="5F283137" w14:textId="77777777" w:rsidR="00303A41" w:rsidRPr="00C03C23" w:rsidRDefault="00303A41" w:rsidP="00303A41">
            <w:pPr>
              <w:spacing w:before="120" w:after="120"/>
              <w:rPr>
                <w:rStyle w:val="Hyperlink"/>
                <w:rFonts w:ascii="Arial" w:hAnsi="Arial" w:cs="Arial"/>
                <w:b w:val="0"/>
                <w:bCs w:val="0"/>
                <w:color w:val="auto"/>
                <w:szCs w:val="24"/>
                <w:u w:val="none"/>
                <w:rtl/>
              </w:rPr>
            </w:pPr>
            <w:r w:rsidRPr="00C03C23">
              <w:rPr>
                <w:rStyle w:val="Hyperlink"/>
                <w:rFonts w:ascii="Arial" w:hAnsi="Arial" w:cs="Arial"/>
                <w:color w:val="FFFFFF" w:themeColor="background1"/>
                <w:szCs w:val="24"/>
                <w:u w:val="none"/>
                <w:rtl/>
              </w:rPr>
              <w:t>בריאות</w:t>
            </w:r>
          </w:p>
        </w:tc>
      </w:tr>
      <w:tr w:rsidR="002C1070" w:rsidRPr="00C03C23" w14:paraId="6DFF7528" w14:textId="77777777" w:rsidTr="007F4728">
        <w:tc>
          <w:tcPr>
            <w:tcW w:w="4479" w:type="dxa"/>
          </w:tcPr>
          <w:p w14:paraId="06D568A0" w14:textId="5A996967" w:rsidR="002C1070" w:rsidRPr="00C03C23" w:rsidRDefault="002C1070" w:rsidP="00303A41">
            <w:pPr>
              <w:spacing w:before="120" w:after="120"/>
              <w:rPr>
                <w:rStyle w:val="Hyperlink"/>
                <w:rFonts w:ascii="Arial" w:hAnsi="Arial" w:cs="Arial"/>
                <w:b w:val="0"/>
                <w:bCs w:val="0"/>
                <w:color w:val="auto"/>
                <w:szCs w:val="24"/>
                <w:u w:val="none"/>
                <w:rtl/>
              </w:rPr>
            </w:pPr>
            <w:r w:rsidRPr="00C03C23">
              <w:rPr>
                <w:rStyle w:val="Hyperlink"/>
                <w:rFonts w:ascii="Arial" w:hAnsi="Arial" w:cs="Arial" w:hint="cs"/>
                <w:b w:val="0"/>
                <w:bCs w:val="0"/>
                <w:color w:val="auto"/>
                <w:szCs w:val="24"/>
                <w:u w:val="none"/>
                <w:rtl/>
              </w:rPr>
              <w:t>תמותת תינוקות</w:t>
            </w:r>
            <w:r w:rsidR="00EE2B5B" w:rsidRPr="00C03C23">
              <w:rPr>
                <w:rStyle w:val="Hyperlink"/>
                <w:rFonts w:ascii="Arial" w:hAnsi="Arial" w:cs="Arial" w:hint="cs"/>
                <w:b w:val="0"/>
                <w:bCs w:val="0"/>
                <w:color w:val="auto"/>
                <w:szCs w:val="24"/>
                <w:u w:val="none"/>
                <w:rtl/>
              </w:rPr>
              <w:t>*</w:t>
            </w:r>
          </w:p>
        </w:tc>
        <w:tc>
          <w:tcPr>
            <w:tcW w:w="5949" w:type="dxa"/>
          </w:tcPr>
          <w:p w14:paraId="441B7FB7" w14:textId="340B90EF" w:rsidR="002C1070" w:rsidRPr="00C03C23" w:rsidRDefault="007F4728" w:rsidP="00303A41">
            <w:pPr>
              <w:spacing w:before="120" w:after="120"/>
              <w:rPr>
                <w:rStyle w:val="Hyperlink"/>
                <w:rFonts w:ascii="Arial" w:hAnsi="Arial" w:cs="Arial"/>
                <w:b w:val="0"/>
                <w:bCs w:val="0"/>
                <w:color w:val="auto"/>
                <w:szCs w:val="24"/>
                <w:u w:val="none"/>
                <w:rtl/>
              </w:rPr>
            </w:pPr>
            <w:r>
              <w:rPr>
                <w:rStyle w:val="Hyperlink"/>
                <w:rFonts w:ascii="Arial" w:hAnsi="Arial" w:cs="Arial" w:hint="cs"/>
                <w:b w:val="0"/>
                <w:bCs w:val="0"/>
                <w:color w:val="auto"/>
                <w:szCs w:val="24"/>
                <w:u w:val="none"/>
                <w:rtl/>
              </w:rPr>
              <w:t>תמותת תינוקות (שיעור ל-1,000 לידות חי)</w:t>
            </w:r>
          </w:p>
        </w:tc>
      </w:tr>
      <w:tr w:rsidR="00303A41" w:rsidRPr="00C03C23" w14:paraId="3621DA51" w14:textId="77777777" w:rsidTr="007F4728">
        <w:tc>
          <w:tcPr>
            <w:tcW w:w="4479" w:type="dxa"/>
          </w:tcPr>
          <w:p w14:paraId="7C3E6C06" w14:textId="77777777" w:rsidR="00303A41" w:rsidRPr="00C03C23" w:rsidRDefault="00303A41" w:rsidP="00303A41">
            <w:pPr>
              <w:spacing w:before="120" w:after="120"/>
              <w:rPr>
                <w:rStyle w:val="Hyperlink"/>
                <w:rFonts w:ascii="Arial" w:hAnsi="Arial" w:cs="Arial"/>
                <w:b w:val="0"/>
                <w:bCs w:val="0"/>
                <w:color w:val="auto"/>
                <w:szCs w:val="24"/>
                <w:u w:val="none"/>
                <w:rtl/>
              </w:rPr>
            </w:pPr>
            <w:r w:rsidRPr="00C03C23">
              <w:rPr>
                <w:rStyle w:val="Hyperlink"/>
                <w:rFonts w:ascii="Arial" w:hAnsi="Arial" w:cs="Arial"/>
                <w:b w:val="0"/>
                <w:bCs w:val="0"/>
                <w:color w:val="auto"/>
                <w:szCs w:val="24"/>
                <w:u w:val="none"/>
                <w:rtl/>
              </w:rPr>
              <w:t>תוחלת חיים</w:t>
            </w:r>
          </w:p>
        </w:tc>
        <w:tc>
          <w:tcPr>
            <w:tcW w:w="5949" w:type="dxa"/>
          </w:tcPr>
          <w:p w14:paraId="01C322FC" w14:textId="127DE95C" w:rsidR="00303A41" w:rsidRPr="00C03C23" w:rsidRDefault="007F4728" w:rsidP="00303A41">
            <w:pPr>
              <w:spacing w:before="120" w:after="120"/>
              <w:rPr>
                <w:rStyle w:val="Hyperlink"/>
                <w:rFonts w:ascii="Arial" w:hAnsi="Arial" w:cs="Arial"/>
                <w:b w:val="0"/>
                <w:bCs w:val="0"/>
                <w:color w:val="auto"/>
                <w:szCs w:val="24"/>
                <w:u w:val="none"/>
                <w:rtl/>
              </w:rPr>
            </w:pPr>
            <w:r>
              <w:rPr>
                <w:rStyle w:val="Hyperlink"/>
                <w:rFonts w:ascii="Arial" w:hAnsi="Arial" w:cs="Arial" w:hint="cs"/>
                <w:b w:val="0"/>
                <w:bCs w:val="0"/>
                <w:color w:val="auto"/>
                <w:szCs w:val="24"/>
                <w:u w:val="none"/>
                <w:rtl/>
              </w:rPr>
              <w:t>תוחלת חיים (שנות חיים)</w:t>
            </w:r>
          </w:p>
        </w:tc>
      </w:tr>
      <w:tr w:rsidR="00663AB6" w:rsidRPr="00C03C23" w14:paraId="7C7E5227" w14:textId="77777777" w:rsidTr="007F4728">
        <w:tc>
          <w:tcPr>
            <w:tcW w:w="4479" w:type="dxa"/>
          </w:tcPr>
          <w:p w14:paraId="4BC114D1" w14:textId="24D4E08E" w:rsidR="00663AB6" w:rsidRPr="00C03C23" w:rsidRDefault="00663AB6" w:rsidP="00663AB6">
            <w:pPr>
              <w:spacing w:before="120" w:after="120"/>
              <w:rPr>
                <w:rStyle w:val="Hyperlink"/>
                <w:rFonts w:ascii="Arial" w:hAnsi="Arial" w:cs="Arial"/>
                <w:b w:val="0"/>
                <w:bCs w:val="0"/>
                <w:color w:val="auto"/>
                <w:szCs w:val="24"/>
                <w:u w:val="none"/>
                <w:rtl/>
              </w:rPr>
            </w:pPr>
            <w:r w:rsidRPr="00C03C23">
              <w:rPr>
                <w:rStyle w:val="Hyperlink"/>
                <w:rFonts w:ascii="Arial" w:hAnsi="Arial" w:cs="Arial"/>
                <w:b w:val="0"/>
                <w:bCs w:val="0"/>
                <w:color w:val="auto"/>
                <w:szCs w:val="24"/>
                <w:u w:val="none"/>
                <w:rtl/>
              </w:rPr>
              <w:t>עודף משקל (בכיתה א)</w:t>
            </w:r>
            <w:r w:rsidR="00EE2B5B" w:rsidRPr="00C03C23">
              <w:rPr>
                <w:rFonts w:ascii="Arial" w:hAnsi="Arial" w:cs="Arial" w:hint="cs"/>
                <w:b w:val="0"/>
                <w:bCs w:val="0"/>
                <w:szCs w:val="24"/>
                <w:rtl/>
              </w:rPr>
              <w:t xml:space="preserve"> </w:t>
            </w:r>
            <w:r w:rsidR="00EE2B5B" w:rsidRPr="00C03C23">
              <w:rPr>
                <w:rStyle w:val="Hyperlink"/>
                <w:rFonts w:ascii="Arial" w:hAnsi="Arial" w:cs="Arial" w:hint="cs"/>
                <w:b w:val="0"/>
                <w:bCs w:val="0"/>
                <w:color w:val="auto"/>
                <w:szCs w:val="24"/>
                <w:u w:val="none"/>
                <w:rtl/>
              </w:rPr>
              <w:t>*</w:t>
            </w:r>
          </w:p>
        </w:tc>
        <w:tc>
          <w:tcPr>
            <w:tcW w:w="5949" w:type="dxa"/>
          </w:tcPr>
          <w:p w14:paraId="49487A08" w14:textId="77777777" w:rsidR="00663AB6" w:rsidRPr="00C03C23" w:rsidRDefault="00663AB6" w:rsidP="00663AB6">
            <w:pPr>
              <w:spacing w:before="120" w:after="120"/>
              <w:rPr>
                <w:rStyle w:val="Hyperlink"/>
                <w:rFonts w:ascii="Arial" w:hAnsi="Arial" w:cs="Arial"/>
                <w:b w:val="0"/>
                <w:bCs w:val="0"/>
                <w:color w:val="auto"/>
                <w:szCs w:val="24"/>
                <w:u w:val="none"/>
                <w:rtl/>
              </w:rPr>
            </w:pPr>
            <w:r w:rsidRPr="00C03C23">
              <w:rPr>
                <w:rStyle w:val="Hyperlink"/>
                <w:rFonts w:ascii="Arial" w:hAnsi="Arial" w:cs="Arial"/>
                <w:b w:val="0"/>
                <w:bCs w:val="0"/>
                <w:color w:val="auto"/>
                <w:szCs w:val="24"/>
                <w:u w:val="none"/>
                <w:rtl/>
              </w:rPr>
              <w:t>עודף משקל בקרב ילדים בכיתה א</w:t>
            </w:r>
          </w:p>
        </w:tc>
      </w:tr>
      <w:tr w:rsidR="00663AB6" w:rsidRPr="00C03C23" w14:paraId="60086B01" w14:textId="77777777" w:rsidTr="007F4728">
        <w:tc>
          <w:tcPr>
            <w:tcW w:w="4479" w:type="dxa"/>
          </w:tcPr>
          <w:p w14:paraId="1522ACCA" w14:textId="4C2B0149" w:rsidR="00663AB6" w:rsidRPr="00C03C23" w:rsidRDefault="00663AB6" w:rsidP="00663AB6">
            <w:pPr>
              <w:spacing w:before="120" w:after="120"/>
              <w:rPr>
                <w:rStyle w:val="Hyperlink"/>
                <w:rFonts w:ascii="Arial" w:hAnsi="Arial" w:cs="Arial"/>
                <w:b w:val="0"/>
                <w:bCs w:val="0"/>
                <w:color w:val="auto"/>
                <w:szCs w:val="24"/>
                <w:u w:val="none"/>
                <w:rtl/>
              </w:rPr>
            </w:pPr>
            <w:r w:rsidRPr="00C03C23">
              <w:rPr>
                <w:rStyle w:val="Hyperlink"/>
                <w:rFonts w:ascii="Arial" w:hAnsi="Arial" w:cs="Arial"/>
                <w:b w:val="0"/>
                <w:bCs w:val="0"/>
                <w:color w:val="auto"/>
                <w:szCs w:val="24"/>
                <w:u w:val="none"/>
                <w:rtl/>
              </w:rPr>
              <w:t xml:space="preserve">עודף משקל (בכיתה </w:t>
            </w:r>
            <w:r w:rsidRPr="00C03C23">
              <w:rPr>
                <w:rStyle w:val="Hyperlink"/>
                <w:rFonts w:ascii="Arial" w:hAnsi="Arial" w:cs="Arial" w:hint="cs"/>
                <w:b w:val="0"/>
                <w:bCs w:val="0"/>
                <w:color w:val="auto"/>
                <w:szCs w:val="24"/>
                <w:u w:val="none"/>
                <w:rtl/>
              </w:rPr>
              <w:t>ז</w:t>
            </w:r>
            <w:r w:rsidRPr="00C03C23">
              <w:rPr>
                <w:rStyle w:val="Hyperlink"/>
                <w:rFonts w:ascii="Arial" w:hAnsi="Arial" w:cs="Arial"/>
                <w:b w:val="0"/>
                <w:bCs w:val="0"/>
                <w:color w:val="auto"/>
                <w:szCs w:val="24"/>
                <w:u w:val="none"/>
                <w:rtl/>
              </w:rPr>
              <w:t>)</w:t>
            </w:r>
            <w:r w:rsidR="00EE2B5B" w:rsidRPr="00C03C23">
              <w:rPr>
                <w:rFonts w:ascii="Arial" w:hAnsi="Arial" w:cs="Arial" w:hint="cs"/>
                <w:b w:val="0"/>
                <w:bCs w:val="0"/>
                <w:szCs w:val="24"/>
                <w:rtl/>
              </w:rPr>
              <w:t xml:space="preserve"> </w:t>
            </w:r>
            <w:r w:rsidR="00EE2B5B" w:rsidRPr="00C03C23">
              <w:rPr>
                <w:rStyle w:val="Hyperlink"/>
                <w:rFonts w:ascii="Arial" w:hAnsi="Arial" w:cs="Arial" w:hint="cs"/>
                <w:b w:val="0"/>
                <w:bCs w:val="0"/>
                <w:color w:val="auto"/>
                <w:szCs w:val="24"/>
                <w:u w:val="none"/>
                <w:rtl/>
              </w:rPr>
              <w:t>*</w:t>
            </w:r>
          </w:p>
        </w:tc>
        <w:tc>
          <w:tcPr>
            <w:tcW w:w="5949" w:type="dxa"/>
          </w:tcPr>
          <w:p w14:paraId="6E4B765B" w14:textId="77777777" w:rsidR="00663AB6" w:rsidRPr="00C03C23" w:rsidRDefault="00663AB6" w:rsidP="00663AB6">
            <w:pPr>
              <w:spacing w:before="120" w:after="120"/>
              <w:rPr>
                <w:rStyle w:val="Hyperlink"/>
                <w:rFonts w:ascii="Arial" w:hAnsi="Arial" w:cs="Arial"/>
                <w:b w:val="0"/>
                <w:bCs w:val="0"/>
                <w:color w:val="auto"/>
                <w:szCs w:val="24"/>
                <w:u w:val="none"/>
                <w:rtl/>
              </w:rPr>
            </w:pPr>
            <w:r w:rsidRPr="00C03C23">
              <w:rPr>
                <w:rStyle w:val="Hyperlink"/>
                <w:rFonts w:ascii="Arial" w:hAnsi="Arial" w:cs="Arial"/>
                <w:b w:val="0"/>
                <w:bCs w:val="0"/>
                <w:color w:val="auto"/>
                <w:szCs w:val="24"/>
                <w:u w:val="none"/>
                <w:rtl/>
              </w:rPr>
              <w:t xml:space="preserve">עודף משקל בקרב ילדים בכיתה </w:t>
            </w:r>
            <w:r w:rsidRPr="00C03C23">
              <w:rPr>
                <w:rStyle w:val="Hyperlink"/>
                <w:rFonts w:ascii="Arial" w:hAnsi="Arial" w:cs="Arial" w:hint="cs"/>
                <w:b w:val="0"/>
                <w:bCs w:val="0"/>
                <w:color w:val="auto"/>
                <w:szCs w:val="24"/>
                <w:u w:val="none"/>
                <w:rtl/>
              </w:rPr>
              <w:t>ז</w:t>
            </w:r>
          </w:p>
        </w:tc>
      </w:tr>
      <w:tr w:rsidR="00663AB6" w:rsidRPr="00C03C23" w14:paraId="1290E179" w14:textId="77777777" w:rsidTr="007F4728">
        <w:tc>
          <w:tcPr>
            <w:tcW w:w="4479" w:type="dxa"/>
          </w:tcPr>
          <w:p w14:paraId="3DFDFF92" w14:textId="7DB54972" w:rsidR="00663AB6" w:rsidRPr="00C03C23" w:rsidRDefault="00663AB6" w:rsidP="00663AB6">
            <w:pPr>
              <w:spacing w:before="120" w:after="120"/>
              <w:rPr>
                <w:rStyle w:val="Hyperlink"/>
                <w:rFonts w:ascii="Arial" w:hAnsi="Arial" w:cs="Arial"/>
                <w:b w:val="0"/>
                <w:bCs w:val="0"/>
                <w:color w:val="auto"/>
                <w:szCs w:val="24"/>
                <w:u w:val="none"/>
                <w:rtl/>
              </w:rPr>
            </w:pPr>
            <w:r w:rsidRPr="00C03C23">
              <w:rPr>
                <w:rStyle w:val="Hyperlink"/>
                <w:rFonts w:ascii="Arial" w:hAnsi="Arial" w:cs="Arial"/>
                <w:b w:val="0"/>
                <w:bCs w:val="0"/>
                <w:color w:val="auto"/>
                <w:szCs w:val="24"/>
                <w:u w:val="none"/>
                <w:rtl/>
              </w:rPr>
              <w:t>מקרים חדשים של שאתות ממאירות (סרטן) - גברים</w:t>
            </w:r>
            <w:r w:rsidR="00EE2B5B" w:rsidRPr="00C03C23">
              <w:rPr>
                <w:rStyle w:val="Hyperlink"/>
                <w:rFonts w:ascii="Arial" w:hAnsi="Arial" w:cs="Arial" w:hint="cs"/>
                <w:b w:val="0"/>
                <w:bCs w:val="0"/>
                <w:color w:val="auto"/>
                <w:szCs w:val="24"/>
                <w:u w:val="none"/>
                <w:rtl/>
              </w:rPr>
              <w:t>*</w:t>
            </w:r>
          </w:p>
        </w:tc>
        <w:tc>
          <w:tcPr>
            <w:tcW w:w="5949" w:type="dxa"/>
          </w:tcPr>
          <w:p w14:paraId="544267B1" w14:textId="0C16A686" w:rsidR="00663AB6" w:rsidRPr="00C03C23" w:rsidRDefault="00663AB6" w:rsidP="007F4728">
            <w:pPr>
              <w:spacing w:before="120" w:after="120"/>
              <w:rPr>
                <w:rStyle w:val="Hyperlink"/>
                <w:rFonts w:ascii="Arial" w:hAnsi="Arial" w:cs="Arial"/>
                <w:b w:val="0"/>
                <w:bCs w:val="0"/>
                <w:color w:val="auto"/>
                <w:szCs w:val="24"/>
                <w:u w:val="none"/>
                <w:rtl/>
              </w:rPr>
            </w:pPr>
            <w:r w:rsidRPr="00C03C23">
              <w:rPr>
                <w:rStyle w:val="Hyperlink"/>
                <w:rFonts w:ascii="Arial" w:hAnsi="Arial" w:cs="Arial" w:hint="cs"/>
                <w:b w:val="0"/>
                <w:bCs w:val="0"/>
                <w:color w:val="FFFFFF" w:themeColor="background1"/>
                <w:szCs w:val="24"/>
                <w:u w:val="none"/>
                <w:rtl/>
              </w:rPr>
              <w:t>-</w:t>
            </w:r>
            <w:r w:rsidR="007F4728" w:rsidRPr="00C03C23">
              <w:rPr>
                <w:rStyle w:val="Hyperlink"/>
                <w:rFonts w:ascii="Arial" w:hAnsi="Arial" w:cs="Arial"/>
                <w:b w:val="0"/>
                <w:bCs w:val="0"/>
                <w:color w:val="auto"/>
                <w:szCs w:val="24"/>
                <w:u w:val="none"/>
                <w:rtl/>
              </w:rPr>
              <w:t xml:space="preserve">מקרים חדשים של שאתות ממאירות (סרטן) </w:t>
            </w:r>
            <w:r w:rsidR="007F4728">
              <w:rPr>
                <w:rStyle w:val="Hyperlink"/>
                <w:rFonts w:ascii="Arial" w:hAnsi="Arial" w:cs="Arial"/>
                <w:b w:val="0"/>
                <w:bCs w:val="0"/>
                <w:color w:val="auto"/>
                <w:szCs w:val="24"/>
                <w:u w:val="none"/>
                <w:rtl/>
              </w:rPr>
              <w:t>–</w:t>
            </w:r>
            <w:r w:rsidR="007F4728" w:rsidRPr="00C03C23">
              <w:rPr>
                <w:rStyle w:val="Hyperlink"/>
                <w:rFonts w:ascii="Arial" w:hAnsi="Arial" w:cs="Arial"/>
                <w:b w:val="0"/>
                <w:bCs w:val="0"/>
                <w:color w:val="auto"/>
                <w:szCs w:val="24"/>
                <w:u w:val="none"/>
                <w:rtl/>
              </w:rPr>
              <w:t xml:space="preserve"> גברים</w:t>
            </w:r>
            <w:r w:rsidR="007F4728">
              <w:rPr>
                <w:rStyle w:val="Hyperlink"/>
                <w:rFonts w:ascii="Arial" w:hAnsi="Arial" w:cs="Arial" w:hint="cs"/>
                <w:b w:val="0"/>
                <w:bCs w:val="0"/>
                <w:color w:val="auto"/>
                <w:szCs w:val="24"/>
                <w:u w:val="none"/>
                <w:rtl/>
              </w:rPr>
              <w:t xml:space="preserve"> (שיעור מתוקנן לגיל ל-100,000 נפשות)</w:t>
            </w:r>
          </w:p>
        </w:tc>
      </w:tr>
      <w:tr w:rsidR="00663AB6" w:rsidRPr="00C03C23" w14:paraId="4736AFBA" w14:textId="77777777" w:rsidTr="007F4728">
        <w:tc>
          <w:tcPr>
            <w:tcW w:w="4479" w:type="dxa"/>
          </w:tcPr>
          <w:p w14:paraId="5B268F36" w14:textId="6C2065D0" w:rsidR="00663AB6" w:rsidRPr="00C03C23" w:rsidRDefault="00663AB6" w:rsidP="00663AB6">
            <w:pPr>
              <w:spacing w:before="120" w:after="120"/>
              <w:rPr>
                <w:rStyle w:val="Hyperlink"/>
                <w:rFonts w:ascii="Arial" w:hAnsi="Arial" w:cs="Arial"/>
                <w:b w:val="0"/>
                <w:bCs w:val="0"/>
                <w:color w:val="auto"/>
                <w:szCs w:val="24"/>
                <w:u w:val="none"/>
                <w:rtl/>
              </w:rPr>
            </w:pPr>
            <w:r w:rsidRPr="00C03C23">
              <w:rPr>
                <w:rStyle w:val="Hyperlink"/>
                <w:rFonts w:ascii="Arial" w:hAnsi="Arial" w:cs="Arial"/>
                <w:b w:val="0"/>
                <w:bCs w:val="0"/>
                <w:color w:val="auto"/>
                <w:szCs w:val="24"/>
                <w:u w:val="none"/>
                <w:rtl/>
              </w:rPr>
              <w:t>מקרים חדשים של שאתות ממאירות (סרטן) - נשים</w:t>
            </w:r>
            <w:r w:rsidR="00EE2B5B" w:rsidRPr="00C03C23">
              <w:rPr>
                <w:rStyle w:val="Hyperlink"/>
                <w:rFonts w:ascii="Arial" w:hAnsi="Arial" w:cs="Arial" w:hint="cs"/>
                <w:b w:val="0"/>
                <w:bCs w:val="0"/>
                <w:color w:val="auto"/>
                <w:szCs w:val="24"/>
                <w:u w:val="none"/>
                <w:rtl/>
              </w:rPr>
              <w:t>*</w:t>
            </w:r>
          </w:p>
        </w:tc>
        <w:tc>
          <w:tcPr>
            <w:tcW w:w="5949" w:type="dxa"/>
          </w:tcPr>
          <w:p w14:paraId="7150E38E" w14:textId="73640C09" w:rsidR="00663AB6" w:rsidRPr="00C03C23" w:rsidRDefault="00663AB6" w:rsidP="007F4728">
            <w:pPr>
              <w:spacing w:before="120" w:after="120"/>
              <w:rPr>
                <w:rStyle w:val="Hyperlink"/>
                <w:rFonts w:ascii="Arial" w:hAnsi="Arial" w:cs="Arial"/>
                <w:b w:val="0"/>
                <w:bCs w:val="0"/>
                <w:color w:val="auto"/>
                <w:szCs w:val="24"/>
                <w:u w:val="none"/>
                <w:rtl/>
              </w:rPr>
            </w:pPr>
            <w:r w:rsidRPr="00C03C23">
              <w:rPr>
                <w:rStyle w:val="Hyperlink"/>
                <w:rFonts w:ascii="Arial" w:hAnsi="Arial" w:cs="Arial" w:hint="cs"/>
                <w:b w:val="0"/>
                <w:bCs w:val="0"/>
                <w:color w:val="FFFFFF" w:themeColor="background1"/>
                <w:szCs w:val="24"/>
                <w:u w:val="none"/>
                <w:rtl/>
              </w:rPr>
              <w:t>-</w:t>
            </w:r>
            <w:r w:rsidR="007F4728" w:rsidRPr="00C03C23">
              <w:rPr>
                <w:rStyle w:val="Hyperlink"/>
                <w:rFonts w:ascii="Arial" w:hAnsi="Arial" w:cs="Arial"/>
                <w:b w:val="0"/>
                <w:bCs w:val="0"/>
                <w:color w:val="auto"/>
                <w:szCs w:val="24"/>
                <w:u w:val="none"/>
                <w:rtl/>
              </w:rPr>
              <w:t xml:space="preserve">מקרים חדשים של שאתות ממאירות (סרטן) </w:t>
            </w:r>
            <w:r w:rsidR="007F4728">
              <w:rPr>
                <w:rStyle w:val="Hyperlink"/>
                <w:rFonts w:ascii="Arial" w:hAnsi="Arial" w:cs="Arial"/>
                <w:b w:val="0"/>
                <w:bCs w:val="0"/>
                <w:color w:val="auto"/>
                <w:szCs w:val="24"/>
                <w:u w:val="none"/>
                <w:rtl/>
              </w:rPr>
              <w:t>–</w:t>
            </w:r>
            <w:r w:rsidR="007F4728" w:rsidRPr="00C03C23">
              <w:rPr>
                <w:rStyle w:val="Hyperlink"/>
                <w:rFonts w:ascii="Arial" w:hAnsi="Arial" w:cs="Arial"/>
                <w:b w:val="0"/>
                <w:bCs w:val="0"/>
                <w:color w:val="auto"/>
                <w:szCs w:val="24"/>
                <w:u w:val="none"/>
                <w:rtl/>
              </w:rPr>
              <w:t xml:space="preserve"> </w:t>
            </w:r>
            <w:r w:rsidR="007F4728">
              <w:rPr>
                <w:rStyle w:val="Hyperlink"/>
                <w:rFonts w:ascii="Arial" w:hAnsi="Arial" w:cs="Arial" w:hint="cs"/>
                <w:b w:val="0"/>
                <w:bCs w:val="0"/>
                <w:color w:val="auto"/>
                <w:szCs w:val="24"/>
                <w:u w:val="none"/>
                <w:rtl/>
              </w:rPr>
              <w:t>נש</w:t>
            </w:r>
            <w:r w:rsidR="007F4728" w:rsidRPr="00C03C23">
              <w:rPr>
                <w:rStyle w:val="Hyperlink"/>
                <w:rFonts w:ascii="Arial" w:hAnsi="Arial" w:cs="Arial"/>
                <w:b w:val="0"/>
                <w:bCs w:val="0"/>
                <w:color w:val="auto"/>
                <w:szCs w:val="24"/>
                <w:u w:val="none"/>
                <w:rtl/>
              </w:rPr>
              <w:t>ים</w:t>
            </w:r>
            <w:r w:rsidR="007F4728">
              <w:rPr>
                <w:rStyle w:val="Hyperlink"/>
                <w:rFonts w:ascii="Arial" w:hAnsi="Arial" w:cs="Arial" w:hint="cs"/>
                <w:b w:val="0"/>
                <w:bCs w:val="0"/>
                <w:color w:val="auto"/>
                <w:szCs w:val="24"/>
                <w:u w:val="none"/>
                <w:rtl/>
              </w:rPr>
              <w:t xml:space="preserve"> (שיעור מתוקנן לגיל ל-100,000 נפשות)</w:t>
            </w:r>
          </w:p>
        </w:tc>
      </w:tr>
      <w:tr w:rsidR="00663AB6" w:rsidRPr="00C03C23" w14:paraId="7D6CA091" w14:textId="77777777" w:rsidTr="007F4728">
        <w:tc>
          <w:tcPr>
            <w:tcW w:w="4479" w:type="dxa"/>
            <w:tcBorders>
              <w:bottom w:val="single" w:sz="4" w:space="0" w:color="auto"/>
            </w:tcBorders>
          </w:tcPr>
          <w:p w14:paraId="18005734" w14:textId="2DB7359E" w:rsidR="00663AB6" w:rsidRPr="00C03C23" w:rsidRDefault="00663AB6" w:rsidP="00663AB6">
            <w:pPr>
              <w:spacing w:before="120" w:after="120"/>
              <w:rPr>
                <w:rStyle w:val="Hyperlink"/>
                <w:rFonts w:ascii="Arial" w:hAnsi="Arial" w:cs="Arial"/>
                <w:b w:val="0"/>
                <w:bCs w:val="0"/>
                <w:color w:val="auto"/>
                <w:szCs w:val="24"/>
                <w:u w:val="none"/>
                <w:rtl/>
              </w:rPr>
            </w:pPr>
            <w:r w:rsidRPr="00C03C23">
              <w:rPr>
                <w:rStyle w:val="Hyperlink"/>
                <w:rFonts w:ascii="Arial" w:hAnsi="Arial" w:cs="Arial" w:hint="cs"/>
                <w:b w:val="0"/>
                <w:bCs w:val="0"/>
                <w:color w:val="auto"/>
                <w:szCs w:val="24"/>
                <w:u w:val="none"/>
                <w:rtl/>
              </w:rPr>
              <w:t>תחושת דיכאון</w:t>
            </w:r>
            <w:r w:rsidR="00EE2B5B" w:rsidRPr="00C03C23">
              <w:rPr>
                <w:rStyle w:val="Hyperlink"/>
                <w:rFonts w:ascii="Arial" w:hAnsi="Arial" w:cs="Arial" w:hint="cs"/>
                <w:b w:val="0"/>
                <w:bCs w:val="0"/>
                <w:color w:val="auto"/>
                <w:szCs w:val="24"/>
                <w:u w:val="none"/>
                <w:rtl/>
              </w:rPr>
              <w:t>*</w:t>
            </w:r>
          </w:p>
        </w:tc>
        <w:tc>
          <w:tcPr>
            <w:tcW w:w="5949" w:type="dxa"/>
          </w:tcPr>
          <w:p w14:paraId="601E1731" w14:textId="37E15E83" w:rsidR="00663AB6" w:rsidRPr="00C03C23" w:rsidRDefault="00EE3AA3" w:rsidP="00663AB6">
            <w:pPr>
              <w:spacing w:before="120" w:after="120"/>
              <w:rPr>
                <w:rStyle w:val="Hyperlink"/>
                <w:rFonts w:ascii="Arial" w:hAnsi="Arial" w:cs="Arial"/>
                <w:b w:val="0"/>
                <w:bCs w:val="0"/>
                <w:color w:val="FFFFFF" w:themeColor="background1"/>
                <w:szCs w:val="24"/>
                <w:u w:val="none"/>
                <w:rtl/>
              </w:rPr>
            </w:pPr>
            <w:r>
              <w:rPr>
                <w:rStyle w:val="Hyperlink"/>
                <w:rFonts w:ascii="Arial" w:hAnsi="Arial" w:cs="Arial" w:hint="cs"/>
                <w:b w:val="0"/>
                <w:bCs w:val="0"/>
                <w:color w:val="FFFFFF" w:themeColor="background1"/>
                <w:szCs w:val="24"/>
                <w:u w:val="none"/>
                <w:rtl/>
              </w:rPr>
              <w:t>תחושת דיכאון (לעיתים קרובות)</w:t>
            </w:r>
          </w:p>
        </w:tc>
      </w:tr>
      <w:tr w:rsidR="00663AB6" w:rsidRPr="00C03C23" w14:paraId="1FA370BE" w14:textId="77777777" w:rsidTr="007F4728">
        <w:tc>
          <w:tcPr>
            <w:tcW w:w="4479" w:type="dxa"/>
            <w:tcBorders>
              <w:bottom w:val="single" w:sz="4" w:space="0" w:color="auto"/>
            </w:tcBorders>
          </w:tcPr>
          <w:p w14:paraId="4B58DED9" w14:textId="77777777" w:rsidR="00663AB6" w:rsidRPr="00C03C23" w:rsidRDefault="00663AB6" w:rsidP="00663AB6">
            <w:pPr>
              <w:spacing w:before="120" w:after="120"/>
              <w:rPr>
                <w:rStyle w:val="Hyperlink"/>
                <w:rFonts w:ascii="Arial" w:hAnsi="Arial" w:cs="Arial"/>
                <w:b w:val="0"/>
                <w:bCs w:val="0"/>
                <w:color w:val="auto"/>
                <w:szCs w:val="24"/>
                <w:u w:val="none"/>
                <w:rtl/>
              </w:rPr>
            </w:pPr>
            <w:r w:rsidRPr="00C03C23">
              <w:rPr>
                <w:rStyle w:val="Hyperlink"/>
                <w:rFonts w:ascii="Arial" w:hAnsi="Arial" w:cs="Arial"/>
                <w:b w:val="0"/>
                <w:bCs w:val="0"/>
                <w:color w:val="auto"/>
                <w:szCs w:val="24"/>
                <w:u w:val="none"/>
                <w:rtl/>
              </w:rPr>
              <w:t>אמון במערכת הבריאות</w:t>
            </w:r>
          </w:p>
        </w:tc>
        <w:tc>
          <w:tcPr>
            <w:tcW w:w="5949" w:type="dxa"/>
          </w:tcPr>
          <w:p w14:paraId="2B6A148F" w14:textId="77777777" w:rsidR="00663AB6" w:rsidRPr="00C03C23" w:rsidRDefault="00663AB6" w:rsidP="00663AB6">
            <w:pPr>
              <w:spacing w:before="120" w:after="120"/>
              <w:rPr>
                <w:rStyle w:val="Hyperlink"/>
                <w:rFonts w:ascii="Arial" w:hAnsi="Arial" w:cs="Arial"/>
                <w:b w:val="0"/>
                <w:bCs w:val="0"/>
                <w:color w:val="auto"/>
                <w:szCs w:val="24"/>
                <w:u w:val="none"/>
                <w:rtl/>
              </w:rPr>
            </w:pPr>
            <w:r w:rsidRPr="00C03C23">
              <w:rPr>
                <w:rStyle w:val="Hyperlink"/>
                <w:rFonts w:ascii="Arial" w:hAnsi="Arial" w:cs="Arial" w:hint="cs"/>
                <w:b w:val="0"/>
                <w:bCs w:val="0"/>
                <w:color w:val="FFFFFF" w:themeColor="background1"/>
                <w:szCs w:val="24"/>
                <w:u w:val="none"/>
                <w:rtl/>
              </w:rPr>
              <w:t>-</w:t>
            </w:r>
          </w:p>
        </w:tc>
      </w:tr>
      <w:tr w:rsidR="00305A50" w:rsidRPr="00C03C23" w14:paraId="4275AD59" w14:textId="77777777" w:rsidTr="007F4728">
        <w:tc>
          <w:tcPr>
            <w:tcW w:w="4479" w:type="dxa"/>
            <w:tcBorders>
              <w:bottom w:val="single" w:sz="4" w:space="0" w:color="auto"/>
            </w:tcBorders>
          </w:tcPr>
          <w:p w14:paraId="5C28E4BD" w14:textId="77777777" w:rsidR="00305A50" w:rsidRPr="00C03C23" w:rsidRDefault="00305A50" w:rsidP="00663AB6">
            <w:pPr>
              <w:spacing w:before="120" w:after="120"/>
              <w:rPr>
                <w:rStyle w:val="Hyperlink"/>
                <w:rFonts w:ascii="Arial" w:hAnsi="Arial" w:cs="Arial"/>
                <w:b w:val="0"/>
                <w:bCs w:val="0"/>
                <w:color w:val="auto"/>
                <w:szCs w:val="24"/>
                <w:u w:val="none"/>
                <w:rtl/>
              </w:rPr>
            </w:pPr>
            <w:r w:rsidRPr="00C03C23">
              <w:rPr>
                <w:rStyle w:val="Hyperlink"/>
                <w:rFonts w:ascii="Arial" w:hAnsi="Arial" w:cs="Arial" w:hint="cs"/>
                <w:b w:val="0"/>
                <w:bCs w:val="0"/>
                <w:color w:val="auto"/>
                <w:szCs w:val="24"/>
                <w:u w:val="none"/>
                <w:rtl/>
              </w:rPr>
              <w:lastRenderedPageBreak/>
              <w:t>הערכה עצמית של בריאות</w:t>
            </w:r>
          </w:p>
        </w:tc>
        <w:tc>
          <w:tcPr>
            <w:tcW w:w="5949" w:type="dxa"/>
          </w:tcPr>
          <w:p w14:paraId="27DC1DF3" w14:textId="77777777" w:rsidR="00305A50" w:rsidRPr="00C03C23" w:rsidRDefault="00305A50" w:rsidP="00663AB6">
            <w:pPr>
              <w:spacing w:before="120" w:after="120"/>
              <w:rPr>
                <w:rStyle w:val="Hyperlink"/>
                <w:rFonts w:ascii="Arial" w:hAnsi="Arial" w:cs="Arial"/>
                <w:b w:val="0"/>
                <w:bCs w:val="0"/>
                <w:color w:val="FFFFFF" w:themeColor="background1"/>
                <w:szCs w:val="24"/>
                <w:u w:val="none"/>
                <w:rtl/>
              </w:rPr>
            </w:pPr>
          </w:p>
        </w:tc>
      </w:tr>
      <w:tr w:rsidR="00663AB6" w:rsidRPr="00C03C23" w14:paraId="2C0ED737" w14:textId="77777777" w:rsidTr="007F4728">
        <w:tc>
          <w:tcPr>
            <w:tcW w:w="4479" w:type="dxa"/>
            <w:tcBorders>
              <w:right w:val="nil"/>
            </w:tcBorders>
          </w:tcPr>
          <w:p w14:paraId="37880068" w14:textId="77777777" w:rsidR="00663AB6" w:rsidRPr="00C03C23" w:rsidRDefault="00663AB6" w:rsidP="00663AB6">
            <w:pPr>
              <w:pStyle w:val="Heading4"/>
              <w:spacing w:before="120" w:after="120" w:line="240" w:lineRule="auto"/>
              <w:outlineLvl w:val="3"/>
              <w:rPr>
                <w:rStyle w:val="Hyperlink"/>
                <w:rFonts w:ascii="Arial" w:hAnsi="Arial" w:cs="Arial"/>
                <w:color w:val="C0504D" w:themeColor="accent2"/>
                <w:u w:val="none"/>
                <w:rtl/>
              </w:rPr>
            </w:pPr>
            <w:r w:rsidRPr="00C03C23">
              <w:rPr>
                <w:rStyle w:val="Hyperlink"/>
                <w:rFonts w:ascii="Arial" w:hAnsi="Arial" w:cs="Arial"/>
                <w:color w:val="C0504D" w:themeColor="accent2"/>
                <w:u w:val="none"/>
                <w:rtl/>
              </w:rPr>
              <w:t>דיור ותשתיות</w:t>
            </w:r>
          </w:p>
        </w:tc>
        <w:tc>
          <w:tcPr>
            <w:tcW w:w="5949" w:type="dxa"/>
            <w:tcBorders>
              <w:left w:val="nil"/>
            </w:tcBorders>
          </w:tcPr>
          <w:p w14:paraId="77845DC9" w14:textId="77777777" w:rsidR="00663AB6" w:rsidRPr="00C03C23" w:rsidRDefault="00663AB6" w:rsidP="00663AB6">
            <w:pPr>
              <w:spacing w:before="120" w:after="120"/>
              <w:rPr>
                <w:rStyle w:val="Hyperlink"/>
                <w:rFonts w:ascii="Arial" w:hAnsi="Arial" w:cs="Arial"/>
                <w:b w:val="0"/>
                <w:bCs w:val="0"/>
                <w:color w:val="auto"/>
                <w:szCs w:val="24"/>
                <w:u w:val="none"/>
                <w:rtl/>
              </w:rPr>
            </w:pPr>
            <w:r w:rsidRPr="00C03C23">
              <w:rPr>
                <w:rStyle w:val="Hyperlink"/>
                <w:rFonts w:ascii="Arial" w:hAnsi="Arial" w:cs="Arial" w:hint="cs"/>
                <w:b w:val="0"/>
                <w:bCs w:val="0"/>
                <w:color w:val="FFFFFF" w:themeColor="background1"/>
                <w:szCs w:val="24"/>
                <w:u w:val="none"/>
                <w:rtl/>
              </w:rPr>
              <w:t>-</w:t>
            </w:r>
          </w:p>
        </w:tc>
      </w:tr>
      <w:tr w:rsidR="00663AB6" w:rsidRPr="00C03C23" w14:paraId="7E342EAF" w14:textId="77777777" w:rsidTr="007F4728">
        <w:tc>
          <w:tcPr>
            <w:tcW w:w="4479" w:type="dxa"/>
            <w:vAlign w:val="center"/>
          </w:tcPr>
          <w:p w14:paraId="506321BC" w14:textId="5792670C" w:rsidR="00663AB6" w:rsidRPr="00C03C23" w:rsidRDefault="00A84065" w:rsidP="00A84065">
            <w:pPr>
              <w:spacing w:before="120" w:after="120"/>
              <w:rPr>
                <w:rStyle w:val="Hyperlink"/>
                <w:rFonts w:ascii="Arial" w:hAnsi="Arial" w:cs="Arial"/>
                <w:b w:val="0"/>
                <w:bCs w:val="0"/>
                <w:color w:val="auto"/>
                <w:szCs w:val="24"/>
                <w:u w:val="none"/>
                <w:rtl/>
              </w:rPr>
            </w:pPr>
            <w:r w:rsidRPr="00C03C23">
              <w:rPr>
                <w:rStyle w:val="Hyperlink"/>
                <w:rFonts w:ascii="Arial" w:hAnsi="Arial" w:cs="Arial" w:hint="cs"/>
                <w:b w:val="0"/>
                <w:bCs w:val="0"/>
                <w:color w:val="auto"/>
                <w:szCs w:val="24"/>
                <w:u w:val="none"/>
                <w:rtl/>
              </w:rPr>
              <w:t>הוצאה על דיור 30% ויותר</w:t>
            </w:r>
            <w:r w:rsidR="00FF3078" w:rsidRPr="00C03C23">
              <w:rPr>
                <w:rStyle w:val="Hyperlink"/>
                <w:rFonts w:ascii="Arial" w:hAnsi="Arial" w:cs="Arial"/>
                <w:b w:val="0"/>
                <w:bCs w:val="0"/>
                <w:color w:val="auto"/>
                <w:szCs w:val="24"/>
                <w:u w:val="none"/>
                <w:rtl/>
              </w:rPr>
              <w:t>*</w:t>
            </w:r>
          </w:p>
        </w:tc>
        <w:tc>
          <w:tcPr>
            <w:tcW w:w="5949" w:type="dxa"/>
          </w:tcPr>
          <w:p w14:paraId="06121173" w14:textId="77777777" w:rsidR="00663AB6" w:rsidRPr="00C03C23" w:rsidRDefault="00663AB6" w:rsidP="00663AB6">
            <w:pPr>
              <w:spacing w:before="120" w:after="120"/>
              <w:rPr>
                <w:rStyle w:val="Hyperlink"/>
                <w:rFonts w:ascii="Arial" w:hAnsi="Arial" w:cs="Arial"/>
                <w:b w:val="0"/>
                <w:bCs w:val="0"/>
                <w:color w:val="auto"/>
                <w:szCs w:val="24"/>
                <w:u w:val="none"/>
                <w:rtl/>
              </w:rPr>
            </w:pPr>
            <w:r w:rsidRPr="00C03C23">
              <w:rPr>
                <w:rStyle w:val="Hyperlink"/>
                <w:rFonts w:ascii="Arial" w:hAnsi="Arial" w:cs="Arial"/>
                <w:b w:val="0"/>
                <w:bCs w:val="0"/>
                <w:color w:val="auto"/>
                <w:szCs w:val="24"/>
                <w:u w:val="none"/>
                <w:rtl/>
              </w:rPr>
              <w:t>משקי בית המשלמים עבור דיור 30% או יותר מההכנסה הכספית נטו</w:t>
            </w:r>
          </w:p>
        </w:tc>
      </w:tr>
      <w:tr w:rsidR="00663AB6" w:rsidRPr="00C03C23" w14:paraId="042CA2C1" w14:textId="77777777" w:rsidTr="007F4728">
        <w:tc>
          <w:tcPr>
            <w:tcW w:w="4479" w:type="dxa"/>
          </w:tcPr>
          <w:p w14:paraId="32EFDB79" w14:textId="77777777" w:rsidR="00663AB6" w:rsidRPr="00C03C23" w:rsidRDefault="00A84065" w:rsidP="00663AB6">
            <w:pPr>
              <w:spacing w:before="120" w:after="120"/>
              <w:rPr>
                <w:rStyle w:val="Hyperlink"/>
                <w:rFonts w:ascii="Arial" w:hAnsi="Arial" w:cs="Arial"/>
                <w:b w:val="0"/>
                <w:bCs w:val="0"/>
                <w:color w:val="auto"/>
                <w:szCs w:val="24"/>
                <w:u w:val="none"/>
                <w:rtl/>
              </w:rPr>
            </w:pPr>
            <w:r w:rsidRPr="00C03C23">
              <w:rPr>
                <w:rStyle w:val="Hyperlink"/>
                <w:rFonts w:ascii="Arial" w:hAnsi="Arial" w:cs="Arial" w:hint="cs"/>
                <w:b w:val="0"/>
                <w:bCs w:val="0"/>
                <w:color w:val="auto"/>
                <w:szCs w:val="24"/>
                <w:u w:val="none"/>
                <w:rtl/>
              </w:rPr>
              <w:t>ש"ר מהדירה</w:t>
            </w:r>
          </w:p>
        </w:tc>
        <w:tc>
          <w:tcPr>
            <w:tcW w:w="5949" w:type="dxa"/>
          </w:tcPr>
          <w:p w14:paraId="36C37A03" w14:textId="77777777" w:rsidR="00663AB6" w:rsidRPr="00C03C23" w:rsidRDefault="00663AB6" w:rsidP="00663AB6">
            <w:pPr>
              <w:spacing w:before="120" w:after="120"/>
              <w:rPr>
                <w:rStyle w:val="Hyperlink"/>
                <w:rFonts w:ascii="Arial" w:hAnsi="Arial" w:cs="Arial"/>
                <w:b w:val="0"/>
                <w:bCs w:val="0"/>
                <w:color w:val="auto"/>
                <w:szCs w:val="24"/>
                <w:u w:val="none"/>
                <w:rtl/>
              </w:rPr>
            </w:pPr>
            <w:r w:rsidRPr="00C03C23">
              <w:rPr>
                <w:rStyle w:val="Hyperlink"/>
                <w:rFonts w:ascii="Arial" w:hAnsi="Arial" w:cs="Arial" w:hint="cs"/>
                <w:b w:val="0"/>
                <w:bCs w:val="0"/>
                <w:color w:val="FFFFFF" w:themeColor="background1"/>
                <w:szCs w:val="24"/>
                <w:u w:val="none"/>
                <w:rtl/>
              </w:rPr>
              <w:t>-</w:t>
            </w:r>
            <w:r w:rsidR="00A84065" w:rsidRPr="00C03C23">
              <w:rPr>
                <w:rStyle w:val="Hyperlink"/>
                <w:rFonts w:ascii="Arial" w:hAnsi="Arial" w:cs="Arial"/>
                <w:b w:val="0"/>
                <w:bCs w:val="0"/>
                <w:color w:val="auto"/>
                <w:szCs w:val="24"/>
                <w:u w:val="none"/>
                <w:rtl/>
              </w:rPr>
              <w:t xml:space="preserve"> שביעות רצון מהדירה</w:t>
            </w:r>
          </w:p>
        </w:tc>
      </w:tr>
      <w:tr w:rsidR="00663AB6" w:rsidRPr="00C03C23" w14:paraId="15944098" w14:textId="77777777" w:rsidTr="007F4728">
        <w:tc>
          <w:tcPr>
            <w:tcW w:w="4479" w:type="dxa"/>
          </w:tcPr>
          <w:p w14:paraId="3F6C7B8A" w14:textId="77777777" w:rsidR="00663AB6" w:rsidRPr="00C03C23" w:rsidRDefault="00A84065" w:rsidP="00663AB6">
            <w:pPr>
              <w:spacing w:before="120" w:after="120"/>
              <w:rPr>
                <w:rStyle w:val="Hyperlink"/>
                <w:rFonts w:ascii="Arial" w:hAnsi="Arial" w:cs="Arial"/>
                <w:b w:val="0"/>
                <w:bCs w:val="0"/>
                <w:color w:val="auto"/>
                <w:szCs w:val="24"/>
                <w:u w:val="none"/>
                <w:rtl/>
              </w:rPr>
            </w:pPr>
            <w:r w:rsidRPr="00C03C23">
              <w:rPr>
                <w:rStyle w:val="Hyperlink"/>
                <w:rFonts w:ascii="Arial" w:hAnsi="Arial" w:cs="Arial" w:hint="cs"/>
                <w:b w:val="0"/>
                <w:bCs w:val="0"/>
                <w:color w:val="auto"/>
                <w:szCs w:val="24"/>
                <w:u w:val="none"/>
                <w:rtl/>
              </w:rPr>
              <w:t>ש"ר מאזור המגורים</w:t>
            </w:r>
          </w:p>
        </w:tc>
        <w:tc>
          <w:tcPr>
            <w:tcW w:w="5949" w:type="dxa"/>
          </w:tcPr>
          <w:p w14:paraId="3FCC242A" w14:textId="77777777" w:rsidR="00663AB6" w:rsidRPr="00C03C23" w:rsidRDefault="00663AB6" w:rsidP="00663AB6">
            <w:pPr>
              <w:spacing w:before="120" w:after="120"/>
              <w:rPr>
                <w:rStyle w:val="Hyperlink"/>
                <w:rFonts w:ascii="Arial" w:hAnsi="Arial" w:cs="Arial"/>
                <w:b w:val="0"/>
                <w:bCs w:val="0"/>
                <w:color w:val="auto"/>
                <w:szCs w:val="24"/>
                <w:u w:val="none"/>
                <w:rtl/>
              </w:rPr>
            </w:pPr>
            <w:r w:rsidRPr="00C03C23">
              <w:rPr>
                <w:rStyle w:val="Hyperlink"/>
                <w:rFonts w:ascii="Arial" w:hAnsi="Arial" w:cs="Arial" w:hint="cs"/>
                <w:b w:val="0"/>
                <w:bCs w:val="0"/>
                <w:color w:val="FFFFFF" w:themeColor="background1"/>
                <w:szCs w:val="24"/>
                <w:u w:val="none"/>
                <w:rtl/>
              </w:rPr>
              <w:t>-</w:t>
            </w:r>
            <w:r w:rsidR="00A84065" w:rsidRPr="00C03C23">
              <w:rPr>
                <w:rStyle w:val="Hyperlink"/>
                <w:rFonts w:ascii="Arial" w:hAnsi="Arial" w:cs="Arial"/>
                <w:b w:val="0"/>
                <w:bCs w:val="0"/>
                <w:color w:val="auto"/>
                <w:szCs w:val="24"/>
                <w:u w:val="none"/>
                <w:rtl/>
              </w:rPr>
              <w:t xml:space="preserve"> שביעות רצון מאזור המגורים</w:t>
            </w:r>
          </w:p>
        </w:tc>
      </w:tr>
      <w:tr w:rsidR="00A84065" w:rsidRPr="00C03C23" w14:paraId="14183571" w14:textId="77777777" w:rsidTr="007F4728">
        <w:tc>
          <w:tcPr>
            <w:tcW w:w="4479" w:type="dxa"/>
          </w:tcPr>
          <w:p w14:paraId="737EB8D2" w14:textId="77777777" w:rsidR="00A84065" w:rsidRPr="00C03C23" w:rsidRDefault="00A84065" w:rsidP="00663AB6">
            <w:pPr>
              <w:spacing w:before="120" w:after="120"/>
              <w:rPr>
                <w:rStyle w:val="Hyperlink"/>
                <w:rFonts w:ascii="Arial" w:hAnsi="Arial" w:cs="Arial"/>
                <w:b w:val="0"/>
                <w:bCs w:val="0"/>
                <w:color w:val="auto"/>
                <w:szCs w:val="24"/>
                <w:u w:val="none"/>
                <w:rtl/>
              </w:rPr>
            </w:pPr>
            <w:r w:rsidRPr="00C03C23">
              <w:rPr>
                <w:rStyle w:val="Hyperlink"/>
                <w:rFonts w:ascii="Arial" w:hAnsi="Arial" w:cs="Arial" w:hint="cs"/>
                <w:b w:val="0"/>
                <w:bCs w:val="0"/>
                <w:color w:val="auto"/>
                <w:szCs w:val="24"/>
                <w:u w:val="none"/>
                <w:rtl/>
              </w:rPr>
              <w:t>ש"ר מהתחבורה הציבורית</w:t>
            </w:r>
          </w:p>
        </w:tc>
        <w:tc>
          <w:tcPr>
            <w:tcW w:w="5949" w:type="dxa"/>
          </w:tcPr>
          <w:p w14:paraId="5F853391" w14:textId="723BBC1F" w:rsidR="00A84065" w:rsidRPr="00C03C23" w:rsidRDefault="00A84065" w:rsidP="00EE3AA3">
            <w:pPr>
              <w:spacing w:before="120" w:after="120"/>
              <w:rPr>
                <w:rStyle w:val="Hyperlink"/>
                <w:rFonts w:ascii="Arial" w:hAnsi="Arial" w:cs="Arial"/>
                <w:b w:val="0"/>
                <w:bCs w:val="0"/>
                <w:color w:val="auto"/>
                <w:szCs w:val="24"/>
                <w:u w:val="none"/>
                <w:rtl/>
              </w:rPr>
            </w:pPr>
            <w:r w:rsidRPr="00C03C23">
              <w:rPr>
                <w:rStyle w:val="Hyperlink"/>
                <w:rFonts w:ascii="Arial" w:hAnsi="Arial" w:cs="Arial" w:hint="cs"/>
                <w:b w:val="0"/>
                <w:bCs w:val="0"/>
                <w:color w:val="auto"/>
                <w:szCs w:val="24"/>
                <w:u w:val="none"/>
                <w:rtl/>
              </w:rPr>
              <w:t>שביעות רצון מהתחבורה הציבורית</w:t>
            </w:r>
          </w:p>
        </w:tc>
      </w:tr>
      <w:tr w:rsidR="00A84065" w:rsidRPr="00C03C23" w14:paraId="63154B69" w14:textId="77777777" w:rsidTr="007F4728">
        <w:tc>
          <w:tcPr>
            <w:tcW w:w="4479" w:type="dxa"/>
          </w:tcPr>
          <w:p w14:paraId="7FC6FBE0" w14:textId="7055780C" w:rsidR="00A84065" w:rsidRPr="00C03C23" w:rsidRDefault="00A84065" w:rsidP="00663AB6">
            <w:pPr>
              <w:spacing w:before="120" w:after="120"/>
              <w:rPr>
                <w:rStyle w:val="Hyperlink"/>
                <w:rFonts w:ascii="Arial" w:hAnsi="Arial" w:cs="Arial"/>
                <w:b w:val="0"/>
                <w:bCs w:val="0"/>
                <w:color w:val="auto"/>
                <w:szCs w:val="24"/>
                <w:u w:val="none"/>
                <w:rtl/>
              </w:rPr>
            </w:pPr>
            <w:r w:rsidRPr="00C03C23">
              <w:rPr>
                <w:rStyle w:val="Hyperlink"/>
                <w:rFonts w:ascii="Arial" w:hAnsi="Arial" w:cs="Arial" w:hint="cs"/>
                <w:b w:val="0"/>
                <w:bCs w:val="0"/>
                <w:color w:val="auto"/>
                <w:szCs w:val="24"/>
                <w:u w:val="none"/>
                <w:rtl/>
              </w:rPr>
              <w:t>חוסר ש"ר ממשך ההגעה לעבודה</w:t>
            </w:r>
            <w:r w:rsidR="00EE2B5B" w:rsidRPr="00C03C23">
              <w:rPr>
                <w:rStyle w:val="Hyperlink"/>
                <w:rFonts w:ascii="Arial" w:hAnsi="Arial" w:cs="Arial" w:hint="cs"/>
                <w:b w:val="0"/>
                <w:bCs w:val="0"/>
                <w:color w:val="auto"/>
                <w:szCs w:val="24"/>
                <w:u w:val="none"/>
                <w:rtl/>
              </w:rPr>
              <w:t>*</w:t>
            </w:r>
          </w:p>
        </w:tc>
        <w:tc>
          <w:tcPr>
            <w:tcW w:w="5949" w:type="dxa"/>
          </w:tcPr>
          <w:p w14:paraId="0FB9B9B0" w14:textId="77777777" w:rsidR="00A84065" w:rsidRPr="00C03C23" w:rsidRDefault="00A84065" w:rsidP="00663AB6">
            <w:pPr>
              <w:spacing w:before="120" w:after="120"/>
              <w:rPr>
                <w:rStyle w:val="Hyperlink"/>
                <w:rFonts w:ascii="Arial" w:hAnsi="Arial" w:cs="Arial"/>
                <w:b w:val="0"/>
                <w:bCs w:val="0"/>
                <w:color w:val="FFFFFF" w:themeColor="background1"/>
                <w:szCs w:val="24"/>
                <w:u w:val="none"/>
                <w:rtl/>
              </w:rPr>
            </w:pPr>
          </w:p>
        </w:tc>
      </w:tr>
      <w:tr w:rsidR="00663AB6" w:rsidRPr="00C03C23" w14:paraId="1174FDC9" w14:textId="77777777" w:rsidTr="007F4728">
        <w:tc>
          <w:tcPr>
            <w:tcW w:w="4479" w:type="dxa"/>
          </w:tcPr>
          <w:p w14:paraId="42FAD702" w14:textId="272F7A64" w:rsidR="00663AB6" w:rsidRPr="00C03C23" w:rsidRDefault="00663AB6" w:rsidP="00663AB6">
            <w:pPr>
              <w:spacing w:before="120" w:after="120"/>
              <w:rPr>
                <w:rStyle w:val="Hyperlink"/>
                <w:rFonts w:ascii="Arial" w:hAnsi="Arial" w:cs="Arial"/>
                <w:b w:val="0"/>
                <w:bCs w:val="0"/>
                <w:color w:val="auto"/>
                <w:szCs w:val="24"/>
                <w:u w:val="none"/>
                <w:rtl/>
              </w:rPr>
            </w:pPr>
            <w:r w:rsidRPr="00C03C23">
              <w:rPr>
                <w:rStyle w:val="Hyperlink"/>
                <w:rFonts w:ascii="Arial" w:hAnsi="Arial" w:cs="Arial"/>
                <w:b w:val="0"/>
                <w:bCs w:val="0"/>
                <w:color w:val="auto"/>
                <w:szCs w:val="24"/>
                <w:u w:val="none"/>
                <w:rtl/>
              </w:rPr>
              <w:t>צפיפות דיור</w:t>
            </w:r>
            <w:r w:rsidR="00EE2B5B" w:rsidRPr="00C03C23">
              <w:rPr>
                <w:rStyle w:val="Hyperlink"/>
                <w:rFonts w:ascii="Arial" w:hAnsi="Arial" w:cs="Arial" w:hint="cs"/>
                <w:b w:val="0"/>
                <w:bCs w:val="0"/>
                <w:color w:val="auto"/>
                <w:szCs w:val="24"/>
                <w:u w:val="none"/>
                <w:rtl/>
              </w:rPr>
              <w:t>*</w:t>
            </w:r>
          </w:p>
        </w:tc>
        <w:tc>
          <w:tcPr>
            <w:tcW w:w="5949" w:type="dxa"/>
          </w:tcPr>
          <w:p w14:paraId="2C1735BA" w14:textId="3D85F52D" w:rsidR="00663AB6" w:rsidRPr="00C03C23" w:rsidRDefault="00663AB6" w:rsidP="00663AB6">
            <w:pPr>
              <w:spacing w:before="120" w:after="120"/>
              <w:rPr>
                <w:rStyle w:val="Hyperlink"/>
                <w:rFonts w:ascii="Arial" w:hAnsi="Arial" w:cs="Arial"/>
                <w:b w:val="0"/>
                <w:bCs w:val="0"/>
                <w:color w:val="auto"/>
                <w:szCs w:val="24"/>
                <w:u w:val="none"/>
                <w:rtl/>
              </w:rPr>
            </w:pPr>
            <w:r w:rsidRPr="00C03C23">
              <w:rPr>
                <w:rStyle w:val="Hyperlink"/>
                <w:rFonts w:ascii="Arial" w:hAnsi="Arial" w:cs="Arial" w:hint="cs"/>
                <w:b w:val="0"/>
                <w:bCs w:val="0"/>
                <w:color w:val="FFFFFF" w:themeColor="background1"/>
                <w:szCs w:val="24"/>
                <w:u w:val="none"/>
                <w:rtl/>
              </w:rPr>
              <w:t>-</w:t>
            </w:r>
            <w:r w:rsidR="00EE3AA3">
              <w:rPr>
                <w:rStyle w:val="Hyperlink"/>
                <w:rFonts w:ascii="Arial" w:hAnsi="Arial" w:cs="Arial" w:hint="cs"/>
                <w:b w:val="0"/>
                <w:bCs w:val="0"/>
                <w:color w:val="auto"/>
                <w:szCs w:val="24"/>
                <w:u w:val="none"/>
                <w:rtl/>
              </w:rPr>
              <w:t>צפיפות דיור (מספר נפשות לחדר)</w:t>
            </w:r>
          </w:p>
        </w:tc>
      </w:tr>
      <w:tr w:rsidR="00663AB6" w:rsidRPr="00C03C23" w14:paraId="760D40C6" w14:textId="77777777" w:rsidTr="007F4728">
        <w:tc>
          <w:tcPr>
            <w:tcW w:w="4479" w:type="dxa"/>
            <w:tcBorders>
              <w:bottom w:val="single" w:sz="4" w:space="0" w:color="auto"/>
            </w:tcBorders>
          </w:tcPr>
          <w:p w14:paraId="5038B9FF" w14:textId="14D7EBBB" w:rsidR="00663AB6" w:rsidRPr="00C03C23" w:rsidRDefault="00663AB6" w:rsidP="00663AB6">
            <w:pPr>
              <w:spacing w:before="120" w:after="120"/>
              <w:rPr>
                <w:rStyle w:val="Hyperlink"/>
                <w:rFonts w:ascii="Arial" w:hAnsi="Arial" w:cs="Arial"/>
                <w:b w:val="0"/>
                <w:bCs w:val="0"/>
                <w:color w:val="auto"/>
                <w:szCs w:val="24"/>
                <w:u w:val="none"/>
                <w:rtl/>
              </w:rPr>
            </w:pPr>
            <w:r w:rsidRPr="00C03C23">
              <w:rPr>
                <w:rStyle w:val="Hyperlink"/>
                <w:rFonts w:ascii="Arial" w:hAnsi="Arial" w:cs="Arial"/>
                <w:b w:val="0"/>
                <w:bCs w:val="0"/>
                <w:color w:val="auto"/>
                <w:szCs w:val="24"/>
                <w:u w:val="none"/>
                <w:rtl/>
              </w:rPr>
              <w:t>עלות שירותי דיור</w:t>
            </w:r>
            <w:r w:rsidR="00EE2B5B" w:rsidRPr="00C03C23">
              <w:rPr>
                <w:rStyle w:val="Hyperlink"/>
                <w:rFonts w:ascii="Arial" w:hAnsi="Arial" w:cs="Arial" w:hint="cs"/>
                <w:b w:val="0"/>
                <w:bCs w:val="0"/>
                <w:color w:val="auto"/>
                <w:szCs w:val="24"/>
                <w:u w:val="none"/>
                <w:rtl/>
              </w:rPr>
              <w:t>*</w:t>
            </w:r>
          </w:p>
        </w:tc>
        <w:tc>
          <w:tcPr>
            <w:tcW w:w="5949" w:type="dxa"/>
          </w:tcPr>
          <w:p w14:paraId="2B444B66" w14:textId="77777777" w:rsidR="00663AB6" w:rsidRPr="00C03C23" w:rsidRDefault="00663AB6" w:rsidP="00663AB6">
            <w:pPr>
              <w:spacing w:before="120" w:after="120"/>
              <w:rPr>
                <w:rStyle w:val="Hyperlink"/>
                <w:rFonts w:ascii="Arial" w:hAnsi="Arial" w:cs="Arial"/>
                <w:b w:val="0"/>
                <w:bCs w:val="0"/>
                <w:color w:val="auto"/>
                <w:szCs w:val="24"/>
                <w:u w:val="none"/>
                <w:rtl/>
              </w:rPr>
            </w:pPr>
            <w:r w:rsidRPr="00C03C23">
              <w:rPr>
                <w:rStyle w:val="Hyperlink"/>
                <w:rFonts w:ascii="Arial" w:hAnsi="Arial" w:cs="Arial"/>
                <w:b w:val="0"/>
                <w:bCs w:val="0"/>
                <w:color w:val="auto"/>
                <w:szCs w:val="24"/>
                <w:u w:val="none"/>
                <w:rtl/>
              </w:rPr>
              <w:t>עלות שירותי דיור לחודש מתוך ההכנסה הפנויה</w:t>
            </w:r>
          </w:p>
        </w:tc>
      </w:tr>
      <w:tr w:rsidR="00663AB6" w:rsidRPr="00C03C23" w14:paraId="52E79386" w14:textId="77777777" w:rsidTr="007F4728">
        <w:tc>
          <w:tcPr>
            <w:tcW w:w="4479" w:type="dxa"/>
            <w:tcBorders>
              <w:right w:val="nil"/>
            </w:tcBorders>
          </w:tcPr>
          <w:p w14:paraId="757AD906" w14:textId="77777777" w:rsidR="00663AB6" w:rsidRPr="00C03C23" w:rsidRDefault="00663AB6" w:rsidP="00663AB6">
            <w:pPr>
              <w:pStyle w:val="Heading4"/>
              <w:spacing w:before="120" w:after="120" w:line="240" w:lineRule="auto"/>
              <w:outlineLvl w:val="3"/>
              <w:rPr>
                <w:rStyle w:val="Hyperlink"/>
                <w:rFonts w:ascii="Arial" w:hAnsi="Arial" w:cs="Arial"/>
                <w:b w:val="0"/>
                <w:bCs w:val="0"/>
                <w:color w:val="auto"/>
                <w:u w:val="none"/>
                <w:rtl/>
              </w:rPr>
            </w:pPr>
            <w:r w:rsidRPr="00C03C23">
              <w:rPr>
                <w:rStyle w:val="Hyperlink"/>
                <w:rFonts w:ascii="Arial" w:hAnsi="Arial" w:cs="Arial"/>
                <w:color w:val="C0504D" w:themeColor="accent2"/>
                <w:u w:val="none"/>
                <w:rtl/>
              </w:rPr>
              <w:t>חינוך השכלה וכישורים</w:t>
            </w:r>
          </w:p>
        </w:tc>
        <w:tc>
          <w:tcPr>
            <w:tcW w:w="5949" w:type="dxa"/>
            <w:tcBorders>
              <w:left w:val="nil"/>
            </w:tcBorders>
          </w:tcPr>
          <w:p w14:paraId="04E4A701" w14:textId="77777777" w:rsidR="00663AB6" w:rsidRPr="00C03C23" w:rsidRDefault="00663AB6" w:rsidP="00663AB6">
            <w:pPr>
              <w:spacing w:before="120" w:after="120"/>
              <w:rPr>
                <w:rStyle w:val="Hyperlink"/>
                <w:rFonts w:ascii="Arial" w:hAnsi="Arial" w:cs="Arial"/>
                <w:b w:val="0"/>
                <w:bCs w:val="0"/>
                <w:color w:val="auto"/>
                <w:szCs w:val="24"/>
                <w:u w:val="none"/>
                <w:rtl/>
              </w:rPr>
            </w:pPr>
            <w:r w:rsidRPr="00C03C23">
              <w:rPr>
                <w:rStyle w:val="Hyperlink"/>
                <w:rFonts w:ascii="Arial" w:hAnsi="Arial" w:cs="Arial"/>
                <w:color w:val="FFFFFF" w:themeColor="background1"/>
                <w:szCs w:val="24"/>
                <w:u w:val="none"/>
                <w:rtl/>
              </w:rPr>
              <w:t>חינוך השכלה וכישורים</w:t>
            </w:r>
          </w:p>
        </w:tc>
      </w:tr>
      <w:tr w:rsidR="00A84065" w:rsidRPr="00C03C23" w14:paraId="6C1D338A" w14:textId="77777777" w:rsidTr="007F4728">
        <w:tc>
          <w:tcPr>
            <w:tcW w:w="4479" w:type="dxa"/>
          </w:tcPr>
          <w:p w14:paraId="1913646F" w14:textId="4D5B127A" w:rsidR="00A84065" w:rsidRPr="00C03C23" w:rsidRDefault="00A84065" w:rsidP="00EE3AA3">
            <w:pPr>
              <w:spacing w:before="120" w:after="120"/>
              <w:rPr>
                <w:rStyle w:val="Hyperlink"/>
                <w:rFonts w:ascii="Arial" w:hAnsi="Arial" w:cs="Arial"/>
                <w:b w:val="0"/>
                <w:bCs w:val="0"/>
                <w:color w:val="auto"/>
                <w:szCs w:val="24"/>
                <w:u w:val="none"/>
                <w:rtl/>
              </w:rPr>
            </w:pPr>
            <w:r w:rsidRPr="00C03C23">
              <w:rPr>
                <w:rStyle w:val="Hyperlink"/>
                <w:rFonts w:ascii="Arial" w:hAnsi="Arial" w:cs="Arial" w:hint="cs"/>
                <w:b w:val="0"/>
                <w:bCs w:val="0"/>
                <w:color w:val="auto"/>
                <w:szCs w:val="24"/>
                <w:u w:val="none"/>
                <w:rtl/>
              </w:rPr>
              <w:t xml:space="preserve">השכלה </w:t>
            </w:r>
            <w:r w:rsidR="00EE3AA3" w:rsidRPr="00C03C23">
              <w:rPr>
                <w:rStyle w:val="Hyperlink"/>
                <w:rFonts w:ascii="Arial" w:hAnsi="Arial" w:cs="Arial" w:hint="cs"/>
                <w:b w:val="0"/>
                <w:bCs w:val="0"/>
                <w:color w:val="auto"/>
                <w:szCs w:val="24"/>
                <w:u w:val="none"/>
                <w:rtl/>
              </w:rPr>
              <w:t>על</w:t>
            </w:r>
            <w:r w:rsidR="00EE3AA3">
              <w:rPr>
                <w:rStyle w:val="Hyperlink"/>
                <w:rFonts w:ascii="Arial" w:hAnsi="Arial" w:cs="Arial" w:hint="cs"/>
                <w:b w:val="0"/>
                <w:bCs w:val="0"/>
                <w:color w:val="auto"/>
                <w:szCs w:val="24"/>
                <w:u w:val="none"/>
                <w:rtl/>
              </w:rPr>
              <w:t>-</w:t>
            </w:r>
            <w:r w:rsidRPr="00C03C23">
              <w:rPr>
                <w:rStyle w:val="Hyperlink"/>
                <w:rFonts w:ascii="Arial" w:hAnsi="Arial" w:cs="Arial" w:hint="cs"/>
                <w:b w:val="0"/>
                <w:bCs w:val="0"/>
                <w:color w:val="auto"/>
                <w:szCs w:val="24"/>
                <w:u w:val="none"/>
                <w:rtl/>
              </w:rPr>
              <w:t xml:space="preserve">תיכונית וגבוהה </w:t>
            </w:r>
          </w:p>
        </w:tc>
        <w:tc>
          <w:tcPr>
            <w:tcW w:w="5949" w:type="dxa"/>
          </w:tcPr>
          <w:p w14:paraId="1800A741" w14:textId="723CE5FB" w:rsidR="00A84065" w:rsidRPr="00C03C23" w:rsidRDefault="00A84065" w:rsidP="00EE3AA3">
            <w:pPr>
              <w:spacing w:before="120" w:after="120"/>
              <w:rPr>
                <w:rStyle w:val="Hyperlink"/>
                <w:rFonts w:ascii="Arial" w:hAnsi="Arial" w:cs="Arial"/>
                <w:b w:val="0"/>
                <w:bCs w:val="0"/>
                <w:color w:val="auto"/>
                <w:szCs w:val="24"/>
                <w:u w:val="none"/>
                <w:rtl/>
              </w:rPr>
            </w:pPr>
            <w:r w:rsidRPr="00C03C23">
              <w:rPr>
                <w:rStyle w:val="Hyperlink"/>
                <w:rFonts w:ascii="Arial" w:hAnsi="Arial" w:cs="Arial" w:hint="cs"/>
                <w:b w:val="0"/>
                <w:bCs w:val="0"/>
                <w:color w:val="auto"/>
                <w:szCs w:val="24"/>
                <w:u w:val="none"/>
                <w:rtl/>
              </w:rPr>
              <w:t xml:space="preserve">שיעור בעלי השכלה </w:t>
            </w:r>
            <w:r w:rsidR="00EE3AA3" w:rsidRPr="00C03C23">
              <w:rPr>
                <w:rStyle w:val="Hyperlink"/>
                <w:rFonts w:ascii="Arial" w:hAnsi="Arial" w:cs="Arial" w:hint="cs"/>
                <w:b w:val="0"/>
                <w:bCs w:val="0"/>
                <w:color w:val="auto"/>
                <w:szCs w:val="24"/>
                <w:u w:val="none"/>
                <w:rtl/>
              </w:rPr>
              <w:t>על</w:t>
            </w:r>
            <w:r w:rsidR="00EE3AA3">
              <w:rPr>
                <w:rStyle w:val="Hyperlink"/>
                <w:rFonts w:ascii="Arial" w:hAnsi="Arial" w:cs="Arial" w:hint="cs"/>
                <w:b w:val="0"/>
                <w:bCs w:val="0"/>
                <w:color w:val="auto"/>
                <w:szCs w:val="24"/>
                <w:u w:val="none"/>
                <w:rtl/>
              </w:rPr>
              <w:t>-</w:t>
            </w:r>
            <w:r w:rsidRPr="00C03C23">
              <w:rPr>
                <w:rStyle w:val="Hyperlink"/>
                <w:rFonts w:ascii="Arial" w:hAnsi="Arial" w:cs="Arial" w:hint="cs"/>
                <w:b w:val="0"/>
                <w:bCs w:val="0"/>
                <w:color w:val="auto"/>
                <w:szCs w:val="24"/>
                <w:u w:val="none"/>
                <w:rtl/>
              </w:rPr>
              <w:t>תיכונית והשכלה גבוהה בקרב בני 30</w:t>
            </w:r>
          </w:p>
        </w:tc>
      </w:tr>
      <w:tr w:rsidR="00663AB6" w:rsidRPr="00C03C23" w14:paraId="73F6AF62" w14:textId="77777777" w:rsidTr="007F4728">
        <w:tc>
          <w:tcPr>
            <w:tcW w:w="4479" w:type="dxa"/>
          </w:tcPr>
          <w:p w14:paraId="374F278D" w14:textId="77777777" w:rsidR="00663AB6" w:rsidRPr="00C03C23" w:rsidRDefault="00663AB6" w:rsidP="00A84065">
            <w:pPr>
              <w:spacing w:before="120" w:after="120"/>
              <w:rPr>
                <w:rStyle w:val="Hyperlink"/>
                <w:rFonts w:ascii="Arial" w:hAnsi="Arial" w:cs="Arial"/>
                <w:b w:val="0"/>
                <w:bCs w:val="0"/>
                <w:color w:val="auto"/>
                <w:szCs w:val="24"/>
                <w:u w:val="none"/>
                <w:rtl/>
              </w:rPr>
            </w:pPr>
            <w:r w:rsidRPr="00C03C23">
              <w:rPr>
                <w:rStyle w:val="Hyperlink"/>
                <w:rFonts w:ascii="Arial" w:hAnsi="Arial" w:cs="Arial"/>
                <w:b w:val="0"/>
                <w:bCs w:val="0"/>
                <w:color w:val="auto"/>
                <w:szCs w:val="24"/>
                <w:u w:val="none"/>
                <w:rtl/>
              </w:rPr>
              <w:t xml:space="preserve">זכאות לבגרות </w:t>
            </w:r>
          </w:p>
        </w:tc>
        <w:tc>
          <w:tcPr>
            <w:tcW w:w="5949" w:type="dxa"/>
          </w:tcPr>
          <w:p w14:paraId="72AD0DC8" w14:textId="77777777" w:rsidR="00663AB6" w:rsidRPr="00C03C23" w:rsidRDefault="00663AB6" w:rsidP="00663AB6">
            <w:pPr>
              <w:spacing w:before="120" w:after="120"/>
              <w:rPr>
                <w:rStyle w:val="Hyperlink"/>
                <w:rFonts w:ascii="Arial" w:hAnsi="Arial" w:cs="Arial"/>
                <w:b w:val="0"/>
                <w:bCs w:val="0"/>
                <w:color w:val="auto"/>
                <w:szCs w:val="24"/>
                <w:u w:val="none"/>
                <w:rtl/>
              </w:rPr>
            </w:pPr>
            <w:r w:rsidRPr="00C03C23">
              <w:rPr>
                <w:rStyle w:val="Hyperlink"/>
                <w:rFonts w:ascii="Arial" w:hAnsi="Arial" w:cs="Arial"/>
                <w:b w:val="0"/>
                <w:bCs w:val="0"/>
                <w:color w:val="auto"/>
                <w:szCs w:val="24"/>
                <w:u w:val="none"/>
                <w:rtl/>
              </w:rPr>
              <w:t>שיעור הזכאות לתעודת בגרות בקרב בני 26</w:t>
            </w:r>
          </w:p>
        </w:tc>
      </w:tr>
      <w:tr w:rsidR="00663AB6" w:rsidRPr="00C03C23" w14:paraId="2CFFF1DC" w14:textId="77777777" w:rsidTr="007F4728">
        <w:tc>
          <w:tcPr>
            <w:tcW w:w="4479" w:type="dxa"/>
            <w:tcBorders>
              <w:bottom w:val="single" w:sz="4" w:space="0" w:color="auto"/>
            </w:tcBorders>
          </w:tcPr>
          <w:p w14:paraId="59B33B03" w14:textId="77777777" w:rsidR="00663AB6" w:rsidRPr="00C03C23" w:rsidRDefault="00663AB6" w:rsidP="00663AB6">
            <w:pPr>
              <w:spacing w:before="120" w:after="120"/>
              <w:rPr>
                <w:rStyle w:val="Hyperlink"/>
                <w:rFonts w:asciiTheme="minorBidi" w:hAnsiTheme="minorBidi" w:cstheme="minorBidi"/>
                <w:color w:val="auto"/>
                <w:szCs w:val="24"/>
                <w:u w:val="none"/>
                <w:rtl/>
              </w:rPr>
            </w:pPr>
            <w:r w:rsidRPr="00C03C23">
              <w:rPr>
                <w:rStyle w:val="Hyperlink"/>
                <w:rFonts w:ascii="Arial" w:hAnsi="Arial" w:cs="Arial"/>
                <w:color w:val="C0504D" w:themeColor="accent2"/>
                <w:u w:val="none"/>
                <w:rtl/>
              </w:rPr>
              <w:t>מעורבות אזרחית</w:t>
            </w:r>
          </w:p>
        </w:tc>
        <w:tc>
          <w:tcPr>
            <w:tcW w:w="5949" w:type="dxa"/>
          </w:tcPr>
          <w:p w14:paraId="4BEBB808" w14:textId="77777777" w:rsidR="00663AB6" w:rsidRPr="00C03C23" w:rsidRDefault="00663AB6" w:rsidP="00663AB6">
            <w:pPr>
              <w:spacing w:before="120" w:after="120"/>
              <w:rPr>
                <w:rStyle w:val="Hyperlink"/>
                <w:rFonts w:ascii="Arial" w:hAnsi="Arial" w:cs="Arial"/>
                <w:b w:val="0"/>
                <w:bCs w:val="0"/>
                <w:color w:val="auto"/>
                <w:szCs w:val="24"/>
                <w:u w:val="none"/>
                <w:rtl/>
              </w:rPr>
            </w:pPr>
            <w:r w:rsidRPr="00C03C23">
              <w:rPr>
                <w:rStyle w:val="Hyperlink"/>
                <w:rFonts w:ascii="Arial" w:hAnsi="Arial" w:cs="Arial"/>
                <w:color w:val="FFFFFF" w:themeColor="background1"/>
                <w:szCs w:val="24"/>
                <w:u w:val="none"/>
                <w:rtl/>
              </w:rPr>
              <w:t>מעורבות אזרחית</w:t>
            </w:r>
          </w:p>
        </w:tc>
      </w:tr>
      <w:tr w:rsidR="009D6C6F" w:rsidRPr="00C03C23" w14:paraId="6079BED0" w14:textId="77777777" w:rsidTr="007F4728">
        <w:tc>
          <w:tcPr>
            <w:tcW w:w="4479" w:type="dxa"/>
            <w:tcBorders>
              <w:bottom w:val="single" w:sz="4" w:space="0" w:color="auto"/>
            </w:tcBorders>
          </w:tcPr>
          <w:p w14:paraId="71EE4E6C" w14:textId="77777777" w:rsidR="009D6C6F" w:rsidRPr="00C03C23" w:rsidRDefault="009D6C6F" w:rsidP="00663AB6">
            <w:pPr>
              <w:spacing w:before="120" w:after="120"/>
              <w:rPr>
                <w:rStyle w:val="Hyperlink"/>
                <w:rFonts w:ascii="Arial" w:hAnsi="Arial" w:cs="Arial"/>
                <w:b w:val="0"/>
                <w:bCs w:val="0"/>
                <w:color w:val="auto"/>
                <w:szCs w:val="24"/>
                <w:u w:val="none"/>
                <w:rtl/>
              </w:rPr>
            </w:pPr>
            <w:r w:rsidRPr="00C03C23">
              <w:rPr>
                <w:rStyle w:val="Hyperlink"/>
                <w:rFonts w:ascii="Arial" w:hAnsi="Arial" w:cs="Arial" w:hint="cs"/>
                <w:b w:val="0"/>
                <w:bCs w:val="0"/>
                <w:color w:val="auto"/>
                <w:szCs w:val="24"/>
                <w:u w:val="none"/>
                <w:rtl/>
              </w:rPr>
              <w:t>מעורבות אזרחית</w:t>
            </w:r>
          </w:p>
        </w:tc>
        <w:tc>
          <w:tcPr>
            <w:tcW w:w="5949" w:type="dxa"/>
          </w:tcPr>
          <w:p w14:paraId="5E438CB4" w14:textId="77777777" w:rsidR="009D6C6F" w:rsidRPr="00C03C23" w:rsidRDefault="009D6C6F" w:rsidP="00A84065">
            <w:pPr>
              <w:spacing w:before="120" w:after="120"/>
              <w:rPr>
                <w:rStyle w:val="Hyperlink"/>
                <w:rFonts w:ascii="Arial" w:hAnsi="Arial" w:cs="Arial"/>
                <w:b w:val="0"/>
                <w:bCs w:val="0"/>
                <w:color w:val="auto"/>
                <w:szCs w:val="24"/>
                <w:u w:val="none"/>
                <w:rtl/>
              </w:rPr>
            </w:pPr>
          </w:p>
        </w:tc>
      </w:tr>
      <w:tr w:rsidR="009D6C6F" w:rsidRPr="00C03C23" w14:paraId="2915E9EE" w14:textId="77777777" w:rsidTr="007F4728">
        <w:tc>
          <w:tcPr>
            <w:tcW w:w="4479" w:type="dxa"/>
            <w:tcBorders>
              <w:bottom w:val="single" w:sz="4" w:space="0" w:color="auto"/>
            </w:tcBorders>
            <w:vAlign w:val="bottom"/>
          </w:tcPr>
          <w:p w14:paraId="399A2135" w14:textId="77777777" w:rsidR="009D6C6F" w:rsidRPr="00C03C23" w:rsidRDefault="009D6C6F" w:rsidP="009D6C6F">
            <w:pPr>
              <w:spacing w:before="120" w:after="120"/>
              <w:rPr>
                <w:rStyle w:val="Hyperlink"/>
                <w:rFonts w:ascii="Arial" w:hAnsi="Arial" w:cs="Arial"/>
                <w:b w:val="0"/>
                <w:bCs w:val="0"/>
                <w:color w:val="auto"/>
                <w:szCs w:val="24"/>
                <w:u w:val="none"/>
                <w:rtl/>
              </w:rPr>
            </w:pPr>
            <w:r w:rsidRPr="00C03C23">
              <w:rPr>
                <w:rStyle w:val="Hyperlink"/>
                <w:rFonts w:ascii="Arial" w:hAnsi="Arial" w:cs="Arial"/>
                <w:b w:val="0"/>
                <w:bCs w:val="0"/>
                <w:color w:val="auto"/>
                <w:szCs w:val="24"/>
                <w:u w:val="none"/>
                <w:rtl/>
              </w:rPr>
              <w:t>אמון בממשלה</w:t>
            </w:r>
          </w:p>
        </w:tc>
        <w:tc>
          <w:tcPr>
            <w:tcW w:w="5949" w:type="dxa"/>
          </w:tcPr>
          <w:p w14:paraId="68F8BA74" w14:textId="77777777" w:rsidR="009D6C6F" w:rsidRPr="00C03C23" w:rsidRDefault="009D6C6F" w:rsidP="009D6C6F">
            <w:pPr>
              <w:spacing w:before="120" w:after="120"/>
              <w:rPr>
                <w:rStyle w:val="Hyperlink"/>
                <w:rFonts w:ascii="Arial" w:hAnsi="Arial" w:cs="Arial"/>
                <w:b w:val="0"/>
                <w:bCs w:val="0"/>
                <w:color w:val="auto"/>
                <w:szCs w:val="24"/>
                <w:u w:val="none"/>
                <w:rtl/>
              </w:rPr>
            </w:pPr>
          </w:p>
        </w:tc>
      </w:tr>
      <w:tr w:rsidR="009D6C6F" w:rsidRPr="00C03C23" w14:paraId="04983523" w14:textId="77777777" w:rsidTr="007F4728">
        <w:tc>
          <w:tcPr>
            <w:tcW w:w="4479" w:type="dxa"/>
            <w:tcBorders>
              <w:bottom w:val="single" w:sz="4" w:space="0" w:color="auto"/>
            </w:tcBorders>
            <w:vAlign w:val="bottom"/>
          </w:tcPr>
          <w:p w14:paraId="48BC179E" w14:textId="77777777" w:rsidR="009D6C6F" w:rsidRPr="00C03C23" w:rsidRDefault="009D6C6F" w:rsidP="009D6C6F">
            <w:pPr>
              <w:spacing w:before="120" w:after="120"/>
              <w:rPr>
                <w:rStyle w:val="Hyperlink"/>
                <w:rFonts w:ascii="Arial" w:hAnsi="Arial" w:cs="Arial"/>
                <w:b w:val="0"/>
                <w:bCs w:val="0"/>
                <w:color w:val="auto"/>
                <w:szCs w:val="24"/>
                <w:u w:val="none"/>
                <w:rtl/>
              </w:rPr>
            </w:pPr>
            <w:r w:rsidRPr="00C03C23">
              <w:rPr>
                <w:rStyle w:val="Hyperlink"/>
                <w:rFonts w:ascii="Arial" w:hAnsi="Arial" w:cs="Arial"/>
                <w:b w:val="0"/>
                <w:bCs w:val="0"/>
                <w:color w:val="auto"/>
                <w:szCs w:val="24"/>
                <w:u w:val="none"/>
                <w:rtl/>
              </w:rPr>
              <w:t>אמון במערכת המשפט</w:t>
            </w:r>
          </w:p>
        </w:tc>
        <w:tc>
          <w:tcPr>
            <w:tcW w:w="5949" w:type="dxa"/>
          </w:tcPr>
          <w:p w14:paraId="72E2DF2A" w14:textId="77777777" w:rsidR="009D6C6F" w:rsidRPr="00C03C23" w:rsidRDefault="009D6C6F" w:rsidP="009D6C6F">
            <w:pPr>
              <w:spacing w:before="120" w:after="120"/>
              <w:rPr>
                <w:rStyle w:val="Hyperlink"/>
                <w:rFonts w:ascii="Arial" w:hAnsi="Arial" w:cs="Arial"/>
                <w:b w:val="0"/>
                <w:bCs w:val="0"/>
                <w:color w:val="auto"/>
                <w:szCs w:val="24"/>
                <w:u w:val="none"/>
                <w:rtl/>
              </w:rPr>
            </w:pPr>
          </w:p>
        </w:tc>
      </w:tr>
      <w:tr w:rsidR="00663AB6" w:rsidRPr="00C03C23" w14:paraId="31397943" w14:textId="77777777" w:rsidTr="007F4728">
        <w:tc>
          <w:tcPr>
            <w:tcW w:w="4479" w:type="dxa"/>
            <w:tcBorders>
              <w:bottom w:val="single" w:sz="4" w:space="0" w:color="auto"/>
            </w:tcBorders>
          </w:tcPr>
          <w:p w14:paraId="5E3B4253" w14:textId="77777777" w:rsidR="00663AB6" w:rsidRPr="00C03C23" w:rsidRDefault="00A84065" w:rsidP="00663AB6">
            <w:pPr>
              <w:spacing w:before="120" w:after="120"/>
              <w:rPr>
                <w:rStyle w:val="Hyperlink"/>
                <w:rFonts w:ascii="Arial" w:hAnsi="Arial" w:cs="Arial"/>
                <w:color w:val="C0504D" w:themeColor="accent2"/>
                <w:u w:val="none"/>
                <w:rtl/>
              </w:rPr>
            </w:pPr>
            <w:r w:rsidRPr="00C03C23">
              <w:rPr>
                <w:rStyle w:val="Hyperlink"/>
                <w:rFonts w:ascii="Arial" w:hAnsi="Arial" w:cs="Arial" w:hint="cs"/>
                <w:b w:val="0"/>
                <w:bCs w:val="0"/>
                <w:color w:val="auto"/>
                <w:szCs w:val="24"/>
                <w:u w:val="none"/>
                <w:rtl/>
              </w:rPr>
              <w:t>הצבעה לכנסת ה-24</w:t>
            </w:r>
          </w:p>
        </w:tc>
        <w:tc>
          <w:tcPr>
            <w:tcW w:w="5949" w:type="dxa"/>
          </w:tcPr>
          <w:p w14:paraId="226C565A" w14:textId="77777777" w:rsidR="00663AB6" w:rsidRPr="00C03C23" w:rsidRDefault="00663AB6" w:rsidP="00A84065">
            <w:pPr>
              <w:spacing w:before="120" w:after="120"/>
              <w:rPr>
                <w:rStyle w:val="Hyperlink"/>
                <w:rFonts w:ascii="Arial" w:hAnsi="Arial" w:cs="Arial"/>
                <w:b w:val="0"/>
                <w:bCs w:val="0"/>
                <w:color w:val="auto"/>
                <w:szCs w:val="24"/>
                <w:u w:val="none"/>
                <w:rtl/>
              </w:rPr>
            </w:pPr>
            <w:r w:rsidRPr="00C03C23">
              <w:rPr>
                <w:rStyle w:val="Hyperlink"/>
                <w:rFonts w:ascii="Arial" w:hAnsi="Arial" w:cs="Arial"/>
                <w:b w:val="0"/>
                <w:bCs w:val="0"/>
                <w:color w:val="auto"/>
                <w:szCs w:val="24"/>
                <w:u w:val="none"/>
                <w:rtl/>
              </w:rPr>
              <w:t xml:space="preserve">שיעור ההצבעה בבחירות לכנסת </w:t>
            </w:r>
          </w:p>
        </w:tc>
      </w:tr>
      <w:tr w:rsidR="009D6C6F" w:rsidRPr="00C03C23" w14:paraId="70C12077" w14:textId="77777777" w:rsidTr="007F4728">
        <w:tc>
          <w:tcPr>
            <w:tcW w:w="4479" w:type="dxa"/>
            <w:tcBorders>
              <w:bottom w:val="single" w:sz="4" w:space="0" w:color="auto"/>
            </w:tcBorders>
          </w:tcPr>
          <w:p w14:paraId="04EDCC85" w14:textId="77777777" w:rsidR="009D6C6F" w:rsidRPr="00C03C23" w:rsidRDefault="009D6C6F" w:rsidP="00663AB6">
            <w:pPr>
              <w:spacing w:before="120" w:after="120"/>
              <w:rPr>
                <w:rStyle w:val="Hyperlink"/>
                <w:rFonts w:ascii="Arial" w:hAnsi="Arial" w:cs="Arial"/>
                <w:b w:val="0"/>
                <w:bCs w:val="0"/>
                <w:color w:val="auto"/>
                <w:szCs w:val="24"/>
                <w:u w:val="none"/>
                <w:rtl/>
              </w:rPr>
            </w:pPr>
            <w:r w:rsidRPr="00C03C23">
              <w:rPr>
                <w:rStyle w:val="Hyperlink"/>
                <w:rFonts w:ascii="Arial" w:hAnsi="Arial" w:cs="Arial" w:hint="cs"/>
                <w:b w:val="0"/>
                <w:bCs w:val="0"/>
                <w:color w:val="auto"/>
                <w:szCs w:val="24"/>
                <w:u w:val="none"/>
                <w:rtl/>
              </w:rPr>
              <w:t xml:space="preserve">נשים בניהול במגזר הציבור </w:t>
            </w:r>
          </w:p>
        </w:tc>
        <w:tc>
          <w:tcPr>
            <w:tcW w:w="5949" w:type="dxa"/>
          </w:tcPr>
          <w:p w14:paraId="31CBC13D" w14:textId="77777777" w:rsidR="009D6C6F" w:rsidRPr="00C03C23" w:rsidRDefault="009D6C6F" w:rsidP="00A84065">
            <w:pPr>
              <w:spacing w:before="120" w:after="120"/>
              <w:rPr>
                <w:rStyle w:val="Hyperlink"/>
                <w:rFonts w:ascii="Arial" w:hAnsi="Arial" w:cs="Arial"/>
                <w:b w:val="0"/>
                <w:bCs w:val="0"/>
                <w:color w:val="auto"/>
                <w:szCs w:val="24"/>
                <w:u w:val="none"/>
                <w:rtl/>
              </w:rPr>
            </w:pPr>
            <w:r w:rsidRPr="00C03C23">
              <w:rPr>
                <w:rStyle w:val="Hyperlink"/>
                <w:rFonts w:ascii="Arial" w:hAnsi="Arial" w:cs="Arial" w:hint="cs"/>
                <w:b w:val="0"/>
                <w:bCs w:val="0"/>
                <w:color w:val="auto"/>
                <w:szCs w:val="24"/>
                <w:u w:val="none"/>
                <w:rtl/>
              </w:rPr>
              <w:t xml:space="preserve">שיעורי נשים בתפקידי ניהול במגזר הציבורי </w:t>
            </w:r>
          </w:p>
        </w:tc>
      </w:tr>
      <w:tr w:rsidR="00663AB6" w:rsidRPr="00C03C23" w14:paraId="18D08147" w14:textId="77777777" w:rsidTr="007F4728">
        <w:tc>
          <w:tcPr>
            <w:tcW w:w="4479" w:type="dxa"/>
            <w:tcBorders>
              <w:bottom w:val="single" w:sz="4" w:space="0" w:color="auto"/>
            </w:tcBorders>
          </w:tcPr>
          <w:p w14:paraId="3C07773B" w14:textId="77777777" w:rsidR="00663AB6" w:rsidRPr="00C03C23" w:rsidRDefault="00663AB6" w:rsidP="00663AB6">
            <w:pPr>
              <w:spacing w:before="120" w:after="120"/>
              <w:rPr>
                <w:rStyle w:val="Hyperlink"/>
                <w:rFonts w:ascii="Arial" w:hAnsi="Arial" w:cs="Arial"/>
                <w:b w:val="0"/>
                <w:bCs w:val="0"/>
                <w:color w:val="auto"/>
                <w:szCs w:val="24"/>
                <w:u w:val="none"/>
                <w:rtl/>
              </w:rPr>
            </w:pPr>
            <w:r w:rsidRPr="00C03C23">
              <w:rPr>
                <w:rStyle w:val="Hyperlink"/>
                <w:rFonts w:ascii="Arial" w:hAnsi="Arial" w:cs="Arial"/>
                <w:color w:val="C0504D" w:themeColor="accent2"/>
                <w:u w:val="none"/>
                <w:rtl/>
              </w:rPr>
              <w:t>סביבה</w:t>
            </w:r>
          </w:p>
        </w:tc>
        <w:tc>
          <w:tcPr>
            <w:tcW w:w="5949" w:type="dxa"/>
          </w:tcPr>
          <w:p w14:paraId="0575F1F9" w14:textId="77777777" w:rsidR="00663AB6" w:rsidRPr="00C03C23" w:rsidRDefault="00663AB6" w:rsidP="00663AB6">
            <w:pPr>
              <w:spacing w:before="120" w:after="120"/>
              <w:rPr>
                <w:rStyle w:val="Hyperlink"/>
                <w:rFonts w:ascii="Arial" w:hAnsi="Arial" w:cs="Arial"/>
                <w:b w:val="0"/>
                <w:bCs w:val="0"/>
                <w:color w:val="auto"/>
                <w:szCs w:val="24"/>
                <w:u w:val="none"/>
                <w:rtl/>
              </w:rPr>
            </w:pPr>
            <w:r w:rsidRPr="00C03C23">
              <w:rPr>
                <w:rStyle w:val="Hyperlink"/>
                <w:rFonts w:ascii="Arial" w:hAnsi="Arial" w:cs="Arial"/>
                <w:color w:val="FFFFFF" w:themeColor="background1"/>
                <w:szCs w:val="24"/>
                <w:u w:val="none"/>
                <w:rtl/>
              </w:rPr>
              <w:t>סביבה</w:t>
            </w:r>
          </w:p>
        </w:tc>
      </w:tr>
      <w:tr w:rsidR="00663AB6" w:rsidRPr="00C03C23" w14:paraId="3B2A4DE4" w14:textId="77777777" w:rsidTr="007F4728">
        <w:tc>
          <w:tcPr>
            <w:tcW w:w="4479" w:type="dxa"/>
            <w:tcBorders>
              <w:bottom w:val="single" w:sz="4" w:space="0" w:color="auto"/>
            </w:tcBorders>
          </w:tcPr>
          <w:p w14:paraId="11FC2D87" w14:textId="6CB453E3" w:rsidR="00663AB6" w:rsidRPr="00C03C23" w:rsidRDefault="00663AB6" w:rsidP="00663AB6">
            <w:pPr>
              <w:spacing w:before="120" w:after="120"/>
              <w:rPr>
                <w:rStyle w:val="Hyperlink"/>
                <w:rFonts w:ascii="Arial" w:hAnsi="Arial" w:cs="Arial"/>
                <w:color w:val="C0504D" w:themeColor="accent2"/>
                <w:u w:val="none"/>
                <w:rtl/>
              </w:rPr>
            </w:pPr>
            <w:r w:rsidRPr="00C03C23">
              <w:rPr>
                <w:rStyle w:val="Hyperlink"/>
                <w:rFonts w:ascii="Arial" w:hAnsi="Arial" w:cs="Arial"/>
                <w:b w:val="0"/>
                <w:bCs w:val="0"/>
                <w:color w:val="auto"/>
                <w:szCs w:val="24"/>
                <w:u w:val="none"/>
                <w:rtl/>
              </w:rPr>
              <w:t>מ</w:t>
            </w:r>
            <w:r w:rsidR="00EE3AA3">
              <w:rPr>
                <w:rStyle w:val="Hyperlink"/>
                <w:rFonts w:ascii="Arial" w:hAnsi="Arial" w:cs="Arial" w:hint="cs"/>
                <w:b w:val="0"/>
                <w:bCs w:val="0"/>
                <w:color w:val="auto"/>
                <w:szCs w:val="24"/>
                <w:u w:val="none"/>
                <w:rtl/>
              </w:rPr>
              <w:t>ִ</w:t>
            </w:r>
            <w:r w:rsidRPr="00C03C23">
              <w:rPr>
                <w:rStyle w:val="Hyperlink"/>
                <w:rFonts w:ascii="Arial" w:hAnsi="Arial" w:cs="Arial"/>
                <w:b w:val="0"/>
                <w:bCs w:val="0"/>
                <w:color w:val="auto"/>
                <w:szCs w:val="24"/>
                <w:u w:val="none"/>
                <w:rtl/>
              </w:rPr>
              <w:t>חזור</w:t>
            </w:r>
          </w:p>
        </w:tc>
        <w:tc>
          <w:tcPr>
            <w:tcW w:w="5949" w:type="dxa"/>
          </w:tcPr>
          <w:p w14:paraId="126B5861" w14:textId="2D8C4B02" w:rsidR="00663AB6" w:rsidRPr="00C03C23" w:rsidRDefault="00663AB6" w:rsidP="0005197E">
            <w:pPr>
              <w:spacing w:before="120" w:after="120"/>
              <w:rPr>
                <w:rStyle w:val="Hyperlink"/>
                <w:rFonts w:ascii="Arial" w:hAnsi="Arial" w:cs="Arial"/>
                <w:b w:val="0"/>
                <w:bCs w:val="0"/>
                <w:color w:val="auto"/>
                <w:szCs w:val="24"/>
                <w:u w:val="none"/>
                <w:rtl/>
              </w:rPr>
            </w:pPr>
            <w:r w:rsidRPr="00C03C23">
              <w:rPr>
                <w:rStyle w:val="Hyperlink"/>
                <w:rFonts w:ascii="Arial" w:hAnsi="Arial" w:cs="Arial"/>
                <w:b w:val="0"/>
                <w:bCs w:val="0"/>
                <w:color w:val="auto"/>
                <w:szCs w:val="24"/>
                <w:u w:val="none"/>
                <w:rtl/>
              </w:rPr>
              <w:t xml:space="preserve">פסולת </w:t>
            </w:r>
            <w:r w:rsidR="0005197E">
              <w:rPr>
                <w:rStyle w:val="Hyperlink"/>
                <w:rFonts w:ascii="Arial" w:hAnsi="Arial" w:cs="Arial" w:hint="cs"/>
                <w:b w:val="0"/>
                <w:bCs w:val="0"/>
                <w:color w:val="auto"/>
                <w:szCs w:val="24"/>
                <w:u w:val="none"/>
                <w:rtl/>
              </w:rPr>
              <w:t>ממוחזרת</w:t>
            </w:r>
            <w:r w:rsidRPr="00C03C23">
              <w:rPr>
                <w:rStyle w:val="Hyperlink"/>
                <w:rFonts w:ascii="Arial" w:hAnsi="Arial" w:cs="Arial"/>
                <w:b w:val="0"/>
                <w:bCs w:val="0"/>
                <w:color w:val="auto"/>
                <w:szCs w:val="24"/>
                <w:u w:val="none"/>
                <w:rtl/>
              </w:rPr>
              <w:t xml:space="preserve"> </w:t>
            </w:r>
            <w:r w:rsidR="00EE3AA3">
              <w:rPr>
                <w:rStyle w:val="Hyperlink"/>
                <w:rFonts w:ascii="Arial" w:hAnsi="Arial" w:cs="Arial" w:hint="cs"/>
                <w:b w:val="0"/>
                <w:bCs w:val="0"/>
                <w:color w:val="auto"/>
                <w:szCs w:val="24"/>
                <w:u w:val="none"/>
                <w:rtl/>
              </w:rPr>
              <w:t>–</w:t>
            </w:r>
            <w:r w:rsidRPr="00C03C23">
              <w:rPr>
                <w:rStyle w:val="Hyperlink"/>
                <w:rFonts w:ascii="Arial" w:hAnsi="Arial" w:cs="Arial"/>
                <w:b w:val="0"/>
                <w:bCs w:val="0"/>
                <w:color w:val="auto"/>
                <w:szCs w:val="24"/>
                <w:u w:val="none"/>
                <w:rtl/>
              </w:rPr>
              <w:t xml:space="preserve"> פסולת ביתית, מסחרית וגזם</w:t>
            </w:r>
          </w:p>
        </w:tc>
      </w:tr>
      <w:tr w:rsidR="00663AB6" w:rsidRPr="00C03C23" w14:paraId="522D7F4E" w14:textId="77777777" w:rsidTr="007F4728">
        <w:tc>
          <w:tcPr>
            <w:tcW w:w="4479" w:type="dxa"/>
            <w:tcBorders>
              <w:bottom w:val="single" w:sz="4" w:space="0" w:color="auto"/>
            </w:tcBorders>
          </w:tcPr>
          <w:p w14:paraId="60FAF6B2" w14:textId="77777777" w:rsidR="00663AB6" w:rsidRPr="00C03C23" w:rsidRDefault="00663AB6" w:rsidP="00663AB6">
            <w:pPr>
              <w:spacing w:before="120" w:after="120"/>
              <w:rPr>
                <w:rStyle w:val="Hyperlink"/>
                <w:rFonts w:ascii="Arial" w:hAnsi="Arial" w:cs="Arial"/>
                <w:b w:val="0"/>
                <w:bCs w:val="0"/>
                <w:color w:val="auto"/>
                <w:szCs w:val="24"/>
                <w:u w:val="none"/>
                <w:rtl/>
              </w:rPr>
            </w:pPr>
            <w:r w:rsidRPr="00C03C23">
              <w:rPr>
                <w:rStyle w:val="Hyperlink"/>
                <w:rFonts w:ascii="Arial" w:hAnsi="Arial" w:cs="Arial"/>
                <w:b w:val="0"/>
                <w:bCs w:val="0"/>
                <w:color w:val="auto"/>
                <w:szCs w:val="24"/>
                <w:u w:val="none"/>
                <w:rtl/>
              </w:rPr>
              <w:t>שביעות רצון מניקיון</w:t>
            </w:r>
          </w:p>
        </w:tc>
        <w:tc>
          <w:tcPr>
            <w:tcW w:w="5949" w:type="dxa"/>
          </w:tcPr>
          <w:p w14:paraId="16D706D3" w14:textId="77777777" w:rsidR="00663AB6" w:rsidRPr="00C03C23" w:rsidRDefault="00663AB6" w:rsidP="00663AB6">
            <w:pPr>
              <w:spacing w:before="120" w:after="120"/>
              <w:rPr>
                <w:rStyle w:val="Hyperlink"/>
                <w:rFonts w:ascii="Arial" w:hAnsi="Arial" w:cs="Arial"/>
                <w:b w:val="0"/>
                <w:bCs w:val="0"/>
                <w:color w:val="auto"/>
                <w:szCs w:val="24"/>
                <w:u w:val="none"/>
                <w:rtl/>
              </w:rPr>
            </w:pPr>
            <w:r w:rsidRPr="00C03C23">
              <w:rPr>
                <w:rStyle w:val="Hyperlink"/>
                <w:rFonts w:ascii="Arial" w:hAnsi="Arial" w:cs="Arial"/>
                <w:b w:val="0"/>
                <w:bCs w:val="0"/>
                <w:color w:val="auto"/>
                <w:szCs w:val="24"/>
                <w:u w:val="none"/>
                <w:rtl/>
              </w:rPr>
              <w:t>שביעות רצון מהניקיון באזור המגורים</w:t>
            </w:r>
          </w:p>
        </w:tc>
      </w:tr>
      <w:tr w:rsidR="00663AB6" w:rsidRPr="00C03C23" w14:paraId="00161205" w14:textId="77777777" w:rsidTr="007F4728">
        <w:tc>
          <w:tcPr>
            <w:tcW w:w="4479" w:type="dxa"/>
            <w:tcBorders>
              <w:bottom w:val="single" w:sz="4" w:space="0" w:color="auto"/>
            </w:tcBorders>
          </w:tcPr>
          <w:p w14:paraId="3679A515" w14:textId="58322CA0" w:rsidR="00663AB6" w:rsidRPr="00C03C23" w:rsidRDefault="00663AB6" w:rsidP="00663AB6">
            <w:pPr>
              <w:spacing w:before="120" w:after="120"/>
              <w:rPr>
                <w:rStyle w:val="Hyperlink"/>
                <w:rFonts w:ascii="Arial" w:hAnsi="Arial" w:cs="Arial"/>
                <w:b w:val="0"/>
                <w:bCs w:val="0"/>
                <w:color w:val="auto"/>
                <w:szCs w:val="24"/>
                <w:u w:val="none"/>
                <w:rtl/>
              </w:rPr>
            </w:pPr>
            <w:r w:rsidRPr="00C03C23">
              <w:rPr>
                <w:rStyle w:val="Hyperlink"/>
                <w:rFonts w:ascii="Arial" w:hAnsi="Arial" w:cs="Arial"/>
                <w:b w:val="0"/>
                <w:bCs w:val="0"/>
                <w:color w:val="auto"/>
                <w:szCs w:val="24"/>
                <w:u w:val="none"/>
                <w:rtl/>
              </w:rPr>
              <w:t>רעש חיצוני באזור המגורים</w:t>
            </w:r>
            <w:r w:rsidR="00EE2B5B" w:rsidRPr="00C03C23">
              <w:rPr>
                <w:rStyle w:val="Hyperlink"/>
                <w:rFonts w:ascii="Arial" w:hAnsi="Arial" w:cs="Arial" w:hint="cs"/>
                <w:b w:val="0"/>
                <w:bCs w:val="0"/>
                <w:color w:val="auto"/>
                <w:szCs w:val="24"/>
                <w:u w:val="none"/>
                <w:rtl/>
              </w:rPr>
              <w:t>*</w:t>
            </w:r>
          </w:p>
        </w:tc>
        <w:tc>
          <w:tcPr>
            <w:tcW w:w="5949" w:type="dxa"/>
          </w:tcPr>
          <w:p w14:paraId="73BEF6FC" w14:textId="77777777" w:rsidR="00663AB6" w:rsidRPr="00C03C23" w:rsidRDefault="00663AB6" w:rsidP="00663AB6">
            <w:pPr>
              <w:spacing w:before="120" w:after="120"/>
              <w:rPr>
                <w:rStyle w:val="Hyperlink"/>
                <w:rFonts w:ascii="Arial" w:hAnsi="Arial" w:cs="Arial"/>
                <w:b w:val="0"/>
                <w:bCs w:val="0"/>
                <w:color w:val="auto"/>
                <w:szCs w:val="24"/>
                <w:u w:val="none"/>
                <w:rtl/>
              </w:rPr>
            </w:pPr>
            <w:r w:rsidRPr="00C03C23">
              <w:rPr>
                <w:rStyle w:val="Hyperlink"/>
                <w:rFonts w:ascii="Arial" w:hAnsi="Arial" w:cs="Arial"/>
                <w:b w:val="0"/>
                <w:bCs w:val="0"/>
                <w:color w:val="auto"/>
                <w:szCs w:val="24"/>
                <w:u w:val="none"/>
                <w:rtl/>
              </w:rPr>
              <w:t>רעש חיצוני שמפריע בדירה</w:t>
            </w:r>
          </w:p>
        </w:tc>
      </w:tr>
      <w:tr w:rsidR="00663AB6" w:rsidRPr="00C03C23" w14:paraId="2BE6914C" w14:textId="77777777" w:rsidTr="007F4728">
        <w:tc>
          <w:tcPr>
            <w:tcW w:w="4479" w:type="dxa"/>
            <w:tcBorders>
              <w:bottom w:val="single" w:sz="4" w:space="0" w:color="auto"/>
            </w:tcBorders>
          </w:tcPr>
          <w:p w14:paraId="69BDEFA7" w14:textId="77777777" w:rsidR="00663AB6" w:rsidRPr="00C03C23" w:rsidRDefault="009D6C6F" w:rsidP="009D6C6F">
            <w:pPr>
              <w:spacing w:before="120" w:after="120"/>
              <w:rPr>
                <w:rStyle w:val="Hyperlink"/>
                <w:rFonts w:ascii="Arial" w:hAnsi="Arial" w:cs="Arial"/>
                <w:b w:val="0"/>
                <w:bCs w:val="0"/>
                <w:color w:val="auto"/>
                <w:szCs w:val="24"/>
                <w:u w:val="none"/>
                <w:rtl/>
              </w:rPr>
            </w:pPr>
            <w:r w:rsidRPr="00C03C23">
              <w:rPr>
                <w:rStyle w:val="Hyperlink"/>
                <w:rFonts w:ascii="Arial" w:hAnsi="Arial" w:cs="Arial" w:hint="cs"/>
                <w:b w:val="0"/>
                <w:bCs w:val="0"/>
                <w:color w:val="auto"/>
                <w:szCs w:val="24"/>
                <w:u w:val="none"/>
                <w:rtl/>
              </w:rPr>
              <w:t>ש"ר משטחים ירוקים</w:t>
            </w:r>
          </w:p>
        </w:tc>
        <w:tc>
          <w:tcPr>
            <w:tcW w:w="5949" w:type="dxa"/>
          </w:tcPr>
          <w:p w14:paraId="369FCF75" w14:textId="77777777" w:rsidR="00663AB6" w:rsidRPr="00C03C23" w:rsidRDefault="009D6C6F" w:rsidP="00663AB6">
            <w:pPr>
              <w:spacing w:before="120" w:after="120"/>
              <w:rPr>
                <w:rStyle w:val="Hyperlink"/>
                <w:rFonts w:ascii="Arial" w:hAnsi="Arial" w:cs="Arial"/>
                <w:b w:val="0"/>
                <w:bCs w:val="0"/>
                <w:color w:val="auto"/>
                <w:szCs w:val="24"/>
                <w:u w:val="none"/>
                <w:rtl/>
              </w:rPr>
            </w:pPr>
            <w:r w:rsidRPr="00C03C23">
              <w:rPr>
                <w:rStyle w:val="Hyperlink"/>
                <w:rFonts w:ascii="Arial" w:hAnsi="Arial" w:cs="Arial"/>
                <w:b w:val="0"/>
                <w:bCs w:val="0"/>
                <w:color w:val="auto"/>
                <w:szCs w:val="24"/>
                <w:u w:val="none"/>
                <w:rtl/>
              </w:rPr>
              <w:t>שביעות רצון מפארקים ומשטחים ירוקים באזור המגורים</w:t>
            </w:r>
          </w:p>
        </w:tc>
      </w:tr>
      <w:tr w:rsidR="00663AB6" w:rsidRPr="00C03C23" w14:paraId="5BC9FB5E" w14:textId="77777777" w:rsidTr="007F4728">
        <w:tc>
          <w:tcPr>
            <w:tcW w:w="4479" w:type="dxa"/>
            <w:tcBorders>
              <w:bottom w:val="single" w:sz="4" w:space="0" w:color="auto"/>
            </w:tcBorders>
          </w:tcPr>
          <w:p w14:paraId="4760E9A0" w14:textId="538CDB78" w:rsidR="00663AB6" w:rsidRPr="00C03C23" w:rsidRDefault="00663AB6" w:rsidP="00663AB6">
            <w:pPr>
              <w:spacing w:before="120" w:after="120"/>
              <w:rPr>
                <w:rStyle w:val="Hyperlink"/>
                <w:rFonts w:ascii="Arial" w:hAnsi="Arial" w:cs="Arial"/>
                <w:b w:val="0"/>
                <w:bCs w:val="0"/>
                <w:color w:val="auto"/>
                <w:szCs w:val="24"/>
                <w:u w:val="none"/>
                <w:rtl/>
              </w:rPr>
            </w:pPr>
            <w:r w:rsidRPr="00C03C23">
              <w:rPr>
                <w:rStyle w:val="Hyperlink"/>
                <w:rFonts w:ascii="Arial" w:hAnsi="Arial" w:cs="Arial"/>
                <w:b w:val="0"/>
                <w:bCs w:val="0"/>
                <w:color w:val="auto"/>
                <w:szCs w:val="24"/>
                <w:u w:val="none"/>
                <w:rtl/>
              </w:rPr>
              <w:t>איכות מי השתייה</w:t>
            </w:r>
            <w:r w:rsidR="00EE2B5B" w:rsidRPr="00C03C23">
              <w:rPr>
                <w:rStyle w:val="Hyperlink"/>
                <w:rFonts w:ascii="Arial" w:hAnsi="Arial" w:cs="Arial" w:hint="cs"/>
                <w:b w:val="0"/>
                <w:bCs w:val="0"/>
                <w:color w:val="auto"/>
                <w:szCs w:val="24"/>
                <w:u w:val="none"/>
                <w:rtl/>
              </w:rPr>
              <w:t>*</w:t>
            </w:r>
          </w:p>
        </w:tc>
        <w:tc>
          <w:tcPr>
            <w:tcW w:w="5949" w:type="dxa"/>
          </w:tcPr>
          <w:p w14:paraId="6BEF70DF" w14:textId="77777777" w:rsidR="00663AB6" w:rsidRPr="00C03C23" w:rsidRDefault="00663AB6" w:rsidP="00663AB6">
            <w:pPr>
              <w:spacing w:before="120" w:after="120"/>
              <w:rPr>
                <w:rStyle w:val="Hyperlink"/>
                <w:rFonts w:ascii="Arial" w:hAnsi="Arial" w:cs="Arial"/>
                <w:b w:val="0"/>
                <w:bCs w:val="0"/>
                <w:color w:val="auto"/>
                <w:szCs w:val="24"/>
                <w:u w:val="none"/>
                <w:rtl/>
              </w:rPr>
            </w:pPr>
            <w:r w:rsidRPr="00C03C23">
              <w:rPr>
                <w:rStyle w:val="Hyperlink"/>
                <w:rFonts w:ascii="Arial" w:hAnsi="Arial" w:cs="Arial"/>
                <w:b w:val="0"/>
                <w:bCs w:val="0"/>
                <w:color w:val="auto"/>
                <w:szCs w:val="24"/>
                <w:u w:val="none"/>
                <w:rtl/>
              </w:rPr>
              <w:t>איכות מי השתייה – חריגות בקוליפורמים</w:t>
            </w:r>
          </w:p>
        </w:tc>
      </w:tr>
      <w:tr w:rsidR="00BC617D" w:rsidRPr="00C03C23" w14:paraId="6B93696D" w14:textId="77777777" w:rsidTr="007F4728">
        <w:tc>
          <w:tcPr>
            <w:tcW w:w="4479" w:type="dxa"/>
            <w:tcBorders>
              <w:bottom w:val="single" w:sz="4" w:space="0" w:color="auto"/>
            </w:tcBorders>
          </w:tcPr>
          <w:p w14:paraId="6EBD35C3" w14:textId="77777777" w:rsidR="00BC617D" w:rsidRPr="00C03C23" w:rsidRDefault="00BC617D" w:rsidP="00BC617D">
            <w:pPr>
              <w:spacing w:before="120" w:after="120"/>
              <w:rPr>
                <w:rStyle w:val="Hyperlink"/>
                <w:rFonts w:ascii="Arial" w:hAnsi="Arial" w:cs="Arial"/>
                <w:b w:val="0"/>
                <w:bCs w:val="0"/>
                <w:color w:val="auto"/>
                <w:szCs w:val="24"/>
                <w:u w:val="none"/>
                <w:rtl/>
              </w:rPr>
            </w:pPr>
            <w:r w:rsidRPr="00C03C23">
              <w:rPr>
                <w:rStyle w:val="Hyperlink"/>
                <w:rFonts w:ascii="Arial" w:hAnsi="Arial" w:cs="Arial"/>
                <w:color w:val="C0504D" w:themeColor="accent2"/>
                <w:u w:val="none"/>
                <w:rtl/>
              </w:rPr>
              <w:lastRenderedPageBreak/>
              <w:t>רווחה אישית וחברתית</w:t>
            </w:r>
          </w:p>
        </w:tc>
        <w:tc>
          <w:tcPr>
            <w:tcW w:w="5949" w:type="dxa"/>
          </w:tcPr>
          <w:p w14:paraId="6BC47A44" w14:textId="77777777" w:rsidR="00BC617D" w:rsidRPr="00C03C23" w:rsidRDefault="00BC617D" w:rsidP="00BC617D">
            <w:pPr>
              <w:spacing w:before="120" w:after="120"/>
              <w:rPr>
                <w:rStyle w:val="Hyperlink"/>
                <w:rFonts w:ascii="Arial" w:hAnsi="Arial" w:cs="Arial"/>
                <w:b w:val="0"/>
                <w:bCs w:val="0"/>
                <w:color w:val="auto"/>
                <w:szCs w:val="24"/>
                <w:u w:val="none"/>
                <w:rtl/>
              </w:rPr>
            </w:pPr>
            <w:r w:rsidRPr="00C03C23">
              <w:rPr>
                <w:rStyle w:val="Hyperlink"/>
                <w:rFonts w:ascii="Arial" w:hAnsi="Arial" w:cs="Arial"/>
                <w:color w:val="FFFFFF" w:themeColor="background1"/>
                <w:szCs w:val="24"/>
                <w:u w:val="none"/>
                <w:rtl/>
              </w:rPr>
              <w:t>רווחה אישית וחברתית</w:t>
            </w:r>
          </w:p>
        </w:tc>
      </w:tr>
      <w:tr w:rsidR="00BC617D" w:rsidRPr="00C03C23" w14:paraId="007ACEF5" w14:textId="77777777" w:rsidTr="007F4728">
        <w:tc>
          <w:tcPr>
            <w:tcW w:w="4479" w:type="dxa"/>
            <w:tcBorders>
              <w:bottom w:val="single" w:sz="4" w:space="0" w:color="auto"/>
            </w:tcBorders>
          </w:tcPr>
          <w:p w14:paraId="11407C01" w14:textId="77777777" w:rsidR="00BC617D" w:rsidRPr="00C03C23" w:rsidRDefault="00BC617D" w:rsidP="00BC617D">
            <w:pPr>
              <w:spacing w:before="120" w:after="120"/>
              <w:rPr>
                <w:rStyle w:val="Hyperlink"/>
                <w:rFonts w:ascii="Arial" w:hAnsi="Arial" w:cs="Arial"/>
                <w:b w:val="0"/>
                <w:bCs w:val="0"/>
                <w:color w:val="auto"/>
                <w:szCs w:val="24"/>
                <w:u w:val="none"/>
                <w:rtl/>
              </w:rPr>
            </w:pPr>
            <w:r w:rsidRPr="00C03C23">
              <w:rPr>
                <w:rStyle w:val="Hyperlink"/>
                <w:rFonts w:ascii="Arial" w:hAnsi="Arial" w:cs="Arial" w:hint="cs"/>
                <w:b w:val="0"/>
                <w:bCs w:val="0"/>
                <w:color w:val="auto"/>
                <w:szCs w:val="24"/>
                <w:u w:val="none"/>
                <w:rtl/>
              </w:rPr>
              <w:t>ש"ר מהחיים</w:t>
            </w:r>
          </w:p>
        </w:tc>
        <w:tc>
          <w:tcPr>
            <w:tcW w:w="5949" w:type="dxa"/>
          </w:tcPr>
          <w:p w14:paraId="71E1DA26" w14:textId="77777777" w:rsidR="00BC617D" w:rsidRPr="00C03C23" w:rsidRDefault="00BC617D" w:rsidP="00BC617D">
            <w:pPr>
              <w:spacing w:before="120" w:after="120"/>
              <w:rPr>
                <w:rStyle w:val="Hyperlink"/>
                <w:rFonts w:ascii="Arial" w:hAnsi="Arial" w:cs="Arial"/>
                <w:b w:val="0"/>
                <w:bCs w:val="0"/>
                <w:color w:val="auto"/>
                <w:szCs w:val="24"/>
                <w:u w:val="none"/>
                <w:rtl/>
              </w:rPr>
            </w:pPr>
            <w:r w:rsidRPr="00C03C23">
              <w:rPr>
                <w:rStyle w:val="Hyperlink"/>
                <w:rFonts w:ascii="Arial" w:hAnsi="Arial" w:cs="Arial" w:hint="cs"/>
                <w:b w:val="0"/>
                <w:bCs w:val="0"/>
                <w:color w:val="FFFFFF" w:themeColor="background1"/>
                <w:szCs w:val="24"/>
                <w:u w:val="none"/>
                <w:rtl/>
              </w:rPr>
              <w:t>-</w:t>
            </w:r>
            <w:r w:rsidRPr="00C03C23">
              <w:rPr>
                <w:rStyle w:val="Hyperlink"/>
                <w:rFonts w:ascii="Arial" w:hAnsi="Arial" w:cs="Arial"/>
                <w:b w:val="0"/>
                <w:bCs w:val="0"/>
                <w:color w:val="auto"/>
                <w:szCs w:val="24"/>
                <w:u w:val="none"/>
                <w:rtl/>
              </w:rPr>
              <w:t xml:space="preserve"> שביעות רצון מהחיים</w:t>
            </w:r>
          </w:p>
        </w:tc>
      </w:tr>
      <w:tr w:rsidR="00BC617D" w:rsidRPr="00C03C23" w14:paraId="1E2415F2" w14:textId="77777777" w:rsidTr="007F4728">
        <w:tc>
          <w:tcPr>
            <w:tcW w:w="4479" w:type="dxa"/>
            <w:tcBorders>
              <w:bottom w:val="single" w:sz="4" w:space="0" w:color="auto"/>
            </w:tcBorders>
          </w:tcPr>
          <w:p w14:paraId="026236E5" w14:textId="77777777" w:rsidR="00BC617D" w:rsidRPr="00C03C23" w:rsidRDefault="00BC617D" w:rsidP="00BC617D">
            <w:pPr>
              <w:spacing w:before="120" w:after="120"/>
              <w:rPr>
                <w:rStyle w:val="Hyperlink"/>
                <w:rFonts w:ascii="Arial" w:hAnsi="Arial" w:cs="Arial"/>
                <w:b w:val="0"/>
                <w:bCs w:val="0"/>
                <w:color w:val="auto"/>
                <w:szCs w:val="24"/>
                <w:u w:val="none"/>
                <w:rtl/>
              </w:rPr>
            </w:pPr>
            <w:r w:rsidRPr="00C03C23">
              <w:rPr>
                <w:rStyle w:val="Hyperlink"/>
                <w:rFonts w:ascii="Arial" w:hAnsi="Arial" w:cs="Arial" w:hint="cs"/>
                <w:b w:val="0"/>
                <w:bCs w:val="0"/>
                <w:color w:val="auto"/>
                <w:szCs w:val="24"/>
                <w:u w:val="none"/>
                <w:rtl/>
              </w:rPr>
              <w:t xml:space="preserve">ציפיות לעתיד </w:t>
            </w:r>
          </w:p>
        </w:tc>
        <w:tc>
          <w:tcPr>
            <w:tcW w:w="5949" w:type="dxa"/>
          </w:tcPr>
          <w:p w14:paraId="0CE090EA" w14:textId="77777777" w:rsidR="00BC617D" w:rsidRPr="00C03C23" w:rsidRDefault="00BC617D" w:rsidP="00BC617D">
            <w:pPr>
              <w:spacing w:before="120" w:after="120"/>
              <w:rPr>
                <w:rStyle w:val="Hyperlink"/>
                <w:rFonts w:ascii="Arial" w:hAnsi="Arial" w:cs="Arial"/>
                <w:b w:val="0"/>
                <w:bCs w:val="0"/>
                <w:color w:val="auto"/>
                <w:szCs w:val="24"/>
                <w:u w:val="none"/>
                <w:rtl/>
              </w:rPr>
            </w:pPr>
            <w:r w:rsidRPr="00C03C23">
              <w:rPr>
                <w:rStyle w:val="Hyperlink"/>
                <w:rFonts w:ascii="Arial" w:hAnsi="Arial" w:cs="Arial" w:hint="cs"/>
                <w:b w:val="0"/>
                <w:bCs w:val="0"/>
                <w:color w:val="FFFFFF" w:themeColor="background1"/>
                <w:szCs w:val="24"/>
                <w:u w:val="none"/>
                <w:rtl/>
              </w:rPr>
              <w:t>-</w:t>
            </w:r>
            <w:r w:rsidRPr="00C03C23">
              <w:rPr>
                <w:rStyle w:val="Hyperlink"/>
                <w:rFonts w:ascii="Arial" w:hAnsi="Arial" w:cs="Arial"/>
                <w:b w:val="0"/>
                <w:bCs w:val="0"/>
                <w:color w:val="auto"/>
                <w:szCs w:val="24"/>
                <w:u w:val="none"/>
                <w:rtl/>
              </w:rPr>
              <w:t xml:space="preserve"> ציפיות ביחס לעתיד</w:t>
            </w:r>
          </w:p>
        </w:tc>
      </w:tr>
      <w:tr w:rsidR="00BC617D" w:rsidRPr="00C03C23" w14:paraId="1EBE12CC" w14:textId="77777777" w:rsidTr="007F4728">
        <w:tc>
          <w:tcPr>
            <w:tcW w:w="4479" w:type="dxa"/>
            <w:tcBorders>
              <w:bottom w:val="single" w:sz="4" w:space="0" w:color="auto"/>
            </w:tcBorders>
          </w:tcPr>
          <w:p w14:paraId="696AA133" w14:textId="77777777" w:rsidR="00BC617D" w:rsidRPr="00C03C23" w:rsidRDefault="00BC617D" w:rsidP="00BC617D">
            <w:pPr>
              <w:spacing w:before="120" w:after="120"/>
              <w:rPr>
                <w:rStyle w:val="Hyperlink"/>
                <w:rFonts w:ascii="Arial" w:hAnsi="Arial" w:cs="Arial"/>
                <w:b w:val="0"/>
                <w:bCs w:val="0"/>
                <w:color w:val="auto"/>
                <w:szCs w:val="24"/>
                <w:u w:val="none"/>
                <w:rtl/>
              </w:rPr>
            </w:pPr>
            <w:r w:rsidRPr="00C03C23">
              <w:rPr>
                <w:rStyle w:val="Hyperlink"/>
                <w:rFonts w:ascii="Arial" w:hAnsi="Arial" w:cs="Arial"/>
                <w:b w:val="0"/>
                <w:bCs w:val="0"/>
                <w:color w:val="auto"/>
                <w:szCs w:val="24"/>
                <w:u w:val="none"/>
                <w:rtl/>
              </w:rPr>
              <w:t>יכולת להתמודד עם בעיות</w:t>
            </w:r>
          </w:p>
        </w:tc>
        <w:tc>
          <w:tcPr>
            <w:tcW w:w="5949" w:type="dxa"/>
          </w:tcPr>
          <w:p w14:paraId="3AB722C7" w14:textId="77777777" w:rsidR="00BC617D" w:rsidRPr="00C03C23" w:rsidRDefault="00BC617D" w:rsidP="00BC617D">
            <w:pPr>
              <w:spacing w:before="120" w:after="120"/>
              <w:rPr>
                <w:rStyle w:val="Hyperlink"/>
                <w:rFonts w:ascii="Arial" w:hAnsi="Arial" w:cs="Arial"/>
                <w:b w:val="0"/>
                <w:bCs w:val="0"/>
                <w:color w:val="auto"/>
                <w:szCs w:val="24"/>
                <w:u w:val="none"/>
                <w:rtl/>
              </w:rPr>
            </w:pPr>
            <w:r w:rsidRPr="00C03C23">
              <w:rPr>
                <w:rStyle w:val="Hyperlink"/>
                <w:rFonts w:ascii="Arial" w:hAnsi="Arial" w:cs="Arial"/>
                <w:b w:val="0"/>
                <w:bCs w:val="0"/>
                <w:color w:val="auto"/>
                <w:szCs w:val="24"/>
                <w:u w:val="none"/>
                <w:rtl/>
              </w:rPr>
              <w:t>תחושת יכולת להתמודד עם בעיות</w:t>
            </w:r>
          </w:p>
        </w:tc>
      </w:tr>
      <w:tr w:rsidR="00BC617D" w:rsidRPr="00C03C23" w14:paraId="3814DCAF" w14:textId="77777777" w:rsidTr="007F4728">
        <w:tc>
          <w:tcPr>
            <w:tcW w:w="4479" w:type="dxa"/>
            <w:tcBorders>
              <w:bottom w:val="single" w:sz="4" w:space="0" w:color="auto"/>
            </w:tcBorders>
          </w:tcPr>
          <w:p w14:paraId="7CE3E22A" w14:textId="77777777" w:rsidR="00BC617D" w:rsidRPr="00C03C23" w:rsidRDefault="00BC617D" w:rsidP="00BC617D">
            <w:pPr>
              <w:spacing w:before="120" w:after="120"/>
              <w:rPr>
                <w:rStyle w:val="Hyperlink"/>
                <w:rFonts w:ascii="Arial" w:hAnsi="Arial" w:cs="Arial"/>
                <w:b w:val="0"/>
                <w:bCs w:val="0"/>
                <w:color w:val="auto"/>
                <w:szCs w:val="24"/>
                <w:u w:val="none"/>
                <w:rtl/>
              </w:rPr>
            </w:pPr>
            <w:r w:rsidRPr="00C03C23">
              <w:rPr>
                <w:rStyle w:val="Hyperlink"/>
                <w:rFonts w:ascii="Arial" w:hAnsi="Arial" w:cs="Arial"/>
                <w:b w:val="0"/>
                <w:bCs w:val="0"/>
                <w:color w:val="auto"/>
                <w:szCs w:val="24"/>
                <w:u w:val="none"/>
                <w:rtl/>
              </w:rPr>
              <w:t>אמון כללי</w:t>
            </w:r>
          </w:p>
        </w:tc>
        <w:tc>
          <w:tcPr>
            <w:tcW w:w="5949" w:type="dxa"/>
          </w:tcPr>
          <w:p w14:paraId="4D685F17" w14:textId="77777777" w:rsidR="00BC617D" w:rsidRPr="00C03C23" w:rsidRDefault="00BC617D" w:rsidP="00BC617D">
            <w:pPr>
              <w:spacing w:before="120" w:after="120"/>
              <w:rPr>
                <w:rStyle w:val="Hyperlink"/>
                <w:rFonts w:ascii="Arial" w:hAnsi="Arial" w:cs="Arial"/>
                <w:b w:val="0"/>
                <w:bCs w:val="0"/>
                <w:color w:val="auto"/>
                <w:szCs w:val="24"/>
                <w:u w:val="none"/>
                <w:rtl/>
              </w:rPr>
            </w:pPr>
            <w:r w:rsidRPr="00C03C23">
              <w:rPr>
                <w:rStyle w:val="Hyperlink"/>
                <w:rFonts w:ascii="Arial" w:hAnsi="Arial" w:cs="Arial"/>
                <w:b w:val="0"/>
                <w:bCs w:val="0"/>
                <w:color w:val="auto"/>
                <w:szCs w:val="24"/>
                <w:u w:val="none"/>
                <w:rtl/>
              </w:rPr>
              <w:t>אמון כללי (ביטחון בזולת)</w:t>
            </w:r>
          </w:p>
        </w:tc>
      </w:tr>
      <w:tr w:rsidR="00BC617D" w:rsidRPr="00C03C23" w14:paraId="2052BC14" w14:textId="77777777" w:rsidTr="007F4728">
        <w:tc>
          <w:tcPr>
            <w:tcW w:w="4479" w:type="dxa"/>
            <w:tcBorders>
              <w:bottom w:val="single" w:sz="4" w:space="0" w:color="auto"/>
            </w:tcBorders>
          </w:tcPr>
          <w:p w14:paraId="1362EB8F" w14:textId="77777777" w:rsidR="00BC617D" w:rsidRPr="00C03C23" w:rsidRDefault="00BC617D" w:rsidP="00BC617D">
            <w:pPr>
              <w:spacing w:before="120" w:after="120"/>
              <w:rPr>
                <w:rStyle w:val="Hyperlink"/>
                <w:rFonts w:ascii="Arial" w:hAnsi="Arial" w:cs="Arial"/>
                <w:b w:val="0"/>
                <w:bCs w:val="0"/>
                <w:color w:val="auto"/>
                <w:szCs w:val="24"/>
                <w:u w:val="none"/>
                <w:rtl/>
              </w:rPr>
            </w:pPr>
            <w:r w:rsidRPr="00C03C23">
              <w:rPr>
                <w:rStyle w:val="Hyperlink"/>
                <w:rFonts w:ascii="Arial" w:hAnsi="Arial" w:cs="Arial"/>
                <w:b w:val="0"/>
                <w:bCs w:val="0"/>
                <w:color w:val="auto"/>
                <w:szCs w:val="24"/>
                <w:u w:val="none"/>
                <w:rtl/>
              </w:rPr>
              <w:t>הערכה מבני המשפחה</w:t>
            </w:r>
          </w:p>
        </w:tc>
        <w:tc>
          <w:tcPr>
            <w:tcW w:w="5949" w:type="dxa"/>
          </w:tcPr>
          <w:p w14:paraId="54F39973" w14:textId="77777777" w:rsidR="00BC617D" w:rsidRPr="00C03C23" w:rsidRDefault="00BC617D" w:rsidP="00BC617D">
            <w:pPr>
              <w:spacing w:before="120" w:after="120"/>
              <w:rPr>
                <w:rStyle w:val="Hyperlink"/>
                <w:rFonts w:ascii="Arial" w:hAnsi="Arial" w:cs="Arial"/>
                <w:b w:val="0"/>
                <w:bCs w:val="0"/>
                <w:color w:val="auto"/>
                <w:szCs w:val="24"/>
                <w:u w:val="none"/>
                <w:rtl/>
              </w:rPr>
            </w:pPr>
            <w:r w:rsidRPr="00C03C23">
              <w:rPr>
                <w:rStyle w:val="Hyperlink"/>
                <w:rFonts w:ascii="Arial" w:hAnsi="Arial" w:cs="Arial"/>
                <w:b w:val="0"/>
                <w:bCs w:val="0"/>
                <w:color w:val="auto"/>
                <w:szCs w:val="24"/>
                <w:u w:val="none"/>
                <w:rtl/>
              </w:rPr>
              <w:t>תחושת הערכה מבני המשפחה</w:t>
            </w:r>
          </w:p>
        </w:tc>
      </w:tr>
      <w:tr w:rsidR="00BC617D" w:rsidRPr="00C03C23" w14:paraId="15C4FFEF" w14:textId="77777777" w:rsidTr="007F4728">
        <w:tc>
          <w:tcPr>
            <w:tcW w:w="4479" w:type="dxa"/>
            <w:tcBorders>
              <w:bottom w:val="single" w:sz="4" w:space="0" w:color="auto"/>
            </w:tcBorders>
          </w:tcPr>
          <w:p w14:paraId="210602F1" w14:textId="6B653312" w:rsidR="00BC617D" w:rsidRPr="00C03C23" w:rsidRDefault="00BC617D" w:rsidP="00BC617D">
            <w:pPr>
              <w:spacing w:before="120" w:after="120"/>
              <w:rPr>
                <w:rStyle w:val="Hyperlink"/>
                <w:rFonts w:ascii="Arial" w:hAnsi="Arial" w:cs="Arial"/>
                <w:b w:val="0"/>
                <w:bCs w:val="0"/>
                <w:color w:val="auto"/>
                <w:szCs w:val="24"/>
                <w:u w:val="none"/>
                <w:rtl/>
              </w:rPr>
            </w:pPr>
            <w:r w:rsidRPr="00C03C23">
              <w:rPr>
                <w:rStyle w:val="Hyperlink"/>
                <w:rFonts w:ascii="Arial" w:hAnsi="Arial" w:cs="Arial" w:hint="cs"/>
                <w:b w:val="0"/>
                <w:bCs w:val="0"/>
                <w:color w:val="auto"/>
                <w:szCs w:val="24"/>
                <w:u w:val="none"/>
                <w:rtl/>
              </w:rPr>
              <w:t>תחושת אפליה</w:t>
            </w:r>
            <w:r w:rsidR="00EE2B5B" w:rsidRPr="00C03C23">
              <w:rPr>
                <w:rStyle w:val="Hyperlink"/>
                <w:rFonts w:ascii="Arial" w:hAnsi="Arial" w:cs="Arial" w:hint="cs"/>
                <w:b w:val="0"/>
                <w:bCs w:val="0"/>
                <w:color w:val="auto"/>
                <w:szCs w:val="24"/>
                <w:u w:val="none"/>
                <w:rtl/>
              </w:rPr>
              <w:t>*</w:t>
            </w:r>
          </w:p>
        </w:tc>
        <w:tc>
          <w:tcPr>
            <w:tcW w:w="5949" w:type="dxa"/>
          </w:tcPr>
          <w:p w14:paraId="7EAB8973" w14:textId="77777777" w:rsidR="00BC617D" w:rsidRPr="00C03C23" w:rsidRDefault="00BC617D" w:rsidP="00BC617D">
            <w:pPr>
              <w:spacing w:before="120" w:after="120"/>
              <w:rPr>
                <w:rStyle w:val="Hyperlink"/>
                <w:rFonts w:ascii="Arial" w:hAnsi="Arial" w:cs="Arial"/>
                <w:b w:val="0"/>
                <w:bCs w:val="0"/>
                <w:color w:val="auto"/>
                <w:szCs w:val="24"/>
                <w:u w:val="none"/>
                <w:rtl/>
              </w:rPr>
            </w:pPr>
          </w:p>
        </w:tc>
      </w:tr>
      <w:tr w:rsidR="00BC617D" w:rsidRPr="00C03C23" w14:paraId="7EC55F8D" w14:textId="77777777" w:rsidTr="007F4728">
        <w:tc>
          <w:tcPr>
            <w:tcW w:w="4479" w:type="dxa"/>
            <w:tcBorders>
              <w:bottom w:val="single" w:sz="4" w:space="0" w:color="auto"/>
            </w:tcBorders>
          </w:tcPr>
          <w:p w14:paraId="419B30BE" w14:textId="5A590931" w:rsidR="00BC617D" w:rsidRPr="00C03C23" w:rsidRDefault="00BC617D" w:rsidP="00BC617D">
            <w:pPr>
              <w:spacing w:before="120" w:after="120"/>
              <w:rPr>
                <w:rStyle w:val="Hyperlink"/>
                <w:rFonts w:ascii="Arial" w:hAnsi="Arial" w:cs="Arial"/>
                <w:b w:val="0"/>
                <w:bCs w:val="0"/>
                <w:color w:val="auto"/>
                <w:szCs w:val="24"/>
                <w:u w:val="none"/>
                <w:rtl/>
              </w:rPr>
            </w:pPr>
            <w:r w:rsidRPr="00C03C23">
              <w:rPr>
                <w:rStyle w:val="Hyperlink"/>
                <w:rFonts w:ascii="Arial" w:hAnsi="Arial" w:cs="Arial" w:hint="cs"/>
                <w:b w:val="0"/>
                <w:bCs w:val="0"/>
                <w:color w:val="auto"/>
                <w:szCs w:val="24"/>
                <w:u w:val="none"/>
                <w:rtl/>
              </w:rPr>
              <w:t>תחושת בדידות</w:t>
            </w:r>
            <w:r w:rsidR="00EE2B5B" w:rsidRPr="00C03C23">
              <w:rPr>
                <w:rStyle w:val="Hyperlink"/>
                <w:rFonts w:ascii="Arial" w:hAnsi="Arial" w:cs="Arial" w:hint="cs"/>
                <w:b w:val="0"/>
                <w:bCs w:val="0"/>
                <w:color w:val="auto"/>
                <w:szCs w:val="24"/>
                <w:u w:val="none"/>
                <w:rtl/>
              </w:rPr>
              <w:t>*</w:t>
            </w:r>
          </w:p>
        </w:tc>
        <w:tc>
          <w:tcPr>
            <w:tcW w:w="5949" w:type="dxa"/>
          </w:tcPr>
          <w:p w14:paraId="79A9B659" w14:textId="77777777" w:rsidR="00BC617D" w:rsidRPr="00C03C23" w:rsidRDefault="00BC617D" w:rsidP="00BC617D">
            <w:pPr>
              <w:spacing w:before="120" w:after="120"/>
              <w:rPr>
                <w:rStyle w:val="Hyperlink"/>
                <w:rFonts w:ascii="Arial" w:hAnsi="Arial" w:cs="Arial"/>
                <w:b w:val="0"/>
                <w:bCs w:val="0"/>
                <w:color w:val="auto"/>
                <w:szCs w:val="24"/>
                <w:u w:val="none"/>
                <w:rtl/>
              </w:rPr>
            </w:pPr>
          </w:p>
        </w:tc>
      </w:tr>
      <w:tr w:rsidR="00BC617D" w:rsidRPr="00C03C23" w14:paraId="5ED01B56" w14:textId="77777777" w:rsidTr="007F4728">
        <w:tc>
          <w:tcPr>
            <w:tcW w:w="4479" w:type="dxa"/>
            <w:tcBorders>
              <w:bottom w:val="single" w:sz="4" w:space="0" w:color="auto"/>
            </w:tcBorders>
          </w:tcPr>
          <w:p w14:paraId="74EFA1BA" w14:textId="77777777" w:rsidR="00BC617D" w:rsidRPr="00C03C23" w:rsidRDefault="00BC617D" w:rsidP="00BC617D">
            <w:pPr>
              <w:spacing w:before="120" w:after="120"/>
              <w:rPr>
                <w:rStyle w:val="Hyperlink"/>
                <w:rFonts w:ascii="Arial" w:hAnsi="Arial" w:cs="Arial"/>
                <w:b w:val="0"/>
                <w:bCs w:val="0"/>
                <w:color w:val="auto"/>
                <w:szCs w:val="24"/>
                <w:u w:val="none"/>
                <w:rtl/>
              </w:rPr>
            </w:pPr>
            <w:r w:rsidRPr="00C03C23">
              <w:rPr>
                <w:rStyle w:val="Hyperlink"/>
                <w:rFonts w:ascii="Arial" w:hAnsi="Arial" w:cs="Arial"/>
                <w:color w:val="C0504D" w:themeColor="accent2"/>
                <w:u w:val="none"/>
                <w:rtl/>
              </w:rPr>
              <w:t>רמת חיים חומרית</w:t>
            </w:r>
          </w:p>
        </w:tc>
        <w:tc>
          <w:tcPr>
            <w:tcW w:w="5949" w:type="dxa"/>
          </w:tcPr>
          <w:p w14:paraId="281C4000" w14:textId="77777777" w:rsidR="00BC617D" w:rsidRPr="00C03C23" w:rsidRDefault="00BC617D" w:rsidP="00BC617D">
            <w:pPr>
              <w:spacing w:before="120" w:after="120"/>
              <w:rPr>
                <w:rStyle w:val="Hyperlink"/>
                <w:rFonts w:ascii="Arial" w:hAnsi="Arial" w:cs="Arial"/>
                <w:b w:val="0"/>
                <w:bCs w:val="0"/>
                <w:color w:val="auto"/>
                <w:szCs w:val="24"/>
                <w:u w:val="none"/>
                <w:rtl/>
              </w:rPr>
            </w:pPr>
            <w:r w:rsidRPr="00C03C23">
              <w:rPr>
                <w:rStyle w:val="Hyperlink"/>
                <w:rFonts w:ascii="Arial" w:hAnsi="Arial" w:cs="Arial"/>
                <w:color w:val="FFFFFF" w:themeColor="background1"/>
                <w:szCs w:val="24"/>
                <w:u w:val="none"/>
                <w:rtl/>
              </w:rPr>
              <w:t>רמת חיים חומרית</w:t>
            </w:r>
          </w:p>
        </w:tc>
      </w:tr>
      <w:tr w:rsidR="00BC617D" w:rsidRPr="00C03C23" w14:paraId="6698F8ED" w14:textId="77777777" w:rsidTr="007F4728">
        <w:tc>
          <w:tcPr>
            <w:tcW w:w="4479" w:type="dxa"/>
            <w:tcBorders>
              <w:bottom w:val="single" w:sz="4" w:space="0" w:color="auto"/>
            </w:tcBorders>
          </w:tcPr>
          <w:p w14:paraId="70B59C30" w14:textId="77777777" w:rsidR="00BC617D" w:rsidRPr="00C03C23" w:rsidRDefault="00BC617D" w:rsidP="00BC617D">
            <w:pPr>
              <w:spacing w:before="120" w:after="120"/>
              <w:rPr>
                <w:rStyle w:val="Hyperlink"/>
                <w:rFonts w:ascii="Arial" w:hAnsi="Arial" w:cs="Arial"/>
                <w:b w:val="0"/>
                <w:bCs w:val="0"/>
                <w:color w:val="auto"/>
                <w:szCs w:val="24"/>
                <w:u w:val="none"/>
                <w:rtl/>
              </w:rPr>
            </w:pPr>
            <w:r w:rsidRPr="00C03C23">
              <w:rPr>
                <w:rStyle w:val="Hyperlink"/>
                <w:rFonts w:ascii="Arial" w:hAnsi="Arial" w:cs="Arial" w:hint="cs"/>
                <w:b w:val="0"/>
                <w:bCs w:val="0"/>
                <w:color w:val="auto"/>
                <w:szCs w:val="24"/>
                <w:u w:val="none"/>
                <w:rtl/>
              </w:rPr>
              <w:t>ש"ר מהמצב הכלכלי</w:t>
            </w:r>
          </w:p>
        </w:tc>
        <w:tc>
          <w:tcPr>
            <w:tcW w:w="5949" w:type="dxa"/>
          </w:tcPr>
          <w:p w14:paraId="0235D780" w14:textId="77777777" w:rsidR="00BC617D" w:rsidRPr="00C03C23" w:rsidRDefault="00BC617D" w:rsidP="00BC617D">
            <w:pPr>
              <w:spacing w:before="120" w:after="120"/>
              <w:rPr>
                <w:rStyle w:val="Hyperlink"/>
                <w:rFonts w:ascii="Arial" w:hAnsi="Arial" w:cs="Arial"/>
                <w:b w:val="0"/>
                <w:bCs w:val="0"/>
                <w:color w:val="auto"/>
                <w:szCs w:val="24"/>
                <w:u w:val="none"/>
                <w:rtl/>
              </w:rPr>
            </w:pPr>
            <w:r w:rsidRPr="00C03C23">
              <w:rPr>
                <w:rStyle w:val="Hyperlink"/>
                <w:rFonts w:ascii="Arial" w:hAnsi="Arial" w:cs="Arial" w:hint="cs"/>
                <w:b w:val="0"/>
                <w:bCs w:val="0"/>
                <w:color w:val="FFFFFF" w:themeColor="background1"/>
                <w:szCs w:val="24"/>
                <w:u w:val="none"/>
                <w:rtl/>
              </w:rPr>
              <w:t>-</w:t>
            </w:r>
            <w:r w:rsidRPr="00C03C23">
              <w:rPr>
                <w:rStyle w:val="Hyperlink"/>
                <w:rFonts w:ascii="Arial" w:hAnsi="Arial" w:cs="Arial"/>
                <w:b w:val="0"/>
                <w:bCs w:val="0"/>
                <w:color w:val="auto"/>
                <w:szCs w:val="24"/>
                <w:u w:val="none"/>
                <w:rtl/>
              </w:rPr>
              <w:t xml:space="preserve"> שביעות רצון מהמצב הכלכלי</w:t>
            </w:r>
          </w:p>
        </w:tc>
      </w:tr>
      <w:tr w:rsidR="00BC617D" w:rsidRPr="00C03C23" w14:paraId="683509D4" w14:textId="77777777" w:rsidTr="007F4728">
        <w:tc>
          <w:tcPr>
            <w:tcW w:w="4479" w:type="dxa"/>
            <w:tcBorders>
              <w:bottom w:val="single" w:sz="4" w:space="0" w:color="auto"/>
            </w:tcBorders>
          </w:tcPr>
          <w:p w14:paraId="15929B7B" w14:textId="77777777" w:rsidR="00BC617D" w:rsidRPr="00C03C23" w:rsidRDefault="00BC617D" w:rsidP="00BC617D">
            <w:pPr>
              <w:spacing w:before="120" w:after="120"/>
              <w:rPr>
                <w:rStyle w:val="Hyperlink"/>
                <w:rFonts w:ascii="Arial" w:hAnsi="Arial" w:cs="Arial"/>
                <w:b w:val="0"/>
                <w:bCs w:val="0"/>
                <w:color w:val="auto"/>
                <w:szCs w:val="24"/>
                <w:u w:val="none"/>
                <w:rtl/>
              </w:rPr>
            </w:pPr>
            <w:r w:rsidRPr="00C03C23">
              <w:rPr>
                <w:rStyle w:val="Hyperlink"/>
                <w:rFonts w:ascii="Arial" w:hAnsi="Arial" w:cs="Arial"/>
                <w:color w:val="C0504D" w:themeColor="accent2"/>
                <w:u w:val="none"/>
                <w:rtl/>
              </w:rPr>
              <w:t>פנאי תרבות וקהילה</w:t>
            </w:r>
          </w:p>
        </w:tc>
        <w:tc>
          <w:tcPr>
            <w:tcW w:w="5949" w:type="dxa"/>
          </w:tcPr>
          <w:p w14:paraId="34638012" w14:textId="77777777" w:rsidR="00BC617D" w:rsidRPr="00C03C23" w:rsidRDefault="00BC617D" w:rsidP="00BC617D">
            <w:pPr>
              <w:spacing w:before="120" w:after="120"/>
              <w:rPr>
                <w:rStyle w:val="Hyperlink"/>
                <w:rFonts w:ascii="Arial" w:hAnsi="Arial" w:cs="Arial"/>
                <w:b w:val="0"/>
                <w:bCs w:val="0"/>
                <w:color w:val="auto"/>
                <w:szCs w:val="24"/>
                <w:u w:val="none"/>
                <w:rtl/>
              </w:rPr>
            </w:pPr>
            <w:r w:rsidRPr="00C03C23">
              <w:rPr>
                <w:rStyle w:val="Hyperlink"/>
                <w:rFonts w:ascii="Arial" w:hAnsi="Arial" w:cs="Arial"/>
                <w:color w:val="FFFFFF" w:themeColor="background1"/>
                <w:szCs w:val="24"/>
                <w:u w:val="none"/>
                <w:rtl/>
              </w:rPr>
              <w:t>פנאי תרבות וקהילה</w:t>
            </w:r>
          </w:p>
        </w:tc>
      </w:tr>
      <w:tr w:rsidR="00BC617D" w:rsidRPr="00C03C23" w14:paraId="20B29A9A" w14:textId="77777777" w:rsidTr="007F4728">
        <w:tc>
          <w:tcPr>
            <w:tcW w:w="4479" w:type="dxa"/>
            <w:tcBorders>
              <w:bottom w:val="single" w:sz="4" w:space="0" w:color="auto"/>
            </w:tcBorders>
          </w:tcPr>
          <w:p w14:paraId="55C6FB4E" w14:textId="77777777" w:rsidR="00BC617D" w:rsidRPr="00C03C23" w:rsidRDefault="00BC617D" w:rsidP="00BC617D">
            <w:pPr>
              <w:spacing w:before="120" w:after="120"/>
              <w:rPr>
                <w:rStyle w:val="Hyperlink"/>
                <w:rFonts w:ascii="Arial" w:hAnsi="Arial" w:cs="Arial"/>
                <w:color w:val="C0504D" w:themeColor="accent2"/>
                <w:u w:val="none"/>
                <w:rtl/>
              </w:rPr>
            </w:pPr>
            <w:r w:rsidRPr="00C03C23">
              <w:rPr>
                <w:rFonts w:ascii="Arial" w:hAnsi="Arial" w:cs="Arial"/>
                <w:b w:val="0"/>
                <w:bCs w:val="0"/>
                <w:szCs w:val="24"/>
                <w:rtl/>
                <w:lang w:eastAsia="en-US"/>
              </w:rPr>
              <w:t>שביעות רצון מהאיזון - עבודה תחומי חיים</w:t>
            </w:r>
          </w:p>
        </w:tc>
        <w:tc>
          <w:tcPr>
            <w:tcW w:w="5949" w:type="dxa"/>
          </w:tcPr>
          <w:p w14:paraId="4DA3D1C0" w14:textId="77777777" w:rsidR="00BC617D" w:rsidRPr="00C03C23" w:rsidRDefault="00BC617D" w:rsidP="00BC617D">
            <w:pPr>
              <w:spacing w:before="120" w:after="120"/>
              <w:rPr>
                <w:rStyle w:val="Hyperlink"/>
                <w:rFonts w:ascii="Arial" w:hAnsi="Arial" w:cs="Arial"/>
                <w:b w:val="0"/>
                <w:bCs w:val="0"/>
                <w:color w:val="auto"/>
                <w:szCs w:val="24"/>
                <w:u w:val="none"/>
                <w:rtl/>
              </w:rPr>
            </w:pPr>
            <w:r w:rsidRPr="00C03C23">
              <w:rPr>
                <w:rStyle w:val="Hyperlink"/>
                <w:rFonts w:ascii="Arial" w:hAnsi="Arial" w:cs="Arial"/>
                <w:b w:val="0"/>
                <w:bCs w:val="0"/>
                <w:color w:val="auto"/>
                <w:szCs w:val="24"/>
                <w:u w:val="none"/>
                <w:rtl/>
              </w:rPr>
              <w:t>שביעות רצון מהאיזון בין עבודה לתחומי חיים אחרים</w:t>
            </w:r>
          </w:p>
        </w:tc>
      </w:tr>
      <w:tr w:rsidR="00BC617D" w:rsidRPr="00C03C23" w14:paraId="54B38877" w14:textId="77777777" w:rsidTr="007F4728">
        <w:tc>
          <w:tcPr>
            <w:tcW w:w="4479" w:type="dxa"/>
            <w:tcBorders>
              <w:bottom w:val="single" w:sz="4" w:space="0" w:color="auto"/>
            </w:tcBorders>
          </w:tcPr>
          <w:p w14:paraId="7EE1D657" w14:textId="77777777" w:rsidR="00BC617D" w:rsidRPr="00C03C23" w:rsidRDefault="00BC617D" w:rsidP="00BC617D">
            <w:pPr>
              <w:spacing w:before="120" w:after="120"/>
              <w:rPr>
                <w:rFonts w:ascii="Arial" w:hAnsi="Arial" w:cs="Arial"/>
                <w:b w:val="0"/>
                <w:bCs w:val="0"/>
                <w:szCs w:val="24"/>
                <w:rtl/>
                <w:lang w:eastAsia="en-US"/>
              </w:rPr>
            </w:pPr>
            <w:r w:rsidRPr="00C03C23">
              <w:rPr>
                <w:rStyle w:val="Hyperlink"/>
                <w:rFonts w:ascii="Arial" w:hAnsi="Arial" w:cs="Arial"/>
                <w:b w:val="0"/>
                <w:bCs w:val="0"/>
                <w:color w:val="auto"/>
                <w:szCs w:val="24"/>
                <w:u w:val="none"/>
                <w:rtl/>
              </w:rPr>
              <w:t>התנדבות</w:t>
            </w:r>
          </w:p>
        </w:tc>
        <w:tc>
          <w:tcPr>
            <w:tcW w:w="5949" w:type="dxa"/>
          </w:tcPr>
          <w:p w14:paraId="38E8C3FD" w14:textId="77777777" w:rsidR="00BC617D" w:rsidRPr="00C03C23" w:rsidRDefault="00BC617D" w:rsidP="00BC617D">
            <w:pPr>
              <w:spacing w:before="120" w:after="120"/>
              <w:rPr>
                <w:rStyle w:val="Hyperlink"/>
                <w:rFonts w:ascii="Arial" w:hAnsi="Arial" w:cs="Arial"/>
                <w:b w:val="0"/>
                <w:bCs w:val="0"/>
                <w:color w:val="auto"/>
                <w:szCs w:val="24"/>
                <w:u w:val="none"/>
                <w:rtl/>
              </w:rPr>
            </w:pPr>
            <w:r w:rsidRPr="00C03C23">
              <w:rPr>
                <w:rStyle w:val="Hyperlink"/>
                <w:rFonts w:ascii="Arial" w:hAnsi="Arial" w:cs="Arial"/>
                <w:b w:val="0"/>
                <w:bCs w:val="0"/>
                <w:color w:val="auto"/>
                <w:szCs w:val="24"/>
                <w:u w:val="none"/>
                <w:rtl/>
              </w:rPr>
              <w:t>מעורבים בפעילות התנדבותית</w:t>
            </w:r>
          </w:p>
        </w:tc>
      </w:tr>
      <w:tr w:rsidR="00BC617D" w:rsidRPr="00C03C23" w14:paraId="3618CFE0" w14:textId="77777777" w:rsidTr="007F4728">
        <w:tc>
          <w:tcPr>
            <w:tcW w:w="4479" w:type="dxa"/>
            <w:tcBorders>
              <w:bottom w:val="single" w:sz="4" w:space="0" w:color="auto"/>
            </w:tcBorders>
          </w:tcPr>
          <w:p w14:paraId="068728FB" w14:textId="77777777" w:rsidR="00BC617D" w:rsidRPr="00C03C23" w:rsidRDefault="00BC617D" w:rsidP="00BC617D">
            <w:pPr>
              <w:spacing w:before="120" w:after="120"/>
              <w:rPr>
                <w:rStyle w:val="Hyperlink"/>
                <w:rFonts w:ascii="Arial" w:hAnsi="Arial" w:cs="Arial"/>
                <w:b w:val="0"/>
                <w:bCs w:val="0"/>
                <w:color w:val="auto"/>
                <w:szCs w:val="24"/>
                <w:u w:val="none"/>
                <w:rtl/>
              </w:rPr>
            </w:pPr>
            <w:r w:rsidRPr="00C03C23">
              <w:rPr>
                <w:rStyle w:val="Hyperlink"/>
                <w:rFonts w:ascii="Arial" w:hAnsi="Arial" w:cs="Arial"/>
                <w:color w:val="C0504D" w:themeColor="accent2"/>
                <w:u w:val="none"/>
                <w:rtl/>
              </w:rPr>
              <w:t>טכנולוגיות המידע</w:t>
            </w:r>
          </w:p>
        </w:tc>
        <w:tc>
          <w:tcPr>
            <w:tcW w:w="5949" w:type="dxa"/>
          </w:tcPr>
          <w:p w14:paraId="0A3BE04E" w14:textId="77777777" w:rsidR="00BC617D" w:rsidRPr="00C03C23" w:rsidRDefault="00BC617D" w:rsidP="00BC617D">
            <w:pPr>
              <w:spacing w:before="120" w:after="120"/>
              <w:rPr>
                <w:rStyle w:val="Hyperlink"/>
                <w:rFonts w:ascii="Arial" w:hAnsi="Arial" w:cs="Arial"/>
                <w:b w:val="0"/>
                <w:bCs w:val="0"/>
                <w:color w:val="auto"/>
                <w:szCs w:val="24"/>
                <w:u w:val="none"/>
                <w:rtl/>
              </w:rPr>
            </w:pPr>
            <w:r w:rsidRPr="00C03C23">
              <w:rPr>
                <w:rStyle w:val="Hyperlink"/>
                <w:rFonts w:ascii="Arial" w:hAnsi="Arial" w:cs="Arial" w:hint="cs"/>
                <w:b w:val="0"/>
                <w:bCs w:val="0"/>
                <w:color w:val="FFFFFF" w:themeColor="background1"/>
                <w:szCs w:val="24"/>
                <w:u w:val="none"/>
                <w:rtl/>
              </w:rPr>
              <w:t>-</w:t>
            </w:r>
          </w:p>
        </w:tc>
      </w:tr>
      <w:tr w:rsidR="00BC617D" w:rsidRPr="00C03C23" w14:paraId="7511FF74" w14:textId="77777777" w:rsidTr="007F4728">
        <w:tc>
          <w:tcPr>
            <w:tcW w:w="4479" w:type="dxa"/>
            <w:tcBorders>
              <w:bottom w:val="single" w:sz="4" w:space="0" w:color="auto"/>
            </w:tcBorders>
          </w:tcPr>
          <w:p w14:paraId="70EB9F69" w14:textId="77777777" w:rsidR="00BC617D" w:rsidRPr="00C03C23" w:rsidRDefault="00BC617D" w:rsidP="00BC617D">
            <w:pPr>
              <w:spacing w:before="120" w:after="120"/>
              <w:rPr>
                <w:rStyle w:val="Hyperlink"/>
                <w:rFonts w:ascii="Arial" w:hAnsi="Arial" w:cs="Arial"/>
                <w:color w:val="C0504D" w:themeColor="accent2"/>
                <w:u w:val="none"/>
                <w:rtl/>
              </w:rPr>
            </w:pPr>
            <w:r w:rsidRPr="00C03C23">
              <w:rPr>
                <w:rStyle w:val="Hyperlink"/>
                <w:rFonts w:ascii="Arial" w:hAnsi="Arial" w:cs="Arial"/>
                <w:b w:val="0"/>
                <w:bCs w:val="0"/>
                <w:color w:val="auto"/>
                <w:szCs w:val="24"/>
                <w:u w:val="none"/>
                <w:rtl/>
              </w:rPr>
              <w:t>ביטחון בסביבה מקוונת</w:t>
            </w:r>
          </w:p>
        </w:tc>
        <w:tc>
          <w:tcPr>
            <w:tcW w:w="5949" w:type="dxa"/>
          </w:tcPr>
          <w:p w14:paraId="1A4F7396" w14:textId="77777777" w:rsidR="00BC617D" w:rsidRPr="00C03C23" w:rsidRDefault="00BC617D" w:rsidP="00BC617D">
            <w:pPr>
              <w:spacing w:before="120" w:after="120"/>
              <w:rPr>
                <w:rStyle w:val="Hyperlink"/>
                <w:rFonts w:ascii="Arial" w:hAnsi="Arial" w:cs="Arial"/>
                <w:b w:val="0"/>
                <w:bCs w:val="0"/>
                <w:color w:val="auto"/>
                <w:szCs w:val="24"/>
                <w:u w:val="none"/>
                <w:rtl/>
              </w:rPr>
            </w:pPr>
            <w:r w:rsidRPr="00C03C23">
              <w:rPr>
                <w:rStyle w:val="Hyperlink"/>
                <w:rFonts w:ascii="Arial" w:hAnsi="Arial" w:cs="Arial"/>
                <w:b w:val="0"/>
                <w:bCs w:val="0"/>
                <w:color w:val="auto"/>
                <w:szCs w:val="24"/>
                <w:u w:val="none"/>
                <w:rtl/>
              </w:rPr>
              <w:t>תחושת ביטחון בסביבה מקוונת</w:t>
            </w:r>
          </w:p>
        </w:tc>
      </w:tr>
      <w:tr w:rsidR="00BC617D" w:rsidRPr="00C03C23" w14:paraId="7D126092" w14:textId="77777777" w:rsidTr="007F4728">
        <w:tc>
          <w:tcPr>
            <w:tcW w:w="4479" w:type="dxa"/>
          </w:tcPr>
          <w:p w14:paraId="4E820DA9" w14:textId="77777777" w:rsidR="00BC617D" w:rsidRPr="00C03C23" w:rsidRDefault="00BC617D" w:rsidP="00BC617D">
            <w:pPr>
              <w:spacing w:before="120" w:after="120"/>
              <w:rPr>
                <w:rStyle w:val="Hyperlink"/>
                <w:rFonts w:ascii="Arial" w:hAnsi="Arial" w:cs="Arial"/>
                <w:b w:val="0"/>
                <w:bCs w:val="0"/>
                <w:color w:val="auto"/>
                <w:szCs w:val="24"/>
                <w:u w:val="none"/>
                <w:rtl/>
              </w:rPr>
            </w:pPr>
            <w:r w:rsidRPr="00C03C23">
              <w:rPr>
                <w:rStyle w:val="Hyperlink"/>
                <w:rFonts w:ascii="Arial" w:hAnsi="Arial" w:cs="Arial"/>
                <w:b w:val="0"/>
                <w:bCs w:val="0"/>
                <w:color w:val="auto"/>
                <w:szCs w:val="24"/>
                <w:u w:val="none"/>
                <w:rtl/>
              </w:rPr>
              <w:t>שימוש ב</w:t>
            </w:r>
            <w:r w:rsidRPr="00C03C23">
              <w:rPr>
                <w:rStyle w:val="Hyperlink"/>
                <w:rFonts w:ascii="Arial" w:hAnsi="Arial" w:cs="Arial"/>
                <w:b w:val="0"/>
                <w:bCs w:val="0"/>
                <w:color w:val="auto"/>
                <w:szCs w:val="24"/>
                <w:u w:val="none"/>
              </w:rPr>
              <w:t>e-Gov)-</w:t>
            </w:r>
            <w:r w:rsidRPr="00C03C23">
              <w:rPr>
                <w:rStyle w:val="Hyperlink"/>
                <w:rFonts w:ascii="Arial" w:hAnsi="Arial" w:cs="Arial"/>
                <w:b w:val="0"/>
                <w:bCs w:val="0"/>
                <w:color w:val="auto"/>
                <w:szCs w:val="24"/>
                <w:u w:val="none"/>
                <w:rtl/>
              </w:rPr>
              <w:t>)</w:t>
            </w:r>
          </w:p>
        </w:tc>
        <w:tc>
          <w:tcPr>
            <w:tcW w:w="5949" w:type="dxa"/>
          </w:tcPr>
          <w:p w14:paraId="6E52E46F" w14:textId="77777777" w:rsidR="00BC617D" w:rsidRPr="00C03C23" w:rsidRDefault="00BC617D" w:rsidP="00BC617D">
            <w:pPr>
              <w:spacing w:before="120" w:after="120"/>
              <w:rPr>
                <w:rStyle w:val="Hyperlink"/>
                <w:rFonts w:ascii="Arial" w:hAnsi="Arial" w:cs="Arial"/>
                <w:b w:val="0"/>
                <w:bCs w:val="0"/>
                <w:color w:val="auto"/>
                <w:szCs w:val="24"/>
                <w:u w:val="none"/>
                <w:rtl/>
              </w:rPr>
            </w:pPr>
            <w:r w:rsidRPr="00C03C23">
              <w:rPr>
                <w:rStyle w:val="Hyperlink"/>
                <w:rFonts w:ascii="Arial" w:hAnsi="Arial" w:cs="Arial"/>
                <w:b w:val="0"/>
                <w:bCs w:val="0"/>
                <w:color w:val="auto"/>
                <w:szCs w:val="24"/>
                <w:u w:val="none"/>
                <w:rtl/>
              </w:rPr>
              <w:t>שימוש בשירותי ממשל מקוונים</w:t>
            </w:r>
          </w:p>
        </w:tc>
      </w:tr>
      <w:tr w:rsidR="0069726F" w:rsidRPr="00C03C23" w14:paraId="4F9FEC7A" w14:textId="77777777" w:rsidTr="007F4728">
        <w:tc>
          <w:tcPr>
            <w:tcW w:w="4479" w:type="dxa"/>
          </w:tcPr>
          <w:p w14:paraId="450FB0C2" w14:textId="77777777" w:rsidR="0069726F" w:rsidRPr="00C03C23" w:rsidRDefault="0069726F" w:rsidP="00BC617D">
            <w:pPr>
              <w:spacing w:before="120" w:after="120"/>
              <w:rPr>
                <w:rStyle w:val="Hyperlink"/>
                <w:rFonts w:ascii="Arial" w:hAnsi="Arial" w:cs="Arial"/>
                <w:b w:val="0"/>
                <w:bCs w:val="0"/>
                <w:color w:val="auto"/>
                <w:szCs w:val="24"/>
                <w:u w:val="none"/>
                <w:rtl/>
              </w:rPr>
            </w:pPr>
            <w:r w:rsidRPr="00C03C23">
              <w:rPr>
                <w:rStyle w:val="Hyperlink"/>
                <w:rFonts w:ascii="Arial" w:hAnsi="Arial" w:cs="Arial" w:hint="cs"/>
                <w:b w:val="0"/>
                <w:bCs w:val="0"/>
                <w:color w:val="auto"/>
                <w:szCs w:val="24"/>
                <w:u w:val="none"/>
                <w:rtl/>
              </w:rPr>
              <w:t>נגישות למחשב</w:t>
            </w:r>
          </w:p>
        </w:tc>
        <w:tc>
          <w:tcPr>
            <w:tcW w:w="5949" w:type="dxa"/>
          </w:tcPr>
          <w:p w14:paraId="05FCD5BA" w14:textId="37865DFC" w:rsidR="0069726F" w:rsidRPr="00C03C23" w:rsidRDefault="003C60A7" w:rsidP="00BC617D">
            <w:pPr>
              <w:spacing w:before="120" w:after="120"/>
              <w:rPr>
                <w:rStyle w:val="Hyperlink"/>
                <w:rFonts w:ascii="Arial" w:hAnsi="Arial" w:cs="Arial"/>
                <w:b w:val="0"/>
                <w:bCs w:val="0"/>
                <w:color w:val="auto"/>
                <w:szCs w:val="24"/>
                <w:u w:val="none"/>
                <w:rtl/>
              </w:rPr>
            </w:pPr>
            <w:r>
              <w:rPr>
                <w:rStyle w:val="Hyperlink"/>
                <w:rFonts w:ascii="Arial" w:hAnsi="Arial" w:cs="Arial" w:hint="cs"/>
                <w:b w:val="0"/>
                <w:bCs w:val="0"/>
                <w:color w:val="auto"/>
                <w:szCs w:val="24"/>
                <w:u w:val="none"/>
                <w:rtl/>
              </w:rPr>
              <w:t>נגישות למחשב ביתי, נישא או טאבלט</w:t>
            </w:r>
          </w:p>
        </w:tc>
      </w:tr>
      <w:tr w:rsidR="0069726F" w:rsidRPr="00C03C23" w14:paraId="43BEBB5B" w14:textId="77777777" w:rsidTr="007F4728">
        <w:tc>
          <w:tcPr>
            <w:tcW w:w="4479" w:type="dxa"/>
            <w:tcBorders>
              <w:bottom w:val="single" w:sz="4" w:space="0" w:color="auto"/>
            </w:tcBorders>
          </w:tcPr>
          <w:p w14:paraId="453FEF18" w14:textId="77777777" w:rsidR="0069726F" w:rsidRPr="00C03C23" w:rsidRDefault="0069726F" w:rsidP="00BC617D">
            <w:pPr>
              <w:spacing w:before="120" w:after="120"/>
              <w:rPr>
                <w:rStyle w:val="Hyperlink"/>
                <w:rFonts w:ascii="Arial" w:hAnsi="Arial" w:cs="Arial"/>
                <w:b w:val="0"/>
                <w:bCs w:val="0"/>
                <w:color w:val="auto"/>
                <w:szCs w:val="24"/>
                <w:u w:val="none"/>
                <w:rtl/>
              </w:rPr>
            </w:pPr>
            <w:r w:rsidRPr="00C03C23">
              <w:rPr>
                <w:rFonts w:asciiTheme="minorBidi" w:hAnsiTheme="minorBidi" w:cstheme="minorBidi" w:hint="cs"/>
                <w:b w:val="0"/>
                <w:bCs w:val="0"/>
                <w:rtl/>
              </w:rPr>
              <w:t>שימוש באינטרנט</w:t>
            </w:r>
          </w:p>
        </w:tc>
        <w:tc>
          <w:tcPr>
            <w:tcW w:w="5949" w:type="dxa"/>
            <w:shd w:val="clear" w:color="auto" w:fill="auto"/>
          </w:tcPr>
          <w:p w14:paraId="40C43F57" w14:textId="77777777" w:rsidR="0069726F" w:rsidRPr="00C03C23" w:rsidRDefault="0069726F" w:rsidP="0069726F">
            <w:pPr>
              <w:spacing w:before="120" w:after="120"/>
              <w:rPr>
                <w:rStyle w:val="Hyperlink"/>
                <w:rFonts w:ascii="Arial" w:hAnsi="Arial" w:cs="Arial"/>
                <w:b w:val="0"/>
                <w:bCs w:val="0"/>
                <w:color w:val="auto"/>
                <w:szCs w:val="24"/>
                <w:u w:val="none"/>
                <w:rtl/>
              </w:rPr>
            </w:pPr>
          </w:p>
        </w:tc>
      </w:tr>
    </w:tbl>
    <w:p w14:paraId="0726683B" w14:textId="77777777" w:rsidR="0017343F" w:rsidRPr="000F029B" w:rsidRDefault="003D084F" w:rsidP="000F029B">
      <w:pPr>
        <w:rPr>
          <w:rStyle w:val="Hyperlink"/>
          <w:color w:val="auto"/>
          <w:u w:val="none"/>
        </w:rPr>
      </w:pPr>
      <w:r w:rsidRPr="00C03C23">
        <w:rPr>
          <w:rFonts w:asciiTheme="minorBidi" w:hAnsiTheme="minorBidi" w:cstheme="minorBidi"/>
          <w:b w:val="0"/>
          <w:bCs w:val="0"/>
          <w:szCs w:val="24"/>
          <w:rtl/>
        </w:rPr>
        <w:t>*המגמה הרצויה למדד היא ירידה.</w:t>
      </w:r>
    </w:p>
    <w:sectPr w:rsidR="0017343F" w:rsidRPr="000F029B" w:rsidSect="00203679">
      <w:footnotePr>
        <w:numRestart w:val="eachPage"/>
      </w:footnotePr>
      <w:pgSz w:w="11906" w:h="16838" w:code="9"/>
      <w:pgMar w:top="1440" w:right="748" w:bottom="1440" w:left="720"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0F15C" w14:textId="77777777" w:rsidR="006040AC" w:rsidRDefault="006040AC">
      <w:r>
        <w:separator/>
      </w:r>
    </w:p>
  </w:endnote>
  <w:endnote w:type="continuationSeparator" w:id="0">
    <w:p w14:paraId="40D8AB4F" w14:textId="77777777" w:rsidR="006040AC" w:rsidRDefault="00604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Guttman Hatzvi">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4007A" w14:textId="77777777" w:rsidR="00785B28" w:rsidRDefault="00785B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Cs w:val="24"/>
        <w:rtl/>
      </w:rPr>
      <w:id w:val="1500927343"/>
      <w:docPartObj>
        <w:docPartGallery w:val="Page Numbers (Bottom of Page)"/>
        <w:docPartUnique/>
      </w:docPartObj>
    </w:sdtPr>
    <w:sdtEndPr/>
    <w:sdtContent>
      <w:p w14:paraId="3B0D93AE" w14:textId="39D762BF" w:rsidR="00785B28" w:rsidRPr="00785B28" w:rsidRDefault="00785B28">
        <w:pPr>
          <w:pStyle w:val="Footer"/>
          <w:jc w:val="center"/>
          <w:rPr>
            <w:rFonts w:ascii="Arial" w:hAnsi="Arial" w:cs="Arial"/>
            <w:szCs w:val="24"/>
          </w:rPr>
        </w:pPr>
        <w:r w:rsidRPr="00785B28">
          <w:rPr>
            <w:rFonts w:ascii="Arial" w:hAnsi="Arial" w:cs="Arial"/>
            <w:szCs w:val="24"/>
          </w:rPr>
          <w:fldChar w:fldCharType="begin"/>
        </w:r>
        <w:r w:rsidRPr="00785B28">
          <w:rPr>
            <w:rFonts w:ascii="Arial" w:hAnsi="Arial" w:cs="Arial"/>
            <w:szCs w:val="24"/>
          </w:rPr>
          <w:instrText xml:space="preserve"> PAGE   \* MERGEFORMAT </w:instrText>
        </w:r>
        <w:r w:rsidRPr="00785B28">
          <w:rPr>
            <w:rFonts w:ascii="Arial" w:hAnsi="Arial" w:cs="Arial"/>
            <w:szCs w:val="24"/>
          </w:rPr>
          <w:fldChar w:fldCharType="separate"/>
        </w:r>
        <w:r w:rsidR="00482F0F">
          <w:rPr>
            <w:rFonts w:ascii="Arial" w:hAnsi="Arial" w:cs="Arial"/>
            <w:noProof/>
            <w:szCs w:val="24"/>
            <w:rtl/>
          </w:rPr>
          <w:t>21</w:t>
        </w:r>
        <w:r w:rsidRPr="00785B28">
          <w:rPr>
            <w:rFonts w:ascii="Arial" w:hAnsi="Arial" w:cs="Arial"/>
            <w:noProof/>
            <w:szCs w:val="24"/>
          </w:rPr>
          <w:fldChar w:fldCharType="end"/>
        </w:r>
      </w:p>
    </w:sdtContent>
  </w:sdt>
  <w:p w14:paraId="5142EE0D" w14:textId="79F1DE4A" w:rsidR="00785B28" w:rsidRPr="00785B28" w:rsidRDefault="00785B28">
    <w:pPr>
      <w:pStyle w:val="Footer"/>
      <w:rPr>
        <w:rFonts w:ascii="Arial" w:hAnsi="Arial" w:cs="Arial"/>
        <w:szCs w:val="24"/>
      </w:rPr>
    </w:pPr>
    <w:r w:rsidRPr="00785B28">
      <w:rPr>
        <w:rFonts w:ascii="Arial" w:hAnsi="Arial" w:cs="Arial"/>
        <w:szCs w:val="24"/>
        <w:rtl/>
      </w:rPr>
      <w:t>מדדי איכות חיים בערים הגדולות, 2021</w:t>
    </w:r>
    <w:r w:rsidRPr="00785B28">
      <w:rPr>
        <w:rFonts w:ascii="Arial" w:hAnsi="Arial" w:cs="Arial"/>
        <w:szCs w:val="24"/>
        <w:rtl/>
      </w:rPr>
      <w:br/>
      <w:t>03/01/2023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4CB31" w14:textId="77777777" w:rsidR="006040AC" w:rsidRPr="00A116F1" w:rsidRDefault="006040AC" w:rsidP="00917353">
    <w:pPr>
      <w:pStyle w:val="Footer"/>
      <w:pBdr>
        <w:top w:val="single" w:sz="4" w:space="1" w:color="auto"/>
        <w:left w:val="single" w:sz="4" w:space="4" w:color="auto"/>
        <w:bottom w:val="single" w:sz="4" w:space="1" w:color="auto"/>
        <w:right w:val="single" w:sz="4" w:space="4" w:color="auto"/>
      </w:pBdr>
      <w:tabs>
        <w:tab w:val="clear" w:pos="4153"/>
        <w:tab w:val="clear" w:pos="8306"/>
        <w:tab w:val="left" w:pos="3193"/>
      </w:tabs>
      <w:jc w:val="center"/>
      <w:rPr>
        <w:rFonts w:ascii="Arial" w:hAnsi="Arial" w:cs="Arial"/>
        <w:szCs w:val="24"/>
        <w:rtl/>
      </w:rPr>
    </w:pPr>
    <w:r w:rsidRPr="00A116F1">
      <w:rPr>
        <w:rFonts w:ascii="Arial" w:hAnsi="Arial" w:cs="Arial"/>
        <w:szCs w:val="24"/>
        <w:rtl/>
      </w:rPr>
      <w:t>כתב</w:t>
    </w:r>
    <w:r w:rsidRPr="00A116F1">
      <w:rPr>
        <w:rFonts w:ascii="Arial" w:hAnsi="Arial" w:cs="Arial" w:hint="cs"/>
        <w:szCs w:val="24"/>
        <w:rtl/>
      </w:rPr>
      <w:t xml:space="preserve">ו </w:t>
    </w:r>
    <w:r>
      <w:rPr>
        <w:rFonts w:ascii="Arial" w:hAnsi="Arial" w:cs="Arial" w:hint="cs"/>
        <w:szCs w:val="24"/>
        <w:rtl/>
      </w:rPr>
      <w:t>עדי בשור</w:t>
    </w:r>
    <w:r w:rsidRPr="00A116F1">
      <w:rPr>
        <w:rFonts w:ascii="Arial" w:hAnsi="Arial" w:cs="Arial" w:hint="cs"/>
        <w:szCs w:val="24"/>
        <w:rtl/>
      </w:rPr>
      <w:t xml:space="preserve"> ועמית יגור-קרול</w:t>
    </w:r>
    <w:r>
      <w:rPr>
        <w:rFonts w:ascii="Arial" w:hAnsi="Arial" w:cs="Arial" w:hint="cs"/>
        <w:szCs w:val="24"/>
        <w:rtl/>
      </w:rPr>
      <w:t>,</w:t>
    </w:r>
    <w:r w:rsidRPr="00A116F1">
      <w:rPr>
        <w:rFonts w:ascii="Arial" w:hAnsi="Arial" w:cs="Arial" w:hint="cs"/>
        <w:szCs w:val="24"/>
        <w:rtl/>
      </w:rPr>
      <w:t xml:space="preserve"> תחום מדדי איכות חיים ותוצרים סטטיסטיים רוחביים</w:t>
    </w:r>
  </w:p>
  <w:p w14:paraId="7793D656" w14:textId="19830B16" w:rsidR="006040AC" w:rsidRPr="00345F6E" w:rsidRDefault="00785B28" w:rsidP="00785B28">
    <w:pPr>
      <w:pStyle w:val="Footer"/>
      <w:pBdr>
        <w:top w:val="single" w:sz="4" w:space="1" w:color="auto"/>
        <w:left w:val="single" w:sz="4" w:space="4" w:color="auto"/>
        <w:bottom w:val="single" w:sz="4" w:space="1" w:color="auto"/>
        <w:right w:val="single" w:sz="4" w:space="4" w:color="auto"/>
      </w:pBdr>
      <w:tabs>
        <w:tab w:val="clear" w:pos="4153"/>
        <w:tab w:val="clear" w:pos="8306"/>
        <w:tab w:val="left" w:pos="3193"/>
      </w:tabs>
      <w:jc w:val="center"/>
      <w:rPr>
        <w:rFonts w:ascii="Arial" w:hAnsi="Arial" w:cs="Arial"/>
        <w:szCs w:val="24"/>
      </w:rPr>
    </w:pPr>
    <w:r w:rsidRPr="00785B28">
      <w:rPr>
        <w:rFonts w:ascii="Arial" w:hAnsi="Arial" w:cs="Arial"/>
        <w:szCs w:val="24"/>
        <w:rtl/>
      </w:rPr>
      <w:t>לקבלת הסברים נא לפנות למרכז למידע סטטיסטי 02-6592666</w:t>
    </w:r>
    <w:r w:rsidRPr="00785B28">
      <w:rPr>
        <w:rFonts w:ascii="Arial" w:hAnsi="Arial" w:cs="Arial"/>
        <w:szCs w:val="24"/>
        <w:rtl/>
      </w:rPr>
      <w:br/>
      <w:t>או באמצעות</w:t>
    </w:r>
    <w:r w:rsidRPr="00785B28">
      <w:rPr>
        <w:rFonts w:ascii="Arial" w:hAnsi="Arial" w:cs="Arial" w:hint="cs"/>
        <w:szCs w:val="24"/>
        <w:rtl/>
      </w:rPr>
      <w:t xml:space="preserve"> </w:t>
    </w:r>
    <w:hyperlink r:id="rId1" w:history="1">
      <w:r w:rsidRPr="00785B28">
        <w:rPr>
          <w:rStyle w:val="Hyperlink"/>
          <w:rFonts w:ascii="Arial" w:hAnsi="Arial" w:cs="Arial"/>
          <w:szCs w:val="24"/>
          <w:rtl/>
        </w:rPr>
        <w:t>טופס פנייה מקוון</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64A37" w14:textId="77777777" w:rsidR="006040AC" w:rsidRDefault="006040AC">
      <w:r>
        <w:separator/>
      </w:r>
    </w:p>
  </w:footnote>
  <w:footnote w:type="continuationSeparator" w:id="0">
    <w:p w14:paraId="38ED2DF7" w14:textId="77777777" w:rsidR="006040AC" w:rsidRDefault="006040AC">
      <w:r>
        <w:continuationSeparator/>
      </w:r>
    </w:p>
  </w:footnote>
  <w:footnote w:id="1">
    <w:p w14:paraId="16E20AA4" w14:textId="77777777" w:rsidR="006040AC" w:rsidRPr="005130B0" w:rsidRDefault="006040AC" w:rsidP="006B09CE">
      <w:pPr>
        <w:pStyle w:val="FootnoteText"/>
        <w:ind w:left="170" w:hanging="170"/>
        <w:rPr>
          <w:rFonts w:asciiTheme="minorBidi" w:hAnsiTheme="minorBidi" w:cstheme="minorBidi"/>
          <w:b w:val="0"/>
          <w:bCs w:val="0"/>
          <w:sz w:val="24"/>
          <w:szCs w:val="24"/>
        </w:rPr>
      </w:pPr>
      <w:r w:rsidRPr="005130B0">
        <w:rPr>
          <w:rStyle w:val="FootnoteReference"/>
          <w:rFonts w:asciiTheme="minorBidi" w:hAnsiTheme="minorBidi" w:cstheme="minorBidi"/>
          <w:b w:val="0"/>
          <w:bCs w:val="0"/>
          <w:sz w:val="24"/>
          <w:szCs w:val="24"/>
        </w:rPr>
        <w:footnoteRef/>
      </w:r>
      <w:r w:rsidRPr="005130B0">
        <w:rPr>
          <w:rFonts w:asciiTheme="minorBidi" w:hAnsiTheme="minorBidi" w:cstheme="minorBidi"/>
          <w:b w:val="0"/>
          <w:bCs w:val="0"/>
          <w:sz w:val="24"/>
          <w:szCs w:val="24"/>
          <w:rtl/>
        </w:rPr>
        <w:t xml:space="preserve"> </w:t>
      </w:r>
      <w:r>
        <w:rPr>
          <w:rFonts w:asciiTheme="minorBidi" w:hAnsiTheme="minorBidi" w:cstheme="minorBidi" w:hint="cs"/>
          <w:b w:val="0"/>
          <w:bCs w:val="0"/>
          <w:sz w:val="24"/>
          <w:szCs w:val="24"/>
          <w:rtl/>
        </w:rPr>
        <w:t>יודגש כי נתוני המדדים בערים מושפעים מההרכב הדמוגרפי, החברתי והכלכלי של האוכלוסייה בכל עיר. לקבלת מידע מפורט על הערים ניתן להיכנס לפרסום המלא.</w:t>
      </w:r>
    </w:p>
  </w:footnote>
  <w:footnote w:id="2">
    <w:p w14:paraId="78BEE382" w14:textId="519BB283" w:rsidR="006040AC" w:rsidRPr="005C6771" w:rsidRDefault="006040AC" w:rsidP="00001619">
      <w:pPr>
        <w:pStyle w:val="FootnoteText"/>
        <w:ind w:left="170" w:hanging="170"/>
        <w:rPr>
          <w:rStyle w:val="FootnoteReference"/>
          <w:b w:val="0"/>
          <w:bCs w:val="0"/>
          <w:sz w:val="22"/>
          <w:szCs w:val="22"/>
          <w:rtl/>
        </w:rPr>
      </w:pPr>
      <w:r w:rsidRPr="00756C7B">
        <w:rPr>
          <w:rStyle w:val="FootnoteReference"/>
          <w:rFonts w:asciiTheme="minorBidi" w:hAnsiTheme="minorBidi" w:cstheme="minorBidi"/>
          <w:b w:val="0"/>
          <w:bCs w:val="0"/>
          <w:sz w:val="24"/>
          <w:szCs w:val="24"/>
        </w:rPr>
        <w:footnoteRef/>
      </w:r>
      <w:r>
        <w:rPr>
          <w:rFonts w:asciiTheme="minorBidi" w:hAnsiTheme="minorBidi" w:cstheme="minorBidi" w:hint="cs"/>
          <w:b w:val="0"/>
          <w:bCs w:val="0"/>
          <w:sz w:val="24"/>
          <w:szCs w:val="24"/>
          <w:rtl/>
        </w:rPr>
        <w:t xml:space="preserve"> </w:t>
      </w:r>
      <w:r w:rsidRPr="005C6771">
        <w:rPr>
          <w:rFonts w:ascii="Arial" w:hAnsi="Arial" w:cs="Arial"/>
          <w:b w:val="0"/>
          <w:bCs w:val="0"/>
          <w:sz w:val="24"/>
          <w:szCs w:val="24"/>
          <w:rtl/>
        </w:rPr>
        <w:t xml:space="preserve">רשימת המדדים בשנת </w:t>
      </w:r>
      <w:r>
        <w:rPr>
          <w:rFonts w:ascii="Arial" w:hAnsi="Arial" w:cs="Arial" w:hint="cs"/>
          <w:b w:val="0"/>
          <w:bCs w:val="0"/>
          <w:sz w:val="24"/>
          <w:szCs w:val="24"/>
          <w:rtl/>
        </w:rPr>
        <w:t>2021</w:t>
      </w:r>
      <w:r w:rsidRPr="005C6771">
        <w:rPr>
          <w:rFonts w:ascii="Arial" w:hAnsi="Arial" w:cs="Arial" w:hint="cs"/>
          <w:b w:val="0"/>
          <w:bCs w:val="0"/>
          <w:sz w:val="24"/>
          <w:szCs w:val="24"/>
          <w:rtl/>
        </w:rPr>
        <w:t xml:space="preserve"> </w:t>
      </w:r>
      <w:r w:rsidRPr="005C6771">
        <w:rPr>
          <w:rFonts w:ascii="Arial" w:hAnsi="Arial" w:cs="Arial"/>
          <w:b w:val="0"/>
          <w:bCs w:val="0"/>
          <w:sz w:val="24"/>
          <w:szCs w:val="24"/>
          <w:rtl/>
        </w:rPr>
        <w:t xml:space="preserve">כוללת </w:t>
      </w:r>
      <w:r w:rsidRPr="005C6771">
        <w:rPr>
          <w:rFonts w:ascii="Arial" w:hAnsi="Arial" w:cs="Arial" w:hint="cs"/>
          <w:b w:val="0"/>
          <w:bCs w:val="0"/>
          <w:sz w:val="24"/>
          <w:szCs w:val="24"/>
          <w:rtl/>
        </w:rPr>
        <w:t>מדדים שחולקו לכמה תתי-מדדים</w:t>
      </w:r>
      <w:r w:rsidRPr="005C6771">
        <w:rPr>
          <w:rFonts w:ascii="Arial" w:hAnsi="Arial" w:cs="Arial"/>
          <w:b w:val="0"/>
          <w:bCs w:val="0"/>
          <w:sz w:val="24"/>
          <w:szCs w:val="24"/>
          <w:rtl/>
        </w:rPr>
        <w:t>: בתחום רווחה</w:t>
      </w:r>
      <w:r w:rsidRPr="005C6771">
        <w:rPr>
          <w:rFonts w:ascii="Arial" w:hAnsi="Arial" w:cs="Arial" w:hint="cs"/>
          <w:b w:val="0"/>
          <w:bCs w:val="0"/>
          <w:sz w:val="24"/>
          <w:szCs w:val="24"/>
          <w:rtl/>
        </w:rPr>
        <w:t xml:space="preserve"> אישית וחברתית</w:t>
      </w:r>
      <w:r w:rsidRPr="005C6771">
        <w:rPr>
          <w:rFonts w:ascii="Arial" w:hAnsi="Arial" w:cs="Arial"/>
          <w:b w:val="0"/>
          <w:bCs w:val="0"/>
          <w:sz w:val="24"/>
          <w:szCs w:val="24"/>
          <w:rtl/>
        </w:rPr>
        <w:t xml:space="preserve"> </w:t>
      </w:r>
      <w:r w:rsidRPr="005C6771">
        <w:rPr>
          <w:rFonts w:ascii="Arial" w:hAnsi="Arial" w:cs="Arial" w:hint="cs"/>
          <w:b w:val="0"/>
          <w:bCs w:val="0"/>
          <w:sz w:val="24"/>
          <w:szCs w:val="24"/>
          <w:rtl/>
        </w:rPr>
        <w:t>ה</w:t>
      </w:r>
      <w:r w:rsidRPr="005C6771">
        <w:rPr>
          <w:rFonts w:ascii="Arial" w:hAnsi="Arial" w:cs="Arial"/>
          <w:b w:val="0"/>
          <w:bCs w:val="0"/>
          <w:sz w:val="24"/>
          <w:szCs w:val="24"/>
          <w:rtl/>
        </w:rPr>
        <w:t>מדד תחושת יכולת ומסוגלות אישית</w:t>
      </w:r>
      <w:r w:rsidRPr="005C6771">
        <w:rPr>
          <w:rFonts w:ascii="Arial" w:hAnsi="Arial" w:cs="Arial" w:hint="cs"/>
          <w:b w:val="0"/>
          <w:bCs w:val="0"/>
          <w:sz w:val="24"/>
          <w:szCs w:val="24"/>
          <w:rtl/>
        </w:rPr>
        <w:t xml:space="preserve"> חולק</w:t>
      </w:r>
      <w:r w:rsidRPr="005C6771">
        <w:rPr>
          <w:rFonts w:ascii="Arial" w:hAnsi="Arial" w:cs="Arial"/>
          <w:b w:val="0"/>
          <w:bCs w:val="0"/>
          <w:sz w:val="24"/>
          <w:szCs w:val="24"/>
          <w:rtl/>
        </w:rPr>
        <w:t xml:space="preserve"> </w:t>
      </w:r>
      <w:r w:rsidRPr="005C6771">
        <w:rPr>
          <w:rFonts w:ascii="Arial" w:hAnsi="Arial" w:cs="Arial" w:hint="cs"/>
          <w:b w:val="0"/>
          <w:bCs w:val="0"/>
          <w:sz w:val="24"/>
          <w:szCs w:val="24"/>
          <w:rtl/>
        </w:rPr>
        <w:t>לשני</w:t>
      </w:r>
      <w:r w:rsidRPr="005C6771">
        <w:rPr>
          <w:rFonts w:ascii="Arial" w:hAnsi="Arial" w:cs="Arial"/>
          <w:b w:val="0"/>
          <w:bCs w:val="0"/>
          <w:sz w:val="24"/>
          <w:szCs w:val="24"/>
          <w:rtl/>
        </w:rPr>
        <w:t xml:space="preserve"> תתי</w:t>
      </w:r>
      <w:r w:rsidRPr="005C6771">
        <w:rPr>
          <w:rFonts w:ascii="Arial" w:hAnsi="Arial" w:cs="Arial" w:hint="cs"/>
          <w:b w:val="0"/>
          <w:bCs w:val="0"/>
          <w:sz w:val="24"/>
          <w:szCs w:val="24"/>
          <w:rtl/>
        </w:rPr>
        <w:t>-</w:t>
      </w:r>
      <w:r w:rsidRPr="005C6771">
        <w:rPr>
          <w:rFonts w:ascii="Arial" w:hAnsi="Arial" w:cs="Arial"/>
          <w:b w:val="0"/>
          <w:bCs w:val="0"/>
          <w:sz w:val="24"/>
          <w:szCs w:val="24"/>
          <w:rtl/>
        </w:rPr>
        <w:t xml:space="preserve">מדדים (ציפיות ביחס לעתיד ותחושת יכולת להתמודד עם בעיות), בתחום רמת חיים חומרית </w:t>
      </w:r>
      <w:r w:rsidRPr="005C6771">
        <w:rPr>
          <w:rFonts w:ascii="Arial" w:hAnsi="Arial" w:cs="Arial" w:hint="cs"/>
          <w:b w:val="0"/>
          <w:bCs w:val="0"/>
          <w:sz w:val="24"/>
          <w:szCs w:val="24"/>
          <w:rtl/>
        </w:rPr>
        <w:t>ה</w:t>
      </w:r>
      <w:r w:rsidRPr="005C6771">
        <w:rPr>
          <w:rFonts w:ascii="Arial" w:hAnsi="Arial" w:cs="Arial"/>
          <w:b w:val="0"/>
          <w:bCs w:val="0"/>
          <w:sz w:val="24"/>
          <w:szCs w:val="24"/>
          <w:rtl/>
        </w:rPr>
        <w:t>מדד חוב ציבורי ופרטי לנפש כאחוז מהתמ"ג</w:t>
      </w:r>
      <w:r w:rsidRPr="005C6771">
        <w:rPr>
          <w:rFonts w:ascii="Arial" w:hAnsi="Arial" w:cs="Arial" w:hint="cs"/>
          <w:b w:val="0"/>
          <w:bCs w:val="0"/>
          <w:sz w:val="24"/>
          <w:szCs w:val="24"/>
          <w:rtl/>
        </w:rPr>
        <w:t xml:space="preserve"> חולק לשני</w:t>
      </w:r>
      <w:r w:rsidRPr="005C6771">
        <w:rPr>
          <w:rFonts w:ascii="Arial" w:hAnsi="Arial" w:cs="Arial"/>
          <w:b w:val="0"/>
          <w:bCs w:val="0"/>
          <w:sz w:val="24"/>
          <w:szCs w:val="24"/>
          <w:rtl/>
        </w:rPr>
        <w:t xml:space="preserve"> תתי</w:t>
      </w:r>
      <w:r w:rsidRPr="005C6771">
        <w:rPr>
          <w:rFonts w:ascii="Arial" w:hAnsi="Arial" w:cs="Arial" w:hint="cs"/>
          <w:b w:val="0"/>
          <w:bCs w:val="0"/>
          <w:sz w:val="24"/>
          <w:szCs w:val="24"/>
          <w:rtl/>
        </w:rPr>
        <w:t>-</w:t>
      </w:r>
      <w:r w:rsidRPr="005C6771">
        <w:rPr>
          <w:rFonts w:ascii="Arial" w:hAnsi="Arial" w:cs="Arial"/>
          <w:b w:val="0"/>
          <w:bCs w:val="0"/>
          <w:sz w:val="24"/>
          <w:szCs w:val="24"/>
          <w:rtl/>
        </w:rPr>
        <w:t xml:space="preserve">מדדים (חוב משקי בית </w:t>
      </w:r>
      <w:r w:rsidRPr="005C6771">
        <w:rPr>
          <w:rFonts w:ascii="Arial" w:hAnsi="Arial" w:cs="Arial" w:hint="cs"/>
          <w:b w:val="0"/>
          <w:bCs w:val="0"/>
          <w:sz w:val="24"/>
          <w:szCs w:val="24"/>
          <w:rtl/>
        </w:rPr>
        <w:t xml:space="preserve">כאחוז מהתמ"ג </w:t>
      </w:r>
      <w:r w:rsidRPr="005C6771">
        <w:rPr>
          <w:rFonts w:ascii="Arial" w:hAnsi="Arial" w:cs="Arial"/>
          <w:b w:val="0"/>
          <w:bCs w:val="0"/>
          <w:sz w:val="24"/>
          <w:szCs w:val="24"/>
          <w:rtl/>
        </w:rPr>
        <w:t xml:space="preserve">וחוב ממשלתי כאחוז מהתמ"ג), בתחום תעסוקה </w:t>
      </w:r>
      <w:r w:rsidRPr="005C6771">
        <w:rPr>
          <w:rFonts w:ascii="Arial" w:hAnsi="Arial" w:cs="Arial" w:hint="cs"/>
          <w:b w:val="0"/>
          <w:bCs w:val="0"/>
          <w:sz w:val="24"/>
          <w:szCs w:val="24"/>
          <w:rtl/>
        </w:rPr>
        <w:t>ה</w:t>
      </w:r>
      <w:r w:rsidRPr="005C6771">
        <w:rPr>
          <w:rFonts w:ascii="Arial" w:hAnsi="Arial" w:cs="Arial"/>
          <w:b w:val="0"/>
          <w:bCs w:val="0"/>
          <w:sz w:val="24"/>
          <w:szCs w:val="24"/>
          <w:rtl/>
        </w:rPr>
        <w:t xml:space="preserve">מדד שביעות רצון כללית מהעבודה </w:t>
      </w:r>
      <w:r w:rsidRPr="005C6771">
        <w:rPr>
          <w:rFonts w:ascii="Arial" w:hAnsi="Arial" w:cs="Arial" w:hint="cs"/>
          <w:b w:val="0"/>
          <w:bCs w:val="0"/>
          <w:sz w:val="24"/>
          <w:szCs w:val="24"/>
          <w:rtl/>
        </w:rPr>
        <w:t>חולק לארבעה</w:t>
      </w:r>
      <w:r w:rsidRPr="005C6771">
        <w:rPr>
          <w:rFonts w:ascii="Arial" w:hAnsi="Arial" w:cs="Arial"/>
          <w:b w:val="0"/>
          <w:bCs w:val="0"/>
          <w:sz w:val="24"/>
          <w:szCs w:val="24"/>
          <w:rtl/>
        </w:rPr>
        <w:t xml:space="preserve"> תתי</w:t>
      </w:r>
      <w:r w:rsidRPr="005C6771">
        <w:rPr>
          <w:rFonts w:ascii="Arial" w:hAnsi="Arial" w:cs="Arial" w:hint="cs"/>
          <w:b w:val="0"/>
          <w:bCs w:val="0"/>
          <w:sz w:val="24"/>
          <w:szCs w:val="24"/>
          <w:rtl/>
        </w:rPr>
        <w:t>-</w:t>
      </w:r>
      <w:r w:rsidRPr="005C6771">
        <w:rPr>
          <w:rFonts w:ascii="Arial" w:hAnsi="Arial" w:cs="Arial"/>
          <w:b w:val="0"/>
          <w:bCs w:val="0"/>
          <w:sz w:val="24"/>
          <w:szCs w:val="24"/>
          <w:rtl/>
        </w:rPr>
        <w:t>מדדים (שביעות רצון מהעבודה, שביעות רצון מההכנסה, מועסקים שתפקידם מאפשר קידום בעבודה ומועסקים שתפקידם בעבודה תואם את תחום לימודיהם).</w:t>
      </w:r>
      <w:r>
        <w:rPr>
          <w:rFonts w:hint="cs"/>
          <w:b w:val="0"/>
          <w:bCs w:val="0"/>
          <w:sz w:val="22"/>
          <w:szCs w:val="22"/>
          <w:rtl/>
        </w:rPr>
        <w:t xml:space="preserve"> </w:t>
      </w:r>
    </w:p>
  </w:footnote>
  <w:footnote w:id="3">
    <w:p w14:paraId="39E4885D" w14:textId="50A27206" w:rsidR="006040AC" w:rsidRDefault="006040AC" w:rsidP="006B09CE">
      <w:pPr>
        <w:pStyle w:val="FootnoteText"/>
        <w:ind w:left="170" w:hanging="170"/>
        <w:rPr>
          <w:rtl/>
        </w:rPr>
      </w:pPr>
      <w:r w:rsidRPr="009C5E82">
        <w:rPr>
          <w:rFonts w:ascii="Arial" w:hAnsi="Arial" w:cs="Arial"/>
          <w:b w:val="0"/>
          <w:bCs w:val="0"/>
        </w:rPr>
        <w:footnoteRef/>
      </w:r>
      <w:r w:rsidRPr="009C5E82">
        <w:rPr>
          <w:rFonts w:ascii="Arial" w:hAnsi="Arial" w:cs="Arial"/>
          <w:b w:val="0"/>
          <w:bCs w:val="0"/>
          <w:rtl/>
        </w:rPr>
        <w:t xml:space="preserve"> </w:t>
      </w:r>
      <w:r w:rsidRPr="009C5E82">
        <w:rPr>
          <w:rFonts w:ascii="Arial" w:hAnsi="Arial" w:cs="Arial" w:hint="cs"/>
          <w:b w:val="0"/>
          <w:bCs w:val="0"/>
          <w:sz w:val="24"/>
          <w:szCs w:val="24"/>
          <w:rtl/>
        </w:rPr>
        <w:t>החל מ-2021 הרצלי</w:t>
      </w:r>
      <w:r>
        <w:rPr>
          <w:rFonts w:ascii="Arial" w:hAnsi="Arial" w:cs="Arial" w:hint="cs"/>
          <w:b w:val="0"/>
          <w:bCs w:val="0"/>
          <w:sz w:val="24"/>
          <w:szCs w:val="24"/>
          <w:rtl/>
        </w:rPr>
        <w:t>י</w:t>
      </w:r>
      <w:r w:rsidRPr="009C5E82">
        <w:rPr>
          <w:rFonts w:ascii="Arial" w:hAnsi="Arial" w:cs="Arial" w:hint="cs"/>
          <w:b w:val="0"/>
          <w:bCs w:val="0"/>
          <w:sz w:val="24"/>
          <w:szCs w:val="24"/>
          <w:rtl/>
        </w:rPr>
        <w:t xml:space="preserve">ה וחדרה נכללות ברשימת הערים </w:t>
      </w:r>
      <w:r>
        <w:rPr>
          <w:rFonts w:ascii="Arial" w:hAnsi="Arial" w:cs="Arial" w:hint="cs"/>
          <w:b w:val="0"/>
          <w:bCs w:val="0"/>
          <w:sz w:val="24"/>
          <w:szCs w:val="24"/>
          <w:rtl/>
        </w:rPr>
        <w:t>המונות יותר מ-</w:t>
      </w:r>
      <w:r w:rsidRPr="009C5E82">
        <w:rPr>
          <w:rFonts w:ascii="Arial" w:hAnsi="Arial" w:cs="Arial" w:hint="cs"/>
          <w:b w:val="0"/>
          <w:bCs w:val="0"/>
          <w:sz w:val="24"/>
          <w:szCs w:val="24"/>
          <w:rtl/>
        </w:rPr>
        <w:t xml:space="preserve">100 אלף תושבים. בשל מיעוט מקרים </w:t>
      </w:r>
      <w:r>
        <w:rPr>
          <w:rFonts w:ascii="Arial" w:hAnsi="Arial" w:cs="Arial" w:hint="cs"/>
          <w:b w:val="0"/>
          <w:bCs w:val="0"/>
          <w:sz w:val="24"/>
          <w:szCs w:val="24"/>
          <w:rtl/>
        </w:rPr>
        <w:t xml:space="preserve">הן </w:t>
      </w:r>
      <w:r w:rsidRPr="009C5E82">
        <w:rPr>
          <w:rFonts w:ascii="Arial" w:hAnsi="Arial" w:cs="Arial" w:hint="cs"/>
          <w:b w:val="0"/>
          <w:bCs w:val="0"/>
          <w:sz w:val="24"/>
          <w:szCs w:val="24"/>
          <w:rtl/>
        </w:rPr>
        <w:t xml:space="preserve">לא </w:t>
      </w:r>
      <w:r>
        <w:rPr>
          <w:rFonts w:ascii="Arial" w:hAnsi="Arial" w:cs="Arial" w:hint="cs"/>
          <w:b w:val="0"/>
          <w:bCs w:val="0"/>
          <w:sz w:val="24"/>
          <w:szCs w:val="24"/>
          <w:rtl/>
        </w:rPr>
        <w:t>נוספו</w:t>
      </w:r>
      <w:r w:rsidRPr="009C5E82">
        <w:rPr>
          <w:rFonts w:ascii="Arial" w:hAnsi="Arial" w:cs="Arial" w:hint="cs"/>
          <w:b w:val="0"/>
          <w:bCs w:val="0"/>
          <w:sz w:val="24"/>
          <w:szCs w:val="24"/>
          <w:rtl/>
        </w:rPr>
        <w:t xml:space="preserve"> לניתוח בהודעה זו.</w:t>
      </w:r>
      <w:r>
        <w:rPr>
          <w:rFonts w:ascii="Arial" w:hAnsi="Arial" w:cs="Arial" w:hint="cs"/>
          <w:b w:val="0"/>
          <w:bCs w:val="0"/>
          <w:sz w:val="24"/>
          <w:szCs w:val="24"/>
          <w:rtl/>
        </w:rPr>
        <w:t xml:space="preserve"> </w:t>
      </w:r>
    </w:p>
  </w:footnote>
  <w:footnote w:id="4">
    <w:p w14:paraId="4E2AD954" w14:textId="77777777" w:rsidR="006040AC" w:rsidRPr="00DE6474" w:rsidRDefault="006040AC" w:rsidP="00DE6474">
      <w:pPr>
        <w:pStyle w:val="FootnoteText"/>
        <w:rPr>
          <w:rFonts w:asciiTheme="minorBidi" w:hAnsiTheme="minorBidi" w:cstheme="minorBidi"/>
          <w:b w:val="0"/>
          <w:bCs w:val="0"/>
          <w:sz w:val="24"/>
          <w:szCs w:val="24"/>
        </w:rPr>
      </w:pPr>
      <w:r w:rsidRPr="00DE6474">
        <w:rPr>
          <w:rStyle w:val="FootnoteReference"/>
          <w:rFonts w:asciiTheme="minorBidi" w:hAnsiTheme="minorBidi" w:cstheme="minorBidi"/>
          <w:b w:val="0"/>
          <w:bCs w:val="0"/>
          <w:sz w:val="24"/>
          <w:szCs w:val="24"/>
        </w:rPr>
        <w:footnoteRef/>
      </w:r>
      <w:r w:rsidRPr="00DE6474">
        <w:rPr>
          <w:rFonts w:asciiTheme="minorBidi" w:hAnsiTheme="minorBidi" w:cstheme="minorBidi"/>
          <w:b w:val="0"/>
          <w:bCs w:val="0"/>
          <w:sz w:val="24"/>
          <w:szCs w:val="24"/>
          <w:rtl/>
        </w:rPr>
        <w:t xml:space="preserve"> </w:t>
      </w:r>
      <w:r>
        <w:rPr>
          <w:rFonts w:asciiTheme="minorBidi" w:hAnsiTheme="minorBidi" w:cstheme="minorBidi" w:hint="cs"/>
          <w:b w:val="0"/>
          <w:bCs w:val="0"/>
          <w:sz w:val="24"/>
          <w:szCs w:val="24"/>
          <w:rtl/>
        </w:rPr>
        <w:t xml:space="preserve">לפירוט המדדים </w:t>
      </w:r>
      <w:r w:rsidRPr="00DE6474">
        <w:rPr>
          <w:rFonts w:asciiTheme="minorBidi" w:hAnsiTheme="minorBidi" w:cstheme="minorBidi"/>
          <w:b w:val="0"/>
          <w:bCs w:val="0"/>
          <w:sz w:val="24"/>
          <w:szCs w:val="24"/>
          <w:rtl/>
        </w:rPr>
        <w:t>רא</w:t>
      </w:r>
      <w:r>
        <w:rPr>
          <w:rFonts w:asciiTheme="minorBidi" w:hAnsiTheme="minorBidi" w:cstheme="minorBidi" w:hint="cs"/>
          <w:b w:val="0"/>
          <w:bCs w:val="0"/>
          <w:sz w:val="24"/>
          <w:szCs w:val="24"/>
          <w:rtl/>
        </w:rPr>
        <w:t>ו</w:t>
      </w:r>
      <w:r w:rsidRPr="00DE6474">
        <w:rPr>
          <w:rFonts w:asciiTheme="minorBidi" w:hAnsiTheme="minorBidi" w:cstheme="minorBidi"/>
          <w:b w:val="0"/>
          <w:bCs w:val="0"/>
          <w:sz w:val="24"/>
          <w:szCs w:val="24"/>
          <w:rtl/>
        </w:rPr>
        <w:t xml:space="preserve"> </w:t>
      </w:r>
      <w:r w:rsidRPr="00705F3D">
        <w:rPr>
          <w:rFonts w:asciiTheme="minorBidi" w:hAnsiTheme="minorBidi" w:cstheme="minorBidi"/>
          <w:b w:val="0"/>
          <w:bCs w:val="0"/>
          <w:sz w:val="24"/>
          <w:szCs w:val="24"/>
          <w:rtl/>
        </w:rPr>
        <w:t>נספח א.</w:t>
      </w:r>
    </w:p>
  </w:footnote>
  <w:footnote w:id="5">
    <w:p w14:paraId="5CE042F5" w14:textId="77777777" w:rsidR="006040AC" w:rsidRPr="00BD4B0C" w:rsidRDefault="006040AC" w:rsidP="00002EAE">
      <w:pPr>
        <w:pStyle w:val="FootnoteText"/>
        <w:ind w:left="170" w:hanging="170"/>
        <w:rPr>
          <w:rFonts w:asciiTheme="minorBidi" w:hAnsiTheme="minorBidi" w:cstheme="minorBidi"/>
          <w:b w:val="0"/>
          <w:bCs w:val="0"/>
          <w:sz w:val="24"/>
          <w:szCs w:val="24"/>
        </w:rPr>
      </w:pPr>
      <w:r w:rsidRPr="00BD4B0C">
        <w:rPr>
          <w:rStyle w:val="FootnoteReference"/>
          <w:rFonts w:asciiTheme="minorBidi" w:hAnsiTheme="minorBidi" w:cstheme="minorBidi"/>
          <w:b w:val="0"/>
          <w:bCs w:val="0"/>
          <w:sz w:val="24"/>
          <w:szCs w:val="24"/>
        </w:rPr>
        <w:footnoteRef/>
      </w:r>
      <w:r w:rsidRPr="00BD4B0C">
        <w:rPr>
          <w:rFonts w:asciiTheme="minorBidi" w:hAnsiTheme="minorBidi" w:cstheme="minorBidi"/>
          <w:b w:val="0"/>
          <w:bCs w:val="0"/>
          <w:sz w:val="24"/>
          <w:szCs w:val="24"/>
          <w:rtl/>
        </w:rPr>
        <w:t xml:space="preserve"> המדדים הבאים נספרו כמדד אחד </w:t>
      </w:r>
      <w:r>
        <w:rPr>
          <w:rFonts w:asciiTheme="minorBidi" w:hAnsiTheme="minorBidi" w:cstheme="minorBidi"/>
          <w:b w:val="0"/>
          <w:bCs w:val="0"/>
          <w:sz w:val="24"/>
          <w:szCs w:val="24"/>
          <w:rtl/>
        </w:rPr>
        <w:t>–</w:t>
      </w:r>
      <w:r>
        <w:rPr>
          <w:rFonts w:asciiTheme="minorBidi" w:hAnsiTheme="minorBidi" w:cstheme="minorBidi" w:hint="cs"/>
          <w:b w:val="0"/>
          <w:bCs w:val="0"/>
          <w:sz w:val="24"/>
          <w:szCs w:val="24"/>
          <w:rtl/>
        </w:rPr>
        <w:t xml:space="preserve"> בתחום ביטחון אישי : הרוגים ופצועים קשה בתאונות דרכים; </w:t>
      </w:r>
      <w:r w:rsidRPr="00BD4B0C">
        <w:rPr>
          <w:rFonts w:asciiTheme="minorBidi" w:hAnsiTheme="minorBidi" w:cstheme="minorBidi"/>
          <w:b w:val="0"/>
          <w:bCs w:val="0"/>
          <w:sz w:val="24"/>
          <w:szCs w:val="24"/>
          <w:rtl/>
        </w:rPr>
        <w:t>בתחום דיור : מדד הוצאה לדיור; בתחום בריאות: מקרים חדשים של שאתות ממאירות</w:t>
      </w:r>
      <w:r>
        <w:rPr>
          <w:rFonts w:asciiTheme="minorBidi" w:hAnsiTheme="minorBidi" w:cstheme="minorBidi" w:hint="cs"/>
          <w:b w:val="0"/>
          <w:bCs w:val="0"/>
          <w:sz w:val="24"/>
          <w:szCs w:val="24"/>
          <w:rtl/>
        </w:rPr>
        <w:t xml:space="preserve"> ועודף משקל</w:t>
      </w:r>
      <w:r w:rsidRPr="00BD4B0C">
        <w:rPr>
          <w:rFonts w:asciiTheme="minorBidi" w:hAnsiTheme="minorBidi" w:cstheme="minorBidi"/>
          <w:b w:val="0"/>
          <w:bCs w:val="0"/>
          <w:sz w:val="24"/>
          <w:szCs w:val="24"/>
          <w:rtl/>
        </w:rPr>
        <w:t>; בתחום רמת חיים חומרית: הכנסה כלכלית והכנסה כספית לנפש סטנדרטית.</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036C6" w14:textId="77777777" w:rsidR="00785B28" w:rsidRDefault="00785B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04513" w14:textId="77777777" w:rsidR="00785B28" w:rsidRDefault="00785B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BB7AA" w14:textId="77777777" w:rsidR="006040AC" w:rsidRDefault="006040AC" w:rsidP="003A2511">
    <w:pPr>
      <w:tabs>
        <w:tab w:val="left" w:pos="7990"/>
      </w:tabs>
      <w:rPr>
        <w:rFonts w:ascii="Arial" w:hAnsi="Arial" w:cs="Arial"/>
        <w:szCs w:val="24"/>
        <w:rtl/>
      </w:rPr>
    </w:pPr>
    <w:r w:rsidRPr="00BD72B2">
      <w:rPr>
        <w:rFonts w:ascii="Arial" w:hAnsi="Arial" w:cs="Arial"/>
        <w:b w:val="0"/>
        <w:bCs w:val="0"/>
        <w:noProof/>
        <w:szCs w:val="24"/>
        <w:lang w:eastAsia="en-US"/>
      </w:rPr>
      <w:drawing>
        <wp:inline distT="0" distB="0" distL="0" distR="0" wp14:anchorId="756D26A3" wp14:editId="77703CC3">
          <wp:extent cx="1140460" cy="1045845"/>
          <wp:effectExtent l="0" t="0" r="2540" b="1905"/>
          <wp:docPr id="7" name="Picture 1" descr="לוגו לשכה מרכזית לסטטיסטיקה" title="לוגו לשכה מרכזית לסטטיסטיק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mas+eng&amp;ara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0460" cy="1045845"/>
                  </a:xfrm>
                  <a:prstGeom prst="rect">
                    <a:avLst/>
                  </a:prstGeom>
                  <a:noFill/>
                  <a:ln>
                    <a:noFill/>
                  </a:ln>
                </pic:spPr>
              </pic:pic>
            </a:graphicData>
          </a:graphic>
        </wp:inline>
      </w:drawing>
    </w:r>
  </w:p>
  <w:p w14:paraId="03719ECC" w14:textId="77777777" w:rsidR="006040AC" w:rsidRPr="00BD72B2" w:rsidRDefault="006040AC" w:rsidP="003A2511">
    <w:pPr>
      <w:tabs>
        <w:tab w:val="center" w:pos="4153"/>
        <w:tab w:val="right" w:pos="8306"/>
      </w:tabs>
      <w:jc w:val="right"/>
      <w:rPr>
        <w:rFonts w:ascii="Arial" w:hAnsi="Arial" w:cs="Arial"/>
        <w:b w:val="0"/>
        <w:bCs w:val="0"/>
        <w:szCs w:val="24"/>
        <w:rtl/>
      </w:rPr>
    </w:pPr>
    <w:r w:rsidRPr="00BD72B2">
      <w:rPr>
        <w:rFonts w:ascii="Arial" w:hAnsi="Arial" w:cs="Arial"/>
        <w:szCs w:val="24"/>
        <w:rtl/>
      </w:rPr>
      <w:t>מדינת ישראל</w:t>
    </w:r>
  </w:p>
  <w:p w14:paraId="38E5A7C4" w14:textId="77777777" w:rsidR="006040AC" w:rsidRPr="00BD72B2" w:rsidRDefault="006040AC" w:rsidP="003A2511">
    <w:pPr>
      <w:tabs>
        <w:tab w:val="center" w:pos="4153"/>
        <w:tab w:val="right" w:pos="8306"/>
      </w:tabs>
      <w:jc w:val="center"/>
      <w:rPr>
        <w:rFonts w:ascii="Arial" w:hAnsi="Arial" w:cs="Guttman Hatzvi"/>
        <w:b w:val="0"/>
        <w:bCs w:val="0"/>
        <w:color w:val="000080"/>
        <w:sz w:val="56"/>
        <w:szCs w:val="56"/>
        <w:rtl/>
        <w14:shadow w14:blurRad="50800" w14:dist="38100" w14:dir="2700000" w14:sx="100000" w14:sy="100000" w14:kx="0" w14:ky="0" w14:algn="tl">
          <w14:srgbClr w14:val="000000">
            <w14:alpha w14:val="60000"/>
          </w14:srgbClr>
        </w14:shadow>
      </w:rPr>
    </w:pPr>
    <w:r w:rsidRPr="00BD72B2">
      <w:rPr>
        <w:rFonts w:ascii="Arial" w:hAnsi="Arial" w:cs="Guttman Hatzvi"/>
        <w:color w:val="000080"/>
        <w:sz w:val="56"/>
        <w:szCs w:val="56"/>
        <w:rtl/>
        <w14:shadow w14:blurRad="50800" w14:dist="38100" w14:dir="2700000" w14:sx="100000" w14:sy="100000" w14:kx="0" w14:ky="0" w14:algn="tl">
          <w14:srgbClr w14:val="000000">
            <w14:alpha w14:val="60000"/>
          </w14:srgbClr>
        </w14:shadow>
      </w:rPr>
      <w:t>הודעה ל</w:t>
    </w:r>
    <w:r w:rsidRPr="00BD72B2">
      <w:rPr>
        <w:rFonts w:ascii="Arial" w:hAnsi="Arial" w:cs="Guttman Hatzvi" w:hint="cs"/>
        <w:color w:val="000080"/>
        <w:sz w:val="56"/>
        <w:szCs w:val="56"/>
        <w:rtl/>
        <w14:shadow w14:blurRad="50800" w14:dist="38100" w14:dir="2700000" w14:sx="100000" w14:sy="100000" w14:kx="0" w14:ky="0" w14:algn="tl">
          <w14:srgbClr w14:val="000000">
            <w14:alpha w14:val="60000"/>
          </w14:srgbClr>
        </w14:shadow>
      </w:rPr>
      <w:t>תקשור</w:t>
    </w:r>
    <w:r w:rsidRPr="00BD72B2">
      <w:rPr>
        <w:rFonts w:ascii="Arial" w:hAnsi="Arial" w:cs="Guttman Hatzvi"/>
        <w:color w:val="000080"/>
        <w:sz w:val="56"/>
        <w:szCs w:val="56"/>
        <w:rtl/>
        <w14:shadow w14:blurRad="50800" w14:dist="38100" w14:dir="2700000" w14:sx="100000" w14:sy="100000" w14:kx="0" w14:ky="0" w14:algn="tl">
          <w14:srgbClr w14:val="000000">
            <w14:alpha w14:val="60000"/>
          </w14:srgbClr>
        </w14:shadow>
      </w:rPr>
      <w:t>ת</w:t>
    </w:r>
  </w:p>
  <w:p w14:paraId="5D61D1C2" w14:textId="77777777" w:rsidR="006040AC" w:rsidRPr="00BD72B2" w:rsidRDefault="006040AC" w:rsidP="003A2511">
    <w:pPr>
      <w:tabs>
        <w:tab w:val="center" w:pos="4153"/>
        <w:tab w:val="right" w:pos="8306"/>
      </w:tabs>
      <w:jc w:val="center"/>
      <w:rPr>
        <w:rFonts w:ascii="Arial" w:hAnsi="Arial" w:cs="Arial"/>
        <w:szCs w:val="24"/>
        <w:rtl/>
      </w:rPr>
    </w:pPr>
    <w:r w:rsidRPr="00BD72B2">
      <w:rPr>
        <w:rFonts w:ascii="Arial" w:hAnsi="Arial" w:cs="Arial" w:hint="cs"/>
        <w:szCs w:val="24"/>
        <w:rtl/>
      </w:rPr>
      <w:t xml:space="preserve">אתר: </w:t>
    </w:r>
    <w:hyperlink r:id="rId2" w:history="1">
      <w:r w:rsidRPr="00BD72B2">
        <w:rPr>
          <w:rFonts w:ascii="Arial" w:hAnsi="Arial" w:cs="Arial"/>
          <w:color w:val="0000FF"/>
          <w:szCs w:val="24"/>
          <w:u w:val="single"/>
        </w:rPr>
        <w:t>www.cbs.gov.il</w:t>
      </w:r>
    </w:hyperlink>
    <w:r>
      <w:rPr>
        <w:rFonts w:ascii="Arial" w:hAnsi="Arial" w:cs="Arial" w:hint="cs"/>
        <w:szCs w:val="24"/>
        <w:rtl/>
      </w:rPr>
      <w:t xml:space="preserve">; </w:t>
    </w:r>
    <w:r w:rsidRPr="00BD72B2">
      <w:rPr>
        <w:rFonts w:ascii="Arial" w:hAnsi="Arial" w:cs="Arial" w:hint="cs"/>
        <w:szCs w:val="24"/>
        <w:rtl/>
      </w:rPr>
      <w:t xml:space="preserve">דוא"ל: </w:t>
    </w:r>
    <w:hyperlink r:id="rId3" w:history="1">
      <w:r w:rsidRPr="00F20AA6">
        <w:rPr>
          <w:rStyle w:val="Hyperlink"/>
          <w:rFonts w:ascii="Arial" w:hAnsi="Arial" w:cs="Arial"/>
          <w:szCs w:val="24"/>
        </w:rPr>
        <w:t>info@cbs.gov.il</w:t>
      </w:r>
    </w:hyperlink>
    <w:r>
      <w:rPr>
        <w:rFonts w:ascii="Arial" w:hAnsi="Arial" w:cs="Arial" w:hint="cs"/>
        <w:szCs w:val="24"/>
        <w:rtl/>
      </w:rPr>
      <w:t xml:space="preserve">; </w:t>
    </w:r>
    <w:r w:rsidRPr="00BD72B2">
      <w:rPr>
        <w:rFonts w:ascii="Arial" w:hAnsi="Arial" w:cs="Arial" w:hint="cs"/>
        <w:szCs w:val="24"/>
        <w:rtl/>
      </w:rPr>
      <w:t>פקס: 02-6521340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65591"/>
    <w:multiLevelType w:val="multilevel"/>
    <w:tmpl w:val="F4121E5C"/>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370919C5"/>
    <w:multiLevelType w:val="hybridMultilevel"/>
    <w:tmpl w:val="1212AB90"/>
    <w:lvl w:ilvl="0" w:tplc="58005D20">
      <w:start w:val="1"/>
      <w:numFmt w:val="hebrew1"/>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 w15:restartNumberingAfterBreak="0">
    <w:nsid w:val="5C347952"/>
    <w:multiLevelType w:val="hybridMultilevel"/>
    <w:tmpl w:val="652A64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B630501"/>
    <w:multiLevelType w:val="hybridMultilevel"/>
    <w:tmpl w:val="E5244190"/>
    <w:lvl w:ilvl="0" w:tplc="04090001">
      <w:start w:val="1"/>
      <w:numFmt w:val="bullet"/>
      <w:lvlText w:val=""/>
      <w:lvlJc w:val="left"/>
      <w:pPr>
        <w:tabs>
          <w:tab w:val="num" w:pos="360"/>
        </w:tabs>
        <w:ind w:left="360" w:right="360" w:hanging="360"/>
      </w:pPr>
      <w:rPr>
        <w:rFonts w:ascii="Symbol" w:hAnsi="Symbol" w:hint="default"/>
      </w:rPr>
    </w:lvl>
    <w:lvl w:ilvl="1" w:tplc="04090003" w:tentative="1">
      <w:start w:val="1"/>
      <w:numFmt w:val="bullet"/>
      <w:lvlText w:val="o"/>
      <w:lvlJc w:val="left"/>
      <w:pPr>
        <w:tabs>
          <w:tab w:val="num" w:pos="1080"/>
        </w:tabs>
        <w:ind w:left="1080" w:right="1080" w:hanging="360"/>
      </w:pPr>
      <w:rPr>
        <w:rFonts w:ascii="Courier New" w:hAnsi="Courier New" w:cs="Courier New" w:hint="default"/>
      </w:rPr>
    </w:lvl>
    <w:lvl w:ilvl="2" w:tplc="04090005" w:tentative="1">
      <w:start w:val="1"/>
      <w:numFmt w:val="bullet"/>
      <w:lvlText w:val=""/>
      <w:lvlJc w:val="left"/>
      <w:pPr>
        <w:tabs>
          <w:tab w:val="num" w:pos="1800"/>
        </w:tabs>
        <w:ind w:left="1800" w:right="1800" w:hanging="360"/>
      </w:pPr>
      <w:rPr>
        <w:rFonts w:ascii="Wingdings" w:hAnsi="Wingdings" w:hint="default"/>
      </w:rPr>
    </w:lvl>
    <w:lvl w:ilvl="3" w:tplc="04090001" w:tentative="1">
      <w:start w:val="1"/>
      <w:numFmt w:val="bullet"/>
      <w:lvlText w:val=""/>
      <w:lvlJc w:val="left"/>
      <w:pPr>
        <w:tabs>
          <w:tab w:val="num" w:pos="2520"/>
        </w:tabs>
        <w:ind w:left="2520" w:right="2520" w:hanging="360"/>
      </w:pPr>
      <w:rPr>
        <w:rFonts w:ascii="Symbol" w:hAnsi="Symbol" w:hint="default"/>
      </w:rPr>
    </w:lvl>
    <w:lvl w:ilvl="4" w:tplc="04090003" w:tentative="1">
      <w:start w:val="1"/>
      <w:numFmt w:val="bullet"/>
      <w:lvlText w:val="o"/>
      <w:lvlJc w:val="left"/>
      <w:pPr>
        <w:tabs>
          <w:tab w:val="num" w:pos="3240"/>
        </w:tabs>
        <w:ind w:left="3240" w:right="3240" w:hanging="360"/>
      </w:pPr>
      <w:rPr>
        <w:rFonts w:ascii="Courier New" w:hAnsi="Courier New" w:cs="Courier New" w:hint="default"/>
      </w:rPr>
    </w:lvl>
    <w:lvl w:ilvl="5" w:tplc="04090005" w:tentative="1">
      <w:start w:val="1"/>
      <w:numFmt w:val="bullet"/>
      <w:lvlText w:val=""/>
      <w:lvlJc w:val="left"/>
      <w:pPr>
        <w:tabs>
          <w:tab w:val="num" w:pos="3960"/>
        </w:tabs>
        <w:ind w:left="3960" w:right="3960" w:hanging="360"/>
      </w:pPr>
      <w:rPr>
        <w:rFonts w:ascii="Wingdings" w:hAnsi="Wingdings" w:hint="default"/>
      </w:rPr>
    </w:lvl>
    <w:lvl w:ilvl="6" w:tplc="04090001" w:tentative="1">
      <w:start w:val="1"/>
      <w:numFmt w:val="bullet"/>
      <w:lvlText w:val=""/>
      <w:lvlJc w:val="left"/>
      <w:pPr>
        <w:tabs>
          <w:tab w:val="num" w:pos="4680"/>
        </w:tabs>
        <w:ind w:left="4680" w:right="4680" w:hanging="360"/>
      </w:pPr>
      <w:rPr>
        <w:rFonts w:ascii="Symbol" w:hAnsi="Symbol" w:hint="default"/>
      </w:rPr>
    </w:lvl>
    <w:lvl w:ilvl="7" w:tplc="04090003" w:tentative="1">
      <w:start w:val="1"/>
      <w:numFmt w:val="bullet"/>
      <w:lvlText w:val="o"/>
      <w:lvlJc w:val="left"/>
      <w:pPr>
        <w:tabs>
          <w:tab w:val="num" w:pos="5400"/>
        </w:tabs>
        <w:ind w:left="5400" w:right="5400" w:hanging="360"/>
      </w:pPr>
      <w:rPr>
        <w:rFonts w:ascii="Courier New" w:hAnsi="Courier New" w:cs="Courier New" w:hint="default"/>
      </w:rPr>
    </w:lvl>
    <w:lvl w:ilvl="8" w:tplc="04090005" w:tentative="1">
      <w:start w:val="1"/>
      <w:numFmt w:val="bullet"/>
      <w:lvlText w:val=""/>
      <w:lvlJc w:val="left"/>
      <w:pPr>
        <w:tabs>
          <w:tab w:val="num" w:pos="6120"/>
        </w:tabs>
        <w:ind w:left="6120" w:right="6120" w:hanging="360"/>
      </w:pPr>
      <w:rPr>
        <w:rFonts w:ascii="Wingdings" w:hAnsi="Wingdings" w:hint="default"/>
      </w:rPr>
    </w:lvl>
  </w:abstractNum>
  <w:abstractNum w:abstractNumId="4" w15:restartNumberingAfterBreak="0">
    <w:nsid w:val="71D70417"/>
    <w:multiLevelType w:val="hybridMultilevel"/>
    <w:tmpl w:val="F4121E5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73BF31F3"/>
    <w:multiLevelType w:val="hybridMultilevel"/>
    <w:tmpl w:val="2CE23D12"/>
    <w:lvl w:ilvl="0" w:tplc="94CCD11E">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0536BE"/>
    <w:multiLevelType w:val="hybridMultilevel"/>
    <w:tmpl w:val="BBE618E0"/>
    <w:lvl w:ilvl="0" w:tplc="04090001">
      <w:start w:val="1"/>
      <w:numFmt w:val="bullet"/>
      <w:lvlText w:val=""/>
      <w:lvlJc w:val="left"/>
      <w:pPr>
        <w:ind w:left="3337" w:hanging="360"/>
      </w:pPr>
      <w:rPr>
        <w:rFonts w:ascii="Symbol" w:hAnsi="Symbol" w:hint="default"/>
      </w:rPr>
    </w:lvl>
    <w:lvl w:ilvl="1" w:tplc="04090003" w:tentative="1">
      <w:start w:val="1"/>
      <w:numFmt w:val="bullet"/>
      <w:lvlText w:val="o"/>
      <w:lvlJc w:val="left"/>
      <w:pPr>
        <w:ind w:left="4057" w:hanging="360"/>
      </w:pPr>
      <w:rPr>
        <w:rFonts w:ascii="Courier New" w:hAnsi="Courier New" w:cs="Courier New" w:hint="default"/>
      </w:rPr>
    </w:lvl>
    <w:lvl w:ilvl="2" w:tplc="04090005" w:tentative="1">
      <w:start w:val="1"/>
      <w:numFmt w:val="bullet"/>
      <w:lvlText w:val=""/>
      <w:lvlJc w:val="left"/>
      <w:pPr>
        <w:ind w:left="4777" w:hanging="360"/>
      </w:pPr>
      <w:rPr>
        <w:rFonts w:ascii="Wingdings" w:hAnsi="Wingdings" w:hint="default"/>
      </w:rPr>
    </w:lvl>
    <w:lvl w:ilvl="3" w:tplc="04090001" w:tentative="1">
      <w:start w:val="1"/>
      <w:numFmt w:val="bullet"/>
      <w:lvlText w:val=""/>
      <w:lvlJc w:val="left"/>
      <w:pPr>
        <w:ind w:left="5497" w:hanging="360"/>
      </w:pPr>
      <w:rPr>
        <w:rFonts w:ascii="Symbol" w:hAnsi="Symbol" w:hint="default"/>
      </w:rPr>
    </w:lvl>
    <w:lvl w:ilvl="4" w:tplc="04090003" w:tentative="1">
      <w:start w:val="1"/>
      <w:numFmt w:val="bullet"/>
      <w:lvlText w:val="o"/>
      <w:lvlJc w:val="left"/>
      <w:pPr>
        <w:ind w:left="6217" w:hanging="360"/>
      </w:pPr>
      <w:rPr>
        <w:rFonts w:ascii="Courier New" w:hAnsi="Courier New" w:cs="Courier New" w:hint="default"/>
      </w:rPr>
    </w:lvl>
    <w:lvl w:ilvl="5" w:tplc="04090005" w:tentative="1">
      <w:start w:val="1"/>
      <w:numFmt w:val="bullet"/>
      <w:lvlText w:val=""/>
      <w:lvlJc w:val="left"/>
      <w:pPr>
        <w:ind w:left="6937" w:hanging="360"/>
      </w:pPr>
      <w:rPr>
        <w:rFonts w:ascii="Wingdings" w:hAnsi="Wingdings" w:hint="default"/>
      </w:rPr>
    </w:lvl>
    <w:lvl w:ilvl="6" w:tplc="04090001" w:tentative="1">
      <w:start w:val="1"/>
      <w:numFmt w:val="bullet"/>
      <w:lvlText w:val=""/>
      <w:lvlJc w:val="left"/>
      <w:pPr>
        <w:ind w:left="7657" w:hanging="360"/>
      </w:pPr>
      <w:rPr>
        <w:rFonts w:ascii="Symbol" w:hAnsi="Symbol" w:hint="default"/>
      </w:rPr>
    </w:lvl>
    <w:lvl w:ilvl="7" w:tplc="04090003" w:tentative="1">
      <w:start w:val="1"/>
      <w:numFmt w:val="bullet"/>
      <w:lvlText w:val="o"/>
      <w:lvlJc w:val="left"/>
      <w:pPr>
        <w:ind w:left="8377" w:hanging="360"/>
      </w:pPr>
      <w:rPr>
        <w:rFonts w:ascii="Courier New" w:hAnsi="Courier New" w:cs="Courier New" w:hint="default"/>
      </w:rPr>
    </w:lvl>
    <w:lvl w:ilvl="8" w:tplc="04090005" w:tentative="1">
      <w:start w:val="1"/>
      <w:numFmt w:val="bullet"/>
      <w:lvlText w:val=""/>
      <w:lvlJc w:val="left"/>
      <w:pPr>
        <w:ind w:left="9097" w:hanging="360"/>
      </w:pPr>
      <w:rPr>
        <w:rFonts w:ascii="Wingdings" w:hAnsi="Wingdings" w:hint="default"/>
      </w:rPr>
    </w:lvl>
  </w:abstractNum>
  <w:num w:numId="1">
    <w:abstractNumId w:val="1"/>
  </w:num>
  <w:num w:numId="2">
    <w:abstractNumId w:val="4"/>
  </w:num>
  <w:num w:numId="3">
    <w:abstractNumId w:val="0"/>
  </w:num>
  <w:num w:numId="4">
    <w:abstractNumId w:val="6"/>
  </w:num>
  <w:num w:numId="5">
    <w:abstractNumId w:val="3"/>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4710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34C"/>
    <w:rsid w:val="0000002C"/>
    <w:rsid w:val="00001619"/>
    <w:rsid w:val="00001D1D"/>
    <w:rsid w:val="0000235F"/>
    <w:rsid w:val="00002E1D"/>
    <w:rsid w:val="00002EAE"/>
    <w:rsid w:val="000035DC"/>
    <w:rsid w:val="0000506C"/>
    <w:rsid w:val="0000598B"/>
    <w:rsid w:val="00005D42"/>
    <w:rsid w:val="000072D6"/>
    <w:rsid w:val="000073D4"/>
    <w:rsid w:val="00007EDC"/>
    <w:rsid w:val="00010FA2"/>
    <w:rsid w:val="00011037"/>
    <w:rsid w:val="00011BD2"/>
    <w:rsid w:val="000131EB"/>
    <w:rsid w:val="00014248"/>
    <w:rsid w:val="00014594"/>
    <w:rsid w:val="00015B98"/>
    <w:rsid w:val="00015C3C"/>
    <w:rsid w:val="00015E72"/>
    <w:rsid w:val="000178EB"/>
    <w:rsid w:val="00020DE9"/>
    <w:rsid w:val="00023DC4"/>
    <w:rsid w:val="00025AD6"/>
    <w:rsid w:val="00025CAA"/>
    <w:rsid w:val="00025ED9"/>
    <w:rsid w:val="00027814"/>
    <w:rsid w:val="00031688"/>
    <w:rsid w:val="0003173C"/>
    <w:rsid w:val="000319E9"/>
    <w:rsid w:val="000330F1"/>
    <w:rsid w:val="000352AC"/>
    <w:rsid w:val="00037C7B"/>
    <w:rsid w:val="00037F86"/>
    <w:rsid w:val="000401DA"/>
    <w:rsid w:val="00042193"/>
    <w:rsid w:val="00043EE7"/>
    <w:rsid w:val="00044DE5"/>
    <w:rsid w:val="00046976"/>
    <w:rsid w:val="00047A00"/>
    <w:rsid w:val="000500C1"/>
    <w:rsid w:val="0005020A"/>
    <w:rsid w:val="000506A2"/>
    <w:rsid w:val="00051953"/>
    <w:rsid w:val="0005197E"/>
    <w:rsid w:val="0005235A"/>
    <w:rsid w:val="000539CE"/>
    <w:rsid w:val="00054B15"/>
    <w:rsid w:val="000560CD"/>
    <w:rsid w:val="00057682"/>
    <w:rsid w:val="00060C05"/>
    <w:rsid w:val="0006129F"/>
    <w:rsid w:val="00061334"/>
    <w:rsid w:val="000623C4"/>
    <w:rsid w:val="00062817"/>
    <w:rsid w:val="0006466D"/>
    <w:rsid w:val="00065299"/>
    <w:rsid w:val="0006530D"/>
    <w:rsid w:val="0006537C"/>
    <w:rsid w:val="000659FB"/>
    <w:rsid w:val="00066341"/>
    <w:rsid w:val="000679A2"/>
    <w:rsid w:val="00067C57"/>
    <w:rsid w:val="00072F5B"/>
    <w:rsid w:val="00076FA1"/>
    <w:rsid w:val="00081509"/>
    <w:rsid w:val="00081EA6"/>
    <w:rsid w:val="00082188"/>
    <w:rsid w:val="00083370"/>
    <w:rsid w:val="00083804"/>
    <w:rsid w:val="00084063"/>
    <w:rsid w:val="00084571"/>
    <w:rsid w:val="0008539B"/>
    <w:rsid w:val="00085CDD"/>
    <w:rsid w:val="0008610E"/>
    <w:rsid w:val="0008688D"/>
    <w:rsid w:val="00086C30"/>
    <w:rsid w:val="00087D78"/>
    <w:rsid w:val="00087DB8"/>
    <w:rsid w:val="00087E3F"/>
    <w:rsid w:val="000907D7"/>
    <w:rsid w:val="00096893"/>
    <w:rsid w:val="00096BD0"/>
    <w:rsid w:val="00097638"/>
    <w:rsid w:val="000976A6"/>
    <w:rsid w:val="000A19C7"/>
    <w:rsid w:val="000A1C1F"/>
    <w:rsid w:val="000A1EDA"/>
    <w:rsid w:val="000A38D7"/>
    <w:rsid w:val="000A465C"/>
    <w:rsid w:val="000A4B9C"/>
    <w:rsid w:val="000A530E"/>
    <w:rsid w:val="000A585B"/>
    <w:rsid w:val="000A77F2"/>
    <w:rsid w:val="000B061B"/>
    <w:rsid w:val="000B0E82"/>
    <w:rsid w:val="000B2405"/>
    <w:rsid w:val="000B2B20"/>
    <w:rsid w:val="000B5E82"/>
    <w:rsid w:val="000B6816"/>
    <w:rsid w:val="000C13EF"/>
    <w:rsid w:val="000C26FE"/>
    <w:rsid w:val="000C5584"/>
    <w:rsid w:val="000C5FD4"/>
    <w:rsid w:val="000C6D25"/>
    <w:rsid w:val="000C79D8"/>
    <w:rsid w:val="000D1B71"/>
    <w:rsid w:val="000D1CE5"/>
    <w:rsid w:val="000D30F7"/>
    <w:rsid w:val="000D5487"/>
    <w:rsid w:val="000D6176"/>
    <w:rsid w:val="000D6F1C"/>
    <w:rsid w:val="000D7DBB"/>
    <w:rsid w:val="000D7E90"/>
    <w:rsid w:val="000D7FD4"/>
    <w:rsid w:val="000E1698"/>
    <w:rsid w:val="000E2005"/>
    <w:rsid w:val="000E2685"/>
    <w:rsid w:val="000E5FBD"/>
    <w:rsid w:val="000E6578"/>
    <w:rsid w:val="000E7A65"/>
    <w:rsid w:val="000E7B18"/>
    <w:rsid w:val="000F029B"/>
    <w:rsid w:val="000F1D0C"/>
    <w:rsid w:val="000F2B01"/>
    <w:rsid w:val="000F3074"/>
    <w:rsid w:val="000F5A2C"/>
    <w:rsid w:val="000F5BE8"/>
    <w:rsid w:val="000F65FC"/>
    <w:rsid w:val="000F7588"/>
    <w:rsid w:val="0010024D"/>
    <w:rsid w:val="00100559"/>
    <w:rsid w:val="00100D89"/>
    <w:rsid w:val="0010113E"/>
    <w:rsid w:val="001019E8"/>
    <w:rsid w:val="00102DF1"/>
    <w:rsid w:val="001036B9"/>
    <w:rsid w:val="00103833"/>
    <w:rsid w:val="00103868"/>
    <w:rsid w:val="001045B6"/>
    <w:rsid w:val="001065B6"/>
    <w:rsid w:val="0011030D"/>
    <w:rsid w:val="001110C5"/>
    <w:rsid w:val="00111A39"/>
    <w:rsid w:val="00111AC5"/>
    <w:rsid w:val="00111AE4"/>
    <w:rsid w:val="00112923"/>
    <w:rsid w:val="00114B63"/>
    <w:rsid w:val="001151B1"/>
    <w:rsid w:val="00115F65"/>
    <w:rsid w:val="001164AD"/>
    <w:rsid w:val="001175DC"/>
    <w:rsid w:val="00117706"/>
    <w:rsid w:val="00120D21"/>
    <w:rsid w:val="001222F4"/>
    <w:rsid w:val="00123BB5"/>
    <w:rsid w:val="00123F55"/>
    <w:rsid w:val="00125D00"/>
    <w:rsid w:val="00125D6F"/>
    <w:rsid w:val="00126476"/>
    <w:rsid w:val="001269B5"/>
    <w:rsid w:val="00126C0F"/>
    <w:rsid w:val="001274D7"/>
    <w:rsid w:val="00127CFC"/>
    <w:rsid w:val="0013112E"/>
    <w:rsid w:val="001315F5"/>
    <w:rsid w:val="00131F24"/>
    <w:rsid w:val="0013283E"/>
    <w:rsid w:val="00132BE5"/>
    <w:rsid w:val="0013508D"/>
    <w:rsid w:val="00140275"/>
    <w:rsid w:val="001404EC"/>
    <w:rsid w:val="001425D4"/>
    <w:rsid w:val="00143911"/>
    <w:rsid w:val="00146E76"/>
    <w:rsid w:val="00146E8C"/>
    <w:rsid w:val="00147AB5"/>
    <w:rsid w:val="00151E24"/>
    <w:rsid w:val="001532EF"/>
    <w:rsid w:val="00153758"/>
    <w:rsid w:val="00154580"/>
    <w:rsid w:val="001548F2"/>
    <w:rsid w:val="00155218"/>
    <w:rsid w:val="0015589E"/>
    <w:rsid w:val="00156B9C"/>
    <w:rsid w:val="00160214"/>
    <w:rsid w:val="00160358"/>
    <w:rsid w:val="00164FEF"/>
    <w:rsid w:val="00165285"/>
    <w:rsid w:val="00165BE5"/>
    <w:rsid w:val="00167FCD"/>
    <w:rsid w:val="001710D5"/>
    <w:rsid w:val="00171987"/>
    <w:rsid w:val="00171D36"/>
    <w:rsid w:val="00171FEE"/>
    <w:rsid w:val="0017343F"/>
    <w:rsid w:val="001735DE"/>
    <w:rsid w:val="00173D12"/>
    <w:rsid w:val="001760F1"/>
    <w:rsid w:val="00176D6F"/>
    <w:rsid w:val="00177046"/>
    <w:rsid w:val="00177876"/>
    <w:rsid w:val="00180753"/>
    <w:rsid w:val="00180779"/>
    <w:rsid w:val="001817EB"/>
    <w:rsid w:val="0018245A"/>
    <w:rsid w:val="00184D26"/>
    <w:rsid w:val="001871DA"/>
    <w:rsid w:val="00192A7E"/>
    <w:rsid w:val="001944C4"/>
    <w:rsid w:val="00194676"/>
    <w:rsid w:val="00197286"/>
    <w:rsid w:val="001A0A55"/>
    <w:rsid w:val="001A0EF3"/>
    <w:rsid w:val="001A2550"/>
    <w:rsid w:val="001A2D35"/>
    <w:rsid w:val="001A5BE9"/>
    <w:rsid w:val="001A6431"/>
    <w:rsid w:val="001A7583"/>
    <w:rsid w:val="001B0C0A"/>
    <w:rsid w:val="001B1BB1"/>
    <w:rsid w:val="001B25E5"/>
    <w:rsid w:val="001B3ADD"/>
    <w:rsid w:val="001B4880"/>
    <w:rsid w:val="001B4D29"/>
    <w:rsid w:val="001B5E95"/>
    <w:rsid w:val="001B697A"/>
    <w:rsid w:val="001B6AE8"/>
    <w:rsid w:val="001C0260"/>
    <w:rsid w:val="001C5A3B"/>
    <w:rsid w:val="001C63AA"/>
    <w:rsid w:val="001C7FFC"/>
    <w:rsid w:val="001D0DCC"/>
    <w:rsid w:val="001D31F6"/>
    <w:rsid w:val="001D4C7C"/>
    <w:rsid w:val="001D5E49"/>
    <w:rsid w:val="001D5F73"/>
    <w:rsid w:val="001D69F3"/>
    <w:rsid w:val="001D74FD"/>
    <w:rsid w:val="001D7745"/>
    <w:rsid w:val="001D7A9C"/>
    <w:rsid w:val="001D7C17"/>
    <w:rsid w:val="001E13B0"/>
    <w:rsid w:val="001E226D"/>
    <w:rsid w:val="001E5119"/>
    <w:rsid w:val="001E7668"/>
    <w:rsid w:val="001F045C"/>
    <w:rsid w:val="001F2AE1"/>
    <w:rsid w:val="001F3A84"/>
    <w:rsid w:val="001F3DEF"/>
    <w:rsid w:val="001F40E1"/>
    <w:rsid w:val="00200707"/>
    <w:rsid w:val="00201F45"/>
    <w:rsid w:val="00203679"/>
    <w:rsid w:val="002060F0"/>
    <w:rsid w:val="00207609"/>
    <w:rsid w:val="002077B6"/>
    <w:rsid w:val="00212A40"/>
    <w:rsid w:val="00212AA4"/>
    <w:rsid w:val="00212F9A"/>
    <w:rsid w:val="00213537"/>
    <w:rsid w:val="002146E5"/>
    <w:rsid w:val="00214F1F"/>
    <w:rsid w:val="00214FB9"/>
    <w:rsid w:val="002157DD"/>
    <w:rsid w:val="00215D85"/>
    <w:rsid w:val="002167D4"/>
    <w:rsid w:val="00216878"/>
    <w:rsid w:val="00217B2A"/>
    <w:rsid w:val="002211A7"/>
    <w:rsid w:val="00221E53"/>
    <w:rsid w:val="00221FCD"/>
    <w:rsid w:val="00222C5C"/>
    <w:rsid w:val="00223598"/>
    <w:rsid w:val="00225581"/>
    <w:rsid w:val="00227168"/>
    <w:rsid w:val="00227894"/>
    <w:rsid w:val="00230274"/>
    <w:rsid w:val="00230BD7"/>
    <w:rsid w:val="002324F2"/>
    <w:rsid w:val="00233D6E"/>
    <w:rsid w:val="0023560F"/>
    <w:rsid w:val="00235FC2"/>
    <w:rsid w:val="002364F1"/>
    <w:rsid w:val="0024008D"/>
    <w:rsid w:val="0024063C"/>
    <w:rsid w:val="0024168A"/>
    <w:rsid w:val="002419CE"/>
    <w:rsid w:val="00241C88"/>
    <w:rsid w:val="002422CF"/>
    <w:rsid w:val="00242CA0"/>
    <w:rsid w:val="00242CED"/>
    <w:rsid w:val="002432DF"/>
    <w:rsid w:val="0024351F"/>
    <w:rsid w:val="00244607"/>
    <w:rsid w:val="0024605E"/>
    <w:rsid w:val="0024678A"/>
    <w:rsid w:val="00247AE7"/>
    <w:rsid w:val="00247F47"/>
    <w:rsid w:val="0025170A"/>
    <w:rsid w:val="00252642"/>
    <w:rsid w:val="00254559"/>
    <w:rsid w:val="00256908"/>
    <w:rsid w:val="00260A4E"/>
    <w:rsid w:val="002617EB"/>
    <w:rsid w:val="0026185D"/>
    <w:rsid w:val="00262A49"/>
    <w:rsid w:val="00264A84"/>
    <w:rsid w:val="00264CCC"/>
    <w:rsid w:val="00267355"/>
    <w:rsid w:val="00267E55"/>
    <w:rsid w:val="00272762"/>
    <w:rsid w:val="00274A15"/>
    <w:rsid w:val="00284084"/>
    <w:rsid w:val="00284234"/>
    <w:rsid w:val="00284C23"/>
    <w:rsid w:val="00284CA3"/>
    <w:rsid w:val="0028722C"/>
    <w:rsid w:val="00290513"/>
    <w:rsid w:val="002937C8"/>
    <w:rsid w:val="0029563F"/>
    <w:rsid w:val="00295C87"/>
    <w:rsid w:val="002A0342"/>
    <w:rsid w:val="002A0788"/>
    <w:rsid w:val="002A1582"/>
    <w:rsid w:val="002A5E76"/>
    <w:rsid w:val="002B18C5"/>
    <w:rsid w:val="002B3875"/>
    <w:rsid w:val="002B4C7D"/>
    <w:rsid w:val="002B58CF"/>
    <w:rsid w:val="002B6B5E"/>
    <w:rsid w:val="002C1070"/>
    <w:rsid w:val="002C24E9"/>
    <w:rsid w:val="002C426B"/>
    <w:rsid w:val="002C4663"/>
    <w:rsid w:val="002C5885"/>
    <w:rsid w:val="002D04A4"/>
    <w:rsid w:val="002D30C2"/>
    <w:rsid w:val="002D482A"/>
    <w:rsid w:val="002D7437"/>
    <w:rsid w:val="002D7468"/>
    <w:rsid w:val="002D7D91"/>
    <w:rsid w:val="002E00C4"/>
    <w:rsid w:val="002E1155"/>
    <w:rsid w:val="002E1BDA"/>
    <w:rsid w:val="002E2246"/>
    <w:rsid w:val="002E435A"/>
    <w:rsid w:val="002E5382"/>
    <w:rsid w:val="002E5B99"/>
    <w:rsid w:val="002E751F"/>
    <w:rsid w:val="002F1BA9"/>
    <w:rsid w:val="002F27BA"/>
    <w:rsid w:val="002F3B51"/>
    <w:rsid w:val="002F5486"/>
    <w:rsid w:val="002F5B9F"/>
    <w:rsid w:val="002F7C40"/>
    <w:rsid w:val="00300784"/>
    <w:rsid w:val="00302F25"/>
    <w:rsid w:val="00303A41"/>
    <w:rsid w:val="00304123"/>
    <w:rsid w:val="003052A3"/>
    <w:rsid w:val="003054B7"/>
    <w:rsid w:val="00305A50"/>
    <w:rsid w:val="003122D0"/>
    <w:rsid w:val="00312C67"/>
    <w:rsid w:val="003135CA"/>
    <w:rsid w:val="0031435F"/>
    <w:rsid w:val="003151F6"/>
    <w:rsid w:val="0031689F"/>
    <w:rsid w:val="00320034"/>
    <w:rsid w:val="00320685"/>
    <w:rsid w:val="00321143"/>
    <w:rsid w:val="00322651"/>
    <w:rsid w:val="00325462"/>
    <w:rsid w:val="003259D5"/>
    <w:rsid w:val="00326032"/>
    <w:rsid w:val="0032787B"/>
    <w:rsid w:val="00330AF7"/>
    <w:rsid w:val="00331BDD"/>
    <w:rsid w:val="0033259A"/>
    <w:rsid w:val="00333FE3"/>
    <w:rsid w:val="00334850"/>
    <w:rsid w:val="00335D53"/>
    <w:rsid w:val="00335EDF"/>
    <w:rsid w:val="0033602B"/>
    <w:rsid w:val="00337DBB"/>
    <w:rsid w:val="00337E87"/>
    <w:rsid w:val="00340598"/>
    <w:rsid w:val="00340C4D"/>
    <w:rsid w:val="00342C13"/>
    <w:rsid w:val="0034334E"/>
    <w:rsid w:val="00343EF2"/>
    <w:rsid w:val="003441F4"/>
    <w:rsid w:val="003445E8"/>
    <w:rsid w:val="003448B0"/>
    <w:rsid w:val="00344F8E"/>
    <w:rsid w:val="00345F6E"/>
    <w:rsid w:val="00346233"/>
    <w:rsid w:val="003468E8"/>
    <w:rsid w:val="00347337"/>
    <w:rsid w:val="00352DF2"/>
    <w:rsid w:val="0035561E"/>
    <w:rsid w:val="00361146"/>
    <w:rsid w:val="00361CBD"/>
    <w:rsid w:val="00362766"/>
    <w:rsid w:val="00363AFD"/>
    <w:rsid w:val="00363F86"/>
    <w:rsid w:val="003641EC"/>
    <w:rsid w:val="00364814"/>
    <w:rsid w:val="00364882"/>
    <w:rsid w:val="00364E00"/>
    <w:rsid w:val="00365D95"/>
    <w:rsid w:val="00366489"/>
    <w:rsid w:val="0036690C"/>
    <w:rsid w:val="00366B05"/>
    <w:rsid w:val="00367520"/>
    <w:rsid w:val="00370887"/>
    <w:rsid w:val="0037119B"/>
    <w:rsid w:val="003713C7"/>
    <w:rsid w:val="00371841"/>
    <w:rsid w:val="00371EA2"/>
    <w:rsid w:val="00372040"/>
    <w:rsid w:val="00372878"/>
    <w:rsid w:val="00372E74"/>
    <w:rsid w:val="00372FAC"/>
    <w:rsid w:val="003746BB"/>
    <w:rsid w:val="003753D8"/>
    <w:rsid w:val="00375659"/>
    <w:rsid w:val="00377BCD"/>
    <w:rsid w:val="00382B56"/>
    <w:rsid w:val="003837A9"/>
    <w:rsid w:val="00383874"/>
    <w:rsid w:val="00384979"/>
    <w:rsid w:val="00384C50"/>
    <w:rsid w:val="00385AB1"/>
    <w:rsid w:val="003861EA"/>
    <w:rsid w:val="00386B27"/>
    <w:rsid w:val="00391381"/>
    <w:rsid w:val="00392E1E"/>
    <w:rsid w:val="003932B0"/>
    <w:rsid w:val="00394160"/>
    <w:rsid w:val="00394DFF"/>
    <w:rsid w:val="00395490"/>
    <w:rsid w:val="003954E4"/>
    <w:rsid w:val="0039578A"/>
    <w:rsid w:val="003A2511"/>
    <w:rsid w:val="003A5149"/>
    <w:rsid w:val="003A57EE"/>
    <w:rsid w:val="003A63D8"/>
    <w:rsid w:val="003B1275"/>
    <w:rsid w:val="003B23BB"/>
    <w:rsid w:val="003B39DF"/>
    <w:rsid w:val="003B3F88"/>
    <w:rsid w:val="003B4DC0"/>
    <w:rsid w:val="003B65B4"/>
    <w:rsid w:val="003C000C"/>
    <w:rsid w:val="003C1664"/>
    <w:rsid w:val="003C1A88"/>
    <w:rsid w:val="003C2887"/>
    <w:rsid w:val="003C2C6C"/>
    <w:rsid w:val="003C2CB2"/>
    <w:rsid w:val="003C32B5"/>
    <w:rsid w:val="003C4150"/>
    <w:rsid w:val="003C4BB4"/>
    <w:rsid w:val="003C5A45"/>
    <w:rsid w:val="003C60A7"/>
    <w:rsid w:val="003C66D5"/>
    <w:rsid w:val="003C7E17"/>
    <w:rsid w:val="003C7ED1"/>
    <w:rsid w:val="003D084F"/>
    <w:rsid w:val="003D1A94"/>
    <w:rsid w:val="003D4522"/>
    <w:rsid w:val="003D5F50"/>
    <w:rsid w:val="003E04CC"/>
    <w:rsid w:val="003E16BD"/>
    <w:rsid w:val="003E1D47"/>
    <w:rsid w:val="003E1DCF"/>
    <w:rsid w:val="003E25AF"/>
    <w:rsid w:val="003E29CB"/>
    <w:rsid w:val="003E3B44"/>
    <w:rsid w:val="003E3F30"/>
    <w:rsid w:val="003E5390"/>
    <w:rsid w:val="003E5DF6"/>
    <w:rsid w:val="003E62FE"/>
    <w:rsid w:val="003E6B17"/>
    <w:rsid w:val="003E7D99"/>
    <w:rsid w:val="003E7E23"/>
    <w:rsid w:val="003E7E4E"/>
    <w:rsid w:val="003F06A3"/>
    <w:rsid w:val="003F744D"/>
    <w:rsid w:val="004003E5"/>
    <w:rsid w:val="00400AD2"/>
    <w:rsid w:val="00400F1B"/>
    <w:rsid w:val="004026DD"/>
    <w:rsid w:val="00402885"/>
    <w:rsid w:val="00403014"/>
    <w:rsid w:val="0040314A"/>
    <w:rsid w:val="004031D4"/>
    <w:rsid w:val="004033E0"/>
    <w:rsid w:val="00403BD6"/>
    <w:rsid w:val="004040F5"/>
    <w:rsid w:val="00405CD2"/>
    <w:rsid w:val="004067C0"/>
    <w:rsid w:val="00406D35"/>
    <w:rsid w:val="00410E40"/>
    <w:rsid w:val="00412C00"/>
    <w:rsid w:val="0041324A"/>
    <w:rsid w:val="00417C5C"/>
    <w:rsid w:val="00417F38"/>
    <w:rsid w:val="00421FF1"/>
    <w:rsid w:val="0042209F"/>
    <w:rsid w:val="00422574"/>
    <w:rsid w:val="0042331E"/>
    <w:rsid w:val="00424D9D"/>
    <w:rsid w:val="00425318"/>
    <w:rsid w:val="00425B98"/>
    <w:rsid w:val="00425F51"/>
    <w:rsid w:val="0042603C"/>
    <w:rsid w:val="00426923"/>
    <w:rsid w:val="004319D6"/>
    <w:rsid w:val="004322FC"/>
    <w:rsid w:val="0043383C"/>
    <w:rsid w:val="004347FC"/>
    <w:rsid w:val="00435660"/>
    <w:rsid w:val="00436BFE"/>
    <w:rsid w:val="00437B7A"/>
    <w:rsid w:val="004424FC"/>
    <w:rsid w:val="00442638"/>
    <w:rsid w:val="004434F0"/>
    <w:rsid w:val="004464D7"/>
    <w:rsid w:val="004477C4"/>
    <w:rsid w:val="00447C47"/>
    <w:rsid w:val="00451763"/>
    <w:rsid w:val="00453FB9"/>
    <w:rsid w:val="004565AF"/>
    <w:rsid w:val="00457176"/>
    <w:rsid w:val="00461AE9"/>
    <w:rsid w:val="00463C48"/>
    <w:rsid w:val="00465973"/>
    <w:rsid w:val="00465DC1"/>
    <w:rsid w:val="00467890"/>
    <w:rsid w:val="0047142E"/>
    <w:rsid w:val="00472333"/>
    <w:rsid w:val="00476386"/>
    <w:rsid w:val="004766CC"/>
    <w:rsid w:val="004767EC"/>
    <w:rsid w:val="004778D9"/>
    <w:rsid w:val="00480A45"/>
    <w:rsid w:val="00482F0F"/>
    <w:rsid w:val="004832EA"/>
    <w:rsid w:val="0048349A"/>
    <w:rsid w:val="00484056"/>
    <w:rsid w:val="00485EC2"/>
    <w:rsid w:val="004860B6"/>
    <w:rsid w:val="00487A27"/>
    <w:rsid w:val="00487DB3"/>
    <w:rsid w:val="00490A2D"/>
    <w:rsid w:val="0049110C"/>
    <w:rsid w:val="004933EE"/>
    <w:rsid w:val="00493A26"/>
    <w:rsid w:val="00493C78"/>
    <w:rsid w:val="00493E93"/>
    <w:rsid w:val="004948C4"/>
    <w:rsid w:val="00494EA5"/>
    <w:rsid w:val="004964EA"/>
    <w:rsid w:val="00496E7B"/>
    <w:rsid w:val="00497834"/>
    <w:rsid w:val="00497BB9"/>
    <w:rsid w:val="004A027C"/>
    <w:rsid w:val="004A0C35"/>
    <w:rsid w:val="004A1FE7"/>
    <w:rsid w:val="004A2190"/>
    <w:rsid w:val="004A2F00"/>
    <w:rsid w:val="004A3A99"/>
    <w:rsid w:val="004A65A6"/>
    <w:rsid w:val="004A75CD"/>
    <w:rsid w:val="004B303D"/>
    <w:rsid w:val="004B4103"/>
    <w:rsid w:val="004B4BD9"/>
    <w:rsid w:val="004B599B"/>
    <w:rsid w:val="004B5B50"/>
    <w:rsid w:val="004B5F6E"/>
    <w:rsid w:val="004B5F77"/>
    <w:rsid w:val="004B634E"/>
    <w:rsid w:val="004B6548"/>
    <w:rsid w:val="004B679B"/>
    <w:rsid w:val="004B6883"/>
    <w:rsid w:val="004B6A41"/>
    <w:rsid w:val="004B7887"/>
    <w:rsid w:val="004C1E4B"/>
    <w:rsid w:val="004C58DC"/>
    <w:rsid w:val="004C64A2"/>
    <w:rsid w:val="004C6746"/>
    <w:rsid w:val="004C6D43"/>
    <w:rsid w:val="004D4870"/>
    <w:rsid w:val="004D49C4"/>
    <w:rsid w:val="004D520B"/>
    <w:rsid w:val="004D6ED3"/>
    <w:rsid w:val="004D72A1"/>
    <w:rsid w:val="004D7744"/>
    <w:rsid w:val="004E07B4"/>
    <w:rsid w:val="004E07D2"/>
    <w:rsid w:val="004E282A"/>
    <w:rsid w:val="004E331E"/>
    <w:rsid w:val="004E3A5D"/>
    <w:rsid w:val="004E75A0"/>
    <w:rsid w:val="004F10F3"/>
    <w:rsid w:val="004F16C0"/>
    <w:rsid w:val="004F17B3"/>
    <w:rsid w:val="004F1CFB"/>
    <w:rsid w:val="004F1F95"/>
    <w:rsid w:val="004F21BC"/>
    <w:rsid w:val="004F28C7"/>
    <w:rsid w:val="004F3D54"/>
    <w:rsid w:val="004F5617"/>
    <w:rsid w:val="004F71C8"/>
    <w:rsid w:val="00500813"/>
    <w:rsid w:val="00500B09"/>
    <w:rsid w:val="00500D8A"/>
    <w:rsid w:val="005014C7"/>
    <w:rsid w:val="0050164F"/>
    <w:rsid w:val="00501661"/>
    <w:rsid w:val="00503BE0"/>
    <w:rsid w:val="005045A9"/>
    <w:rsid w:val="00504B5B"/>
    <w:rsid w:val="00507DF1"/>
    <w:rsid w:val="00507E99"/>
    <w:rsid w:val="00511CB0"/>
    <w:rsid w:val="00512905"/>
    <w:rsid w:val="005130B0"/>
    <w:rsid w:val="00514D12"/>
    <w:rsid w:val="00514FF0"/>
    <w:rsid w:val="00515428"/>
    <w:rsid w:val="00515D9F"/>
    <w:rsid w:val="00516ADD"/>
    <w:rsid w:val="005176CB"/>
    <w:rsid w:val="00517964"/>
    <w:rsid w:val="00517A8D"/>
    <w:rsid w:val="00517C24"/>
    <w:rsid w:val="005207C7"/>
    <w:rsid w:val="00521D05"/>
    <w:rsid w:val="00522A69"/>
    <w:rsid w:val="0052335C"/>
    <w:rsid w:val="005255D5"/>
    <w:rsid w:val="00525AE5"/>
    <w:rsid w:val="005262B4"/>
    <w:rsid w:val="00526A32"/>
    <w:rsid w:val="00535B3F"/>
    <w:rsid w:val="00537805"/>
    <w:rsid w:val="00540F4E"/>
    <w:rsid w:val="005425CD"/>
    <w:rsid w:val="005427CD"/>
    <w:rsid w:val="005447EF"/>
    <w:rsid w:val="00544D1D"/>
    <w:rsid w:val="00544DAF"/>
    <w:rsid w:val="00544F38"/>
    <w:rsid w:val="005474C9"/>
    <w:rsid w:val="0054768B"/>
    <w:rsid w:val="00551198"/>
    <w:rsid w:val="00552361"/>
    <w:rsid w:val="005529FF"/>
    <w:rsid w:val="005532F5"/>
    <w:rsid w:val="0055336B"/>
    <w:rsid w:val="00554224"/>
    <w:rsid w:val="00555D84"/>
    <w:rsid w:val="0056097B"/>
    <w:rsid w:val="0056359F"/>
    <w:rsid w:val="0056371B"/>
    <w:rsid w:val="00564D47"/>
    <w:rsid w:val="00567C8B"/>
    <w:rsid w:val="00567D21"/>
    <w:rsid w:val="005703F0"/>
    <w:rsid w:val="00570A9A"/>
    <w:rsid w:val="0057403F"/>
    <w:rsid w:val="005749FB"/>
    <w:rsid w:val="00575F7C"/>
    <w:rsid w:val="00576938"/>
    <w:rsid w:val="00577113"/>
    <w:rsid w:val="005803C5"/>
    <w:rsid w:val="0058091B"/>
    <w:rsid w:val="005815DF"/>
    <w:rsid w:val="00581A0A"/>
    <w:rsid w:val="00581A0D"/>
    <w:rsid w:val="00582DC7"/>
    <w:rsid w:val="0058370D"/>
    <w:rsid w:val="005844C6"/>
    <w:rsid w:val="00584C26"/>
    <w:rsid w:val="0058511E"/>
    <w:rsid w:val="00586F23"/>
    <w:rsid w:val="00590543"/>
    <w:rsid w:val="00592BC4"/>
    <w:rsid w:val="00592DFC"/>
    <w:rsid w:val="0059493B"/>
    <w:rsid w:val="0059558E"/>
    <w:rsid w:val="005956D6"/>
    <w:rsid w:val="00596C60"/>
    <w:rsid w:val="00596F90"/>
    <w:rsid w:val="005A064A"/>
    <w:rsid w:val="005A2AB2"/>
    <w:rsid w:val="005A4949"/>
    <w:rsid w:val="005A502A"/>
    <w:rsid w:val="005A556D"/>
    <w:rsid w:val="005A5786"/>
    <w:rsid w:val="005A6376"/>
    <w:rsid w:val="005B0839"/>
    <w:rsid w:val="005B11AE"/>
    <w:rsid w:val="005B20C4"/>
    <w:rsid w:val="005B211C"/>
    <w:rsid w:val="005B4B6F"/>
    <w:rsid w:val="005B5D37"/>
    <w:rsid w:val="005B5F44"/>
    <w:rsid w:val="005B6D3C"/>
    <w:rsid w:val="005C296B"/>
    <w:rsid w:val="005C2F45"/>
    <w:rsid w:val="005C6771"/>
    <w:rsid w:val="005C6818"/>
    <w:rsid w:val="005C712B"/>
    <w:rsid w:val="005D27F7"/>
    <w:rsid w:val="005D2CA5"/>
    <w:rsid w:val="005D2E89"/>
    <w:rsid w:val="005D346A"/>
    <w:rsid w:val="005D53FB"/>
    <w:rsid w:val="005D7495"/>
    <w:rsid w:val="005E063F"/>
    <w:rsid w:val="005E07CD"/>
    <w:rsid w:val="005E1395"/>
    <w:rsid w:val="005E1448"/>
    <w:rsid w:val="005E18F5"/>
    <w:rsid w:val="005E203A"/>
    <w:rsid w:val="005E27C3"/>
    <w:rsid w:val="005E2AEC"/>
    <w:rsid w:val="005E37B8"/>
    <w:rsid w:val="005E3F16"/>
    <w:rsid w:val="005E4EAE"/>
    <w:rsid w:val="005E53AE"/>
    <w:rsid w:val="005E53FF"/>
    <w:rsid w:val="005E5AAF"/>
    <w:rsid w:val="005F0786"/>
    <w:rsid w:val="005F0EFC"/>
    <w:rsid w:val="005F1D1A"/>
    <w:rsid w:val="005F46F2"/>
    <w:rsid w:val="005F53C6"/>
    <w:rsid w:val="005F681F"/>
    <w:rsid w:val="00600290"/>
    <w:rsid w:val="00601026"/>
    <w:rsid w:val="00601E88"/>
    <w:rsid w:val="006022E2"/>
    <w:rsid w:val="00603C64"/>
    <w:rsid w:val="006040AC"/>
    <w:rsid w:val="006047CE"/>
    <w:rsid w:val="006059D0"/>
    <w:rsid w:val="00606A6C"/>
    <w:rsid w:val="006079A6"/>
    <w:rsid w:val="006105DB"/>
    <w:rsid w:val="00610C19"/>
    <w:rsid w:val="00610FB0"/>
    <w:rsid w:val="00612C0C"/>
    <w:rsid w:val="00615519"/>
    <w:rsid w:val="006161B6"/>
    <w:rsid w:val="006161CF"/>
    <w:rsid w:val="00616AC3"/>
    <w:rsid w:val="00616EDC"/>
    <w:rsid w:val="006222CC"/>
    <w:rsid w:val="006231CA"/>
    <w:rsid w:val="00624CDB"/>
    <w:rsid w:val="0062510A"/>
    <w:rsid w:val="0062656A"/>
    <w:rsid w:val="006272E8"/>
    <w:rsid w:val="0062785F"/>
    <w:rsid w:val="006300BD"/>
    <w:rsid w:val="00630FD6"/>
    <w:rsid w:val="00631727"/>
    <w:rsid w:val="00634DC5"/>
    <w:rsid w:val="00637123"/>
    <w:rsid w:val="00640BC7"/>
    <w:rsid w:val="00641A38"/>
    <w:rsid w:val="00641D15"/>
    <w:rsid w:val="006422FF"/>
    <w:rsid w:val="00644099"/>
    <w:rsid w:val="006451F7"/>
    <w:rsid w:val="006455B1"/>
    <w:rsid w:val="0064572F"/>
    <w:rsid w:val="00646C2B"/>
    <w:rsid w:val="006508A8"/>
    <w:rsid w:val="006520A8"/>
    <w:rsid w:val="0065272B"/>
    <w:rsid w:val="00655305"/>
    <w:rsid w:val="006557C3"/>
    <w:rsid w:val="00656FC6"/>
    <w:rsid w:val="00657605"/>
    <w:rsid w:val="00661CDB"/>
    <w:rsid w:val="00663AB6"/>
    <w:rsid w:val="006665AE"/>
    <w:rsid w:val="00666D41"/>
    <w:rsid w:val="00670B94"/>
    <w:rsid w:val="00672334"/>
    <w:rsid w:val="00673BAE"/>
    <w:rsid w:val="006753DA"/>
    <w:rsid w:val="00676A8C"/>
    <w:rsid w:val="006771EE"/>
    <w:rsid w:val="00680F14"/>
    <w:rsid w:val="006841F2"/>
    <w:rsid w:val="00684D42"/>
    <w:rsid w:val="0068555C"/>
    <w:rsid w:val="006863FB"/>
    <w:rsid w:val="00686866"/>
    <w:rsid w:val="00686FA9"/>
    <w:rsid w:val="00691B0F"/>
    <w:rsid w:val="00693D8F"/>
    <w:rsid w:val="0069609F"/>
    <w:rsid w:val="00696F45"/>
    <w:rsid w:val="0069726F"/>
    <w:rsid w:val="006974C2"/>
    <w:rsid w:val="006A0286"/>
    <w:rsid w:val="006A04FC"/>
    <w:rsid w:val="006A0D61"/>
    <w:rsid w:val="006A23B8"/>
    <w:rsid w:val="006A2435"/>
    <w:rsid w:val="006A5152"/>
    <w:rsid w:val="006A5801"/>
    <w:rsid w:val="006A59BF"/>
    <w:rsid w:val="006A701D"/>
    <w:rsid w:val="006A79BA"/>
    <w:rsid w:val="006B09CE"/>
    <w:rsid w:val="006B2868"/>
    <w:rsid w:val="006B3A30"/>
    <w:rsid w:val="006B3B4D"/>
    <w:rsid w:val="006B6342"/>
    <w:rsid w:val="006B7D79"/>
    <w:rsid w:val="006C22B6"/>
    <w:rsid w:val="006C2352"/>
    <w:rsid w:val="006C6F61"/>
    <w:rsid w:val="006D09A4"/>
    <w:rsid w:val="006D0EEA"/>
    <w:rsid w:val="006D1EA2"/>
    <w:rsid w:val="006D2406"/>
    <w:rsid w:val="006D2896"/>
    <w:rsid w:val="006D33CB"/>
    <w:rsid w:val="006D3415"/>
    <w:rsid w:val="006D44C3"/>
    <w:rsid w:val="006D5779"/>
    <w:rsid w:val="006D7CF3"/>
    <w:rsid w:val="006E1066"/>
    <w:rsid w:val="006E13FD"/>
    <w:rsid w:val="006E2D29"/>
    <w:rsid w:val="006E2FB4"/>
    <w:rsid w:val="006E44DD"/>
    <w:rsid w:val="006E553C"/>
    <w:rsid w:val="006E6041"/>
    <w:rsid w:val="006E78D3"/>
    <w:rsid w:val="006F01DE"/>
    <w:rsid w:val="006F3274"/>
    <w:rsid w:val="006F3B2C"/>
    <w:rsid w:val="006F5370"/>
    <w:rsid w:val="006F5732"/>
    <w:rsid w:val="006F6AAF"/>
    <w:rsid w:val="006F6E18"/>
    <w:rsid w:val="006F78B0"/>
    <w:rsid w:val="00700001"/>
    <w:rsid w:val="0070028E"/>
    <w:rsid w:val="00701A90"/>
    <w:rsid w:val="007048AF"/>
    <w:rsid w:val="00705F3D"/>
    <w:rsid w:val="007060AF"/>
    <w:rsid w:val="0070689E"/>
    <w:rsid w:val="00706E99"/>
    <w:rsid w:val="007078D9"/>
    <w:rsid w:val="0071013A"/>
    <w:rsid w:val="007103AE"/>
    <w:rsid w:val="00710693"/>
    <w:rsid w:val="00711844"/>
    <w:rsid w:val="00713C3D"/>
    <w:rsid w:val="00720E69"/>
    <w:rsid w:val="00720F2A"/>
    <w:rsid w:val="00721C47"/>
    <w:rsid w:val="007222BB"/>
    <w:rsid w:val="00723653"/>
    <w:rsid w:val="00725481"/>
    <w:rsid w:val="0072612C"/>
    <w:rsid w:val="00726633"/>
    <w:rsid w:val="007275CE"/>
    <w:rsid w:val="00727955"/>
    <w:rsid w:val="007279B8"/>
    <w:rsid w:val="0073156F"/>
    <w:rsid w:val="0073392E"/>
    <w:rsid w:val="00734353"/>
    <w:rsid w:val="00734665"/>
    <w:rsid w:val="00735B69"/>
    <w:rsid w:val="0073624C"/>
    <w:rsid w:val="00736685"/>
    <w:rsid w:val="007369E9"/>
    <w:rsid w:val="00740459"/>
    <w:rsid w:val="00741524"/>
    <w:rsid w:val="0074481E"/>
    <w:rsid w:val="00745B19"/>
    <w:rsid w:val="00747F0B"/>
    <w:rsid w:val="00747FA5"/>
    <w:rsid w:val="00750644"/>
    <w:rsid w:val="00750687"/>
    <w:rsid w:val="0075357B"/>
    <w:rsid w:val="0075455C"/>
    <w:rsid w:val="007551CA"/>
    <w:rsid w:val="007557B7"/>
    <w:rsid w:val="0075588C"/>
    <w:rsid w:val="00755A47"/>
    <w:rsid w:val="0075684D"/>
    <w:rsid w:val="00756C7B"/>
    <w:rsid w:val="00757929"/>
    <w:rsid w:val="007608E6"/>
    <w:rsid w:val="00764575"/>
    <w:rsid w:val="007649FC"/>
    <w:rsid w:val="007661FA"/>
    <w:rsid w:val="007670F9"/>
    <w:rsid w:val="00770C4A"/>
    <w:rsid w:val="0077120F"/>
    <w:rsid w:val="00772793"/>
    <w:rsid w:val="00773571"/>
    <w:rsid w:val="00773B01"/>
    <w:rsid w:val="00773C16"/>
    <w:rsid w:val="00773C7A"/>
    <w:rsid w:val="00774F22"/>
    <w:rsid w:val="00775F40"/>
    <w:rsid w:val="007774C1"/>
    <w:rsid w:val="00781226"/>
    <w:rsid w:val="00781615"/>
    <w:rsid w:val="00781C32"/>
    <w:rsid w:val="00782BDD"/>
    <w:rsid w:val="00782E3A"/>
    <w:rsid w:val="00782F02"/>
    <w:rsid w:val="0078323D"/>
    <w:rsid w:val="00784308"/>
    <w:rsid w:val="00785167"/>
    <w:rsid w:val="0078530C"/>
    <w:rsid w:val="00785B28"/>
    <w:rsid w:val="00786AAD"/>
    <w:rsid w:val="0078757D"/>
    <w:rsid w:val="007908E2"/>
    <w:rsid w:val="00791036"/>
    <w:rsid w:val="00791938"/>
    <w:rsid w:val="00792344"/>
    <w:rsid w:val="00792377"/>
    <w:rsid w:val="00794B53"/>
    <w:rsid w:val="00795441"/>
    <w:rsid w:val="00796053"/>
    <w:rsid w:val="007960C8"/>
    <w:rsid w:val="007A0D0C"/>
    <w:rsid w:val="007A0E11"/>
    <w:rsid w:val="007A2016"/>
    <w:rsid w:val="007A3727"/>
    <w:rsid w:val="007A45F8"/>
    <w:rsid w:val="007A47E6"/>
    <w:rsid w:val="007A7013"/>
    <w:rsid w:val="007A76C5"/>
    <w:rsid w:val="007B1193"/>
    <w:rsid w:val="007B252A"/>
    <w:rsid w:val="007B2C37"/>
    <w:rsid w:val="007B305A"/>
    <w:rsid w:val="007B34B3"/>
    <w:rsid w:val="007B5DDE"/>
    <w:rsid w:val="007C308C"/>
    <w:rsid w:val="007C3F50"/>
    <w:rsid w:val="007C584D"/>
    <w:rsid w:val="007C715E"/>
    <w:rsid w:val="007C7FD1"/>
    <w:rsid w:val="007D2649"/>
    <w:rsid w:val="007D3889"/>
    <w:rsid w:val="007D4326"/>
    <w:rsid w:val="007D4656"/>
    <w:rsid w:val="007D5404"/>
    <w:rsid w:val="007D716F"/>
    <w:rsid w:val="007E0782"/>
    <w:rsid w:val="007E2E6F"/>
    <w:rsid w:val="007E31A6"/>
    <w:rsid w:val="007E4371"/>
    <w:rsid w:val="007E5CA5"/>
    <w:rsid w:val="007F0B32"/>
    <w:rsid w:val="007F0E24"/>
    <w:rsid w:val="007F2E50"/>
    <w:rsid w:val="007F423D"/>
    <w:rsid w:val="007F4503"/>
    <w:rsid w:val="007F4728"/>
    <w:rsid w:val="007F7066"/>
    <w:rsid w:val="007F7181"/>
    <w:rsid w:val="0080078D"/>
    <w:rsid w:val="00800BDD"/>
    <w:rsid w:val="00800F56"/>
    <w:rsid w:val="00804259"/>
    <w:rsid w:val="008044B8"/>
    <w:rsid w:val="00805AA3"/>
    <w:rsid w:val="008062BF"/>
    <w:rsid w:val="00806642"/>
    <w:rsid w:val="008066A6"/>
    <w:rsid w:val="0080741D"/>
    <w:rsid w:val="00807E15"/>
    <w:rsid w:val="00810F01"/>
    <w:rsid w:val="008113AE"/>
    <w:rsid w:val="00811818"/>
    <w:rsid w:val="00812315"/>
    <w:rsid w:val="0081578D"/>
    <w:rsid w:val="0081671A"/>
    <w:rsid w:val="008178F6"/>
    <w:rsid w:val="00820672"/>
    <w:rsid w:val="00822F00"/>
    <w:rsid w:val="00825D63"/>
    <w:rsid w:val="00825F4D"/>
    <w:rsid w:val="00827A7A"/>
    <w:rsid w:val="00827B7C"/>
    <w:rsid w:val="0083173F"/>
    <w:rsid w:val="00831A9C"/>
    <w:rsid w:val="00832287"/>
    <w:rsid w:val="00837AFC"/>
    <w:rsid w:val="008404D9"/>
    <w:rsid w:val="00840638"/>
    <w:rsid w:val="00842057"/>
    <w:rsid w:val="00843F64"/>
    <w:rsid w:val="00846283"/>
    <w:rsid w:val="008474AD"/>
    <w:rsid w:val="00847974"/>
    <w:rsid w:val="008502C7"/>
    <w:rsid w:val="00850D5F"/>
    <w:rsid w:val="008518B1"/>
    <w:rsid w:val="0085195C"/>
    <w:rsid w:val="00851D60"/>
    <w:rsid w:val="00852255"/>
    <w:rsid w:val="00852A3E"/>
    <w:rsid w:val="00853E15"/>
    <w:rsid w:val="008546B2"/>
    <w:rsid w:val="00855EEB"/>
    <w:rsid w:val="00856220"/>
    <w:rsid w:val="008574D9"/>
    <w:rsid w:val="00857C0A"/>
    <w:rsid w:val="00857D70"/>
    <w:rsid w:val="00860593"/>
    <w:rsid w:val="00863131"/>
    <w:rsid w:val="008636AB"/>
    <w:rsid w:val="00865BF3"/>
    <w:rsid w:val="00866F85"/>
    <w:rsid w:val="008676B9"/>
    <w:rsid w:val="00867E36"/>
    <w:rsid w:val="00871182"/>
    <w:rsid w:val="008712BC"/>
    <w:rsid w:val="00873CCD"/>
    <w:rsid w:val="00876015"/>
    <w:rsid w:val="008774EB"/>
    <w:rsid w:val="00882F0C"/>
    <w:rsid w:val="00883722"/>
    <w:rsid w:val="00883735"/>
    <w:rsid w:val="00883F8C"/>
    <w:rsid w:val="00884030"/>
    <w:rsid w:val="0088424F"/>
    <w:rsid w:val="00884654"/>
    <w:rsid w:val="0088608F"/>
    <w:rsid w:val="00886C98"/>
    <w:rsid w:val="008920F6"/>
    <w:rsid w:val="008931A6"/>
    <w:rsid w:val="008A21A5"/>
    <w:rsid w:val="008A24C3"/>
    <w:rsid w:val="008A4C53"/>
    <w:rsid w:val="008A52E9"/>
    <w:rsid w:val="008B16E7"/>
    <w:rsid w:val="008B188C"/>
    <w:rsid w:val="008B3E3B"/>
    <w:rsid w:val="008B5230"/>
    <w:rsid w:val="008B6A4F"/>
    <w:rsid w:val="008B6E3A"/>
    <w:rsid w:val="008B7031"/>
    <w:rsid w:val="008B78E0"/>
    <w:rsid w:val="008C6098"/>
    <w:rsid w:val="008C68C1"/>
    <w:rsid w:val="008C7047"/>
    <w:rsid w:val="008C758A"/>
    <w:rsid w:val="008C77D3"/>
    <w:rsid w:val="008D00C1"/>
    <w:rsid w:val="008D0CBA"/>
    <w:rsid w:val="008D155E"/>
    <w:rsid w:val="008D2113"/>
    <w:rsid w:val="008D358E"/>
    <w:rsid w:val="008D37E1"/>
    <w:rsid w:val="008D561C"/>
    <w:rsid w:val="008D5DD5"/>
    <w:rsid w:val="008D7333"/>
    <w:rsid w:val="008E1908"/>
    <w:rsid w:val="008E19B9"/>
    <w:rsid w:val="008E26B9"/>
    <w:rsid w:val="008E3033"/>
    <w:rsid w:val="008E4A82"/>
    <w:rsid w:val="008E64A7"/>
    <w:rsid w:val="008E6C6B"/>
    <w:rsid w:val="008E7D76"/>
    <w:rsid w:val="008F056D"/>
    <w:rsid w:val="008F077E"/>
    <w:rsid w:val="008F09FD"/>
    <w:rsid w:val="008F10D0"/>
    <w:rsid w:val="008F152A"/>
    <w:rsid w:val="008F152D"/>
    <w:rsid w:val="008F221F"/>
    <w:rsid w:val="008F3D17"/>
    <w:rsid w:val="008F45F0"/>
    <w:rsid w:val="008F586E"/>
    <w:rsid w:val="008F6977"/>
    <w:rsid w:val="008F71B9"/>
    <w:rsid w:val="008F7504"/>
    <w:rsid w:val="008F7C38"/>
    <w:rsid w:val="008F7E2B"/>
    <w:rsid w:val="009009CF"/>
    <w:rsid w:val="00900F1F"/>
    <w:rsid w:val="00901019"/>
    <w:rsid w:val="009020AC"/>
    <w:rsid w:val="009038BE"/>
    <w:rsid w:val="009041CA"/>
    <w:rsid w:val="00906165"/>
    <w:rsid w:val="00907202"/>
    <w:rsid w:val="00907AB7"/>
    <w:rsid w:val="00907EA1"/>
    <w:rsid w:val="0091004F"/>
    <w:rsid w:val="00910159"/>
    <w:rsid w:val="00911CE8"/>
    <w:rsid w:val="00912BF7"/>
    <w:rsid w:val="00915621"/>
    <w:rsid w:val="00915807"/>
    <w:rsid w:val="00917353"/>
    <w:rsid w:val="00917DFA"/>
    <w:rsid w:val="009262A3"/>
    <w:rsid w:val="00926C95"/>
    <w:rsid w:val="00926D9E"/>
    <w:rsid w:val="009274E7"/>
    <w:rsid w:val="00930DA1"/>
    <w:rsid w:val="009323E7"/>
    <w:rsid w:val="00932D06"/>
    <w:rsid w:val="00934A7A"/>
    <w:rsid w:val="009357D4"/>
    <w:rsid w:val="0093615C"/>
    <w:rsid w:val="00937B55"/>
    <w:rsid w:val="009407DE"/>
    <w:rsid w:val="00940811"/>
    <w:rsid w:val="0094142E"/>
    <w:rsid w:val="00942303"/>
    <w:rsid w:val="00943B78"/>
    <w:rsid w:val="00944B07"/>
    <w:rsid w:val="009459FB"/>
    <w:rsid w:val="0094716A"/>
    <w:rsid w:val="009479EA"/>
    <w:rsid w:val="00947EE8"/>
    <w:rsid w:val="00951BFA"/>
    <w:rsid w:val="009538D0"/>
    <w:rsid w:val="0095588E"/>
    <w:rsid w:val="009566EA"/>
    <w:rsid w:val="00956862"/>
    <w:rsid w:val="00960604"/>
    <w:rsid w:val="009611D8"/>
    <w:rsid w:val="0096290F"/>
    <w:rsid w:val="00965859"/>
    <w:rsid w:val="00965B41"/>
    <w:rsid w:val="0096619A"/>
    <w:rsid w:val="0096757A"/>
    <w:rsid w:val="0097134C"/>
    <w:rsid w:val="00974A2E"/>
    <w:rsid w:val="00974F0F"/>
    <w:rsid w:val="00974F34"/>
    <w:rsid w:val="0097504C"/>
    <w:rsid w:val="00975843"/>
    <w:rsid w:val="00976083"/>
    <w:rsid w:val="009761A1"/>
    <w:rsid w:val="00976FE6"/>
    <w:rsid w:val="00977C14"/>
    <w:rsid w:val="00980291"/>
    <w:rsid w:val="00980C7D"/>
    <w:rsid w:val="00980FD9"/>
    <w:rsid w:val="009810A0"/>
    <w:rsid w:val="0098130F"/>
    <w:rsid w:val="00981587"/>
    <w:rsid w:val="009823E6"/>
    <w:rsid w:val="009825EC"/>
    <w:rsid w:val="00983061"/>
    <w:rsid w:val="00984EE9"/>
    <w:rsid w:val="00985FE0"/>
    <w:rsid w:val="00986DCA"/>
    <w:rsid w:val="00990C63"/>
    <w:rsid w:val="00991933"/>
    <w:rsid w:val="00991F63"/>
    <w:rsid w:val="009922D5"/>
    <w:rsid w:val="00992AD8"/>
    <w:rsid w:val="00993163"/>
    <w:rsid w:val="00993279"/>
    <w:rsid w:val="00995074"/>
    <w:rsid w:val="00997758"/>
    <w:rsid w:val="00997F70"/>
    <w:rsid w:val="00997FE3"/>
    <w:rsid w:val="009A074E"/>
    <w:rsid w:val="009A0885"/>
    <w:rsid w:val="009A1145"/>
    <w:rsid w:val="009A251D"/>
    <w:rsid w:val="009A254F"/>
    <w:rsid w:val="009A333C"/>
    <w:rsid w:val="009A49AF"/>
    <w:rsid w:val="009A521B"/>
    <w:rsid w:val="009A6587"/>
    <w:rsid w:val="009B0653"/>
    <w:rsid w:val="009B0FB4"/>
    <w:rsid w:val="009B46B1"/>
    <w:rsid w:val="009B5019"/>
    <w:rsid w:val="009B60B4"/>
    <w:rsid w:val="009B6E08"/>
    <w:rsid w:val="009B6EDA"/>
    <w:rsid w:val="009C2ED3"/>
    <w:rsid w:val="009C437D"/>
    <w:rsid w:val="009C4C6D"/>
    <w:rsid w:val="009C4FF2"/>
    <w:rsid w:val="009C55FD"/>
    <w:rsid w:val="009C5E82"/>
    <w:rsid w:val="009C654A"/>
    <w:rsid w:val="009C7A36"/>
    <w:rsid w:val="009D053C"/>
    <w:rsid w:val="009D0E13"/>
    <w:rsid w:val="009D1372"/>
    <w:rsid w:val="009D15FD"/>
    <w:rsid w:val="009D1C71"/>
    <w:rsid w:val="009D2F5B"/>
    <w:rsid w:val="009D3EE5"/>
    <w:rsid w:val="009D4FEB"/>
    <w:rsid w:val="009D5000"/>
    <w:rsid w:val="009D6228"/>
    <w:rsid w:val="009D68D8"/>
    <w:rsid w:val="009D690F"/>
    <w:rsid w:val="009D6C6F"/>
    <w:rsid w:val="009D72E3"/>
    <w:rsid w:val="009D7A30"/>
    <w:rsid w:val="009E1DF0"/>
    <w:rsid w:val="009E2E7B"/>
    <w:rsid w:val="009E3AB7"/>
    <w:rsid w:val="009E3FA8"/>
    <w:rsid w:val="009E554E"/>
    <w:rsid w:val="009E70BB"/>
    <w:rsid w:val="009F09E0"/>
    <w:rsid w:val="009F51BD"/>
    <w:rsid w:val="009F6A3E"/>
    <w:rsid w:val="00A00562"/>
    <w:rsid w:val="00A00D01"/>
    <w:rsid w:val="00A00E57"/>
    <w:rsid w:val="00A0237F"/>
    <w:rsid w:val="00A04A22"/>
    <w:rsid w:val="00A05CAF"/>
    <w:rsid w:val="00A05D35"/>
    <w:rsid w:val="00A06035"/>
    <w:rsid w:val="00A06A8D"/>
    <w:rsid w:val="00A06B1A"/>
    <w:rsid w:val="00A06E6C"/>
    <w:rsid w:val="00A07684"/>
    <w:rsid w:val="00A1070A"/>
    <w:rsid w:val="00A10883"/>
    <w:rsid w:val="00A10BDE"/>
    <w:rsid w:val="00A113FF"/>
    <w:rsid w:val="00A141CD"/>
    <w:rsid w:val="00A16A53"/>
    <w:rsid w:val="00A16C92"/>
    <w:rsid w:val="00A23244"/>
    <w:rsid w:val="00A23A11"/>
    <w:rsid w:val="00A25C39"/>
    <w:rsid w:val="00A26263"/>
    <w:rsid w:val="00A301B9"/>
    <w:rsid w:val="00A30930"/>
    <w:rsid w:val="00A30ED5"/>
    <w:rsid w:val="00A32860"/>
    <w:rsid w:val="00A333FA"/>
    <w:rsid w:val="00A33B5F"/>
    <w:rsid w:val="00A34272"/>
    <w:rsid w:val="00A3452E"/>
    <w:rsid w:val="00A34731"/>
    <w:rsid w:val="00A373C2"/>
    <w:rsid w:val="00A41B32"/>
    <w:rsid w:val="00A42372"/>
    <w:rsid w:val="00A4356C"/>
    <w:rsid w:val="00A464D0"/>
    <w:rsid w:val="00A47CB9"/>
    <w:rsid w:val="00A5066B"/>
    <w:rsid w:val="00A51832"/>
    <w:rsid w:val="00A52FA0"/>
    <w:rsid w:val="00A53210"/>
    <w:rsid w:val="00A533AF"/>
    <w:rsid w:val="00A53E92"/>
    <w:rsid w:val="00A54E91"/>
    <w:rsid w:val="00A5584D"/>
    <w:rsid w:val="00A64DB3"/>
    <w:rsid w:val="00A70A9B"/>
    <w:rsid w:val="00A70C80"/>
    <w:rsid w:val="00A71509"/>
    <w:rsid w:val="00A71520"/>
    <w:rsid w:val="00A72323"/>
    <w:rsid w:val="00A72C08"/>
    <w:rsid w:val="00A7329F"/>
    <w:rsid w:val="00A75B38"/>
    <w:rsid w:val="00A762F2"/>
    <w:rsid w:val="00A81339"/>
    <w:rsid w:val="00A81DFF"/>
    <w:rsid w:val="00A830C4"/>
    <w:rsid w:val="00A83386"/>
    <w:rsid w:val="00A84065"/>
    <w:rsid w:val="00A846F6"/>
    <w:rsid w:val="00A84C7F"/>
    <w:rsid w:val="00A84D1A"/>
    <w:rsid w:val="00A84F92"/>
    <w:rsid w:val="00A903E7"/>
    <w:rsid w:val="00A93382"/>
    <w:rsid w:val="00A94242"/>
    <w:rsid w:val="00A953C3"/>
    <w:rsid w:val="00A9560E"/>
    <w:rsid w:val="00A96C8B"/>
    <w:rsid w:val="00AA11B0"/>
    <w:rsid w:val="00AA2D91"/>
    <w:rsid w:val="00AA30D2"/>
    <w:rsid w:val="00AA3B3E"/>
    <w:rsid w:val="00AA3EE9"/>
    <w:rsid w:val="00AA5438"/>
    <w:rsid w:val="00AA62A8"/>
    <w:rsid w:val="00AA7A99"/>
    <w:rsid w:val="00AB031A"/>
    <w:rsid w:val="00AB1E4C"/>
    <w:rsid w:val="00AB209A"/>
    <w:rsid w:val="00AB20B2"/>
    <w:rsid w:val="00AB4A7B"/>
    <w:rsid w:val="00AB54DE"/>
    <w:rsid w:val="00AB6031"/>
    <w:rsid w:val="00AB606D"/>
    <w:rsid w:val="00AB6103"/>
    <w:rsid w:val="00AB7B9C"/>
    <w:rsid w:val="00AB7D52"/>
    <w:rsid w:val="00AC090F"/>
    <w:rsid w:val="00AC137E"/>
    <w:rsid w:val="00AC1782"/>
    <w:rsid w:val="00AC250C"/>
    <w:rsid w:val="00AC3E83"/>
    <w:rsid w:val="00AC52D6"/>
    <w:rsid w:val="00AC7DFB"/>
    <w:rsid w:val="00AD0675"/>
    <w:rsid w:val="00AD1D63"/>
    <w:rsid w:val="00AD2D55"/>
    <w:rsid w:val="00AD37AF"/>
    <w:rsid w:val="00AD393B"/>
    <w:rsid w:val="00AD44D7"/>
    <w:rsid w:val="00AD4707"/>
    <w:rsid w:val="00AD6986"/>
    <w:rsid w:val="00AD69B3"/>
    <w:rsid w:val="00AE1DD8"/>
    <w:rsid w:val="00AE2228"/>
    <w:rsid w:val="00AE3793"/>
    <w:rsid w:val="00AE44EF"/>
    <w:rsid w:val="00AE4644"/>
    <w:rsid w:val="00AE4B13"/>
    <w:rsid w:val="00AE52FE"/>
    <w:rsid w:val="00AE68D2"/>
    <w:rsid w:val="00AF0065"/>
    <w:rsid w:val="00AF1212"/>
    <w:rsid w:val="00AF1BC2"/>
    <w:rsid w:val="00AF4333"/>
    <w:rsid w:val="00AF52E6"/>
    <w:rsid w:val="00AF736D"/>
    <w:rsid w:val="00B0077C"/>
    <w:rsid w:val="00B03607"/>
    <w:rsid w:val="00B03C01"/>
    <w:rsid w:val="00B04FC4"/>
    <w:rsid w:val="00B1004B"/>
    <w:rsid w:val="00B10D02"/>
    <w:rsid w:val="00B10DB6"/>
    <w:rsid w:val="00B11D44"/>
    <w:rsid w:val="00B11D6B"/>
    <w:rsid w:val="00B12088"/>
    <w:rsid w:val="00B13E9C"/>
    <w:rsid w:val="00B1542C"/>
    <w:rsid w:val="00B17624"/>
    <w:rsid w:val="00B17E49"/>
    <w:rsid w:val="00B20707"/>
    <w:rsid w:val="00B21250"/>
    <w:rsid w:val="00B22C47"/>
    <w:rsid w:val="00B22C71"/>
    <w:rsid w:val="00B233D6"/>
    <w:rsid w:val="00B2350E"/>
    <w:rsid w:val="00B2361A"/>
    <w:rsid w:val="00B24056"/>
    <w:rsid w:val="00B26948"/>
    <w:rsid w:val="00B2795A"/>
    <w:rsid w:val="00B30038"/>
    <w:rsid w:val="00B30E6F"/>
    <w:rsid w:val="00B32165"/>
    <w:rsid w:val="00B32CE6"/>
    <w:rsid w:val="00B341D5"/>
    <w:rsid w:val="00B34426"/>
    <w:rsid w:val="00B36913"/>
    <w:rsid w:val="00B379ED"/>
    <w:rsid w:val="00B405DD"/>
    <w:rsid w:val="00B431DE"/>
    <w:rsid w:val="00B436A4"/>
    <w:rsid w:val="00B4375C"/>
    <w:rsid w:val="00B437BD"/>
    <w:rsid w:val="00B4408D"/>
    <w:rsid w:val="00B440E5"/>
    <w:rsid w:val="00B44740"/>
    <w:rsid w:val="00B4509A"/>
    <w:rsid w:val="00B45EFB"/>
    <w:rsid w:val="00B46AE6"/>
    <w:rsid w:val="00B46E9A"/>
    <w:rsid w:val="00B478B5"/>
    <w:rsid w:val="00B50F1F"/>
    <w:rsid w:val="00B514E7"/>
    <w:rsid w:val="00B533EE"/>
    <w:rsid w:val="00B556FD"/>
    <w:rsid w:val="00B567BA"/>
    <w:rsid w:val="00B56895"/>
    <w:rsid w:val="00B600AE"/>
    <w:rsid w:val="00B62BB4"/>
    <w:rsid w:val="00B64B45"/>
    <w:rsid w:val="00B654B9"/>
    <w:rsid w:val="00B6661A"/>
    <w:rsid w:val="00B66768"/>
    <w:rsid w:val="00B66A3D"/>
    <w:rsid w:val="00B6734D"/>
    <w:rsid w:val="00B67DA3"/>
    <w:rsid w:val="00B70151"/>
    <w:rsid w:val="00B70BE8"/>
    <w:rsid w:val="00B735D0"/>
    <w:rsid w:val="00B747CA"/>
    <w:rsid w:val="00B75155"/>
    <w:rsid w:val="00B776AE"/>
    <w:rsid w:val="00B778F6"/>
    <w:rsid w:val="00B80E27"/>
    <w:rsid w:val="00B82179"/>
    <w:rsid w:val="00B83BE0"/>
    <w:rsid w:val="00B84422"/>
    <w:rsid w:val="00B84724"/>
    <w:rsid w:val="00B84C35"/>
    <w:rsid w:val="00B85684"/>
    <w:rsid w:val="00B85F47"/>
    <w:rsid w:val="00B86384"/>
    <w:rsid w:val="00B863ED"/>
    <w:rsid w:val="00B90687"/>
    <w:rsid w:val="00B91E15"/>
    <w:rsid w:val="00B9335D"/>
    <w:rsid w:val="00B93CDE"/>
    <w:rsid w:val="00B948A7"/>
    <w:rsid w:val="00B9514F"/>
    <w:rsid w:val="00B97994"/>
    <w:rsid w:val="00B97A9B"/>
    <w:rsid w:val="00BA4462"/>
    <w:rsid w:val="00BA4467"/>
    <w:rsid w:val="00BA69C6"/>
    <w:rsid w:val="00BB0B6D"/>
    <w:rsid w:val="00BB18F1"/>
    <w:rsid w:val="00BB1B13"/>
    <w:rsid w:val="00BB1D84"/>
    <w:rsid w:val="00BB332A"/>
    <w:rsid w:val="00BB410C"/>
    <w:rsid w:val="00BB562E"/>
    <w:rsid w:val="00BB7779"/>
    <w:rsid w:val="00BC05BC"/>
    <w:rsid w:val="00BC191D"/>
    <w:rsid w:val="00BC1A0D"/>
    <w:rsid w:val="00BC2ABB"/>
    <w:rsid w:val="00BC3655"/>
    <w:rsid w:val="00BC3B67"/>
    <w:rsid w:val="00BC4A1B"/>
    <w:rsid w:val="00BC4E84"/>
    <w:rsid w:val="00BC617D"/>
    <w:rsid w:val="00BC6E25"/>
    <w:rsid w:val="00BD0644"/>
    <w:rsid w:val="00BD4B0C"/>
    <w:rsid w:val="00BD50E4"/>
    <w:rsid w:val="00BD54DE"/>
    <w:rsid w:val="00BD54EA"/>
    <w:rsid w:val="00BD5589"/>
    <w:rsid w:val="00BE0A27"/>
    <w:rsid w:val="00BE0BCE"/>
    <w:rsid w:val="00BE0BDC"/>
    <w:rsid w:val="00BE14B6"/>
    <w:rsid w:val="00BE2914"/>
    <w:rsid w:val="00BE2C17"/>
    <w:rsid w:val="00BE4B99"/>
    <w:rsid w:val="00BE67BC"/>
    <w:rsid w:val="00BE72F4"/>
    <w:rsid w:val="00BE7445"/>
    <w:rsid w:val="00BF02F6"/>
    <w:rsid w:val="00BF038D"/>
    <w:rsid w:val="00BF1593"/>
    <w:rsid w:val="00BF1760"/>
    <w:rsid w:val="00BF1A9E"/>
    <w:rsid w:val="00BF1B39"/>
    <w:rsid w:val="00BF40B8"/>
    <w:rsid w:val="00BF4CB4"/>
    <w:rsid w:val="00BF6637"/>
    <w:rsid w:val="00BF79FD"/>
    <w:rsid w:val="00C0282A"/>
    <w:rsid w:val="00C03C23"/>
    <w:rsid w:val="00C05557"/>
    <w:rsid w:val="00C10DF1"/>
    <w:rsid w:val="00C13074"/>
    <w:rsid w:val="00C13FC7"/>
    <w:rsid w:val="00C14590"/>
    <w:rsid w:val="00C16225"/>
    <w:rsid w:val="00C166C6"/>
    <w:rsid w:val="00C20510"/>
    <w:rsid w:val="00C2187C"/>
    <w:rsid w:val="00C2548F"/>
    <w:rsid w:val="00C25EF8"/>
    <w:rsid w:val="00C26177"/>
    <w:rsid w:val="00C263AF"/>
    <w:rsid w:val="00C30701"/>
    <w:rsid w:val="00C3182C"/>
    <w:rsid w:val="00C32564"/>
    <w:rsid w:val="00C34527"/>
    <w:rsid w:val="00C353EF"/>
    <w:rsid w:val="00C36802"/>
    <w:rsid w:val="00C40B12"/>
    <w:rsid w:val="00C4111D"/>
    <w:rsid w:val="00C41207"/>
    <w:rsid w:val="00C4184F"/>
    <w:rsid w:val="00C43981"/>
    <w:rsid w:val="00C440C9"/>
    <w:rsid w:val="00C448FB"/>
    <w:rsid w:val="00C45D2B"/>
    <w:rsid w:val="00C46FBC"/>
    <w:rsid w:val="00C50771"/>
    <w:rsid w:val="00C516BF"/>
    <w:rsid w:val="00C53423"/>
    <w:rsid w:val="00C53697"/>
    <w:rsid w:val="00C53C57"/>
    <w:rsid w:val="00C54A72"/>
    <w:rsid w:val="00C56826"/>
    <w:rsid w:val="00C601F1"/>
    <w:rsid w:val="00C61599"/>
    <w:rsid w:val="00C61D4D"/>
    <w:rsid w:val="00C63161"/>
    <w:rsid w:val="00C644BE"/>
    <w:rsid w:val="00C6476D"/>
    <w:rsid w:val="00C64A73"/>
    <w:rsid w:val="00C65C69"/>
    <w:rsid w:val="00C65CF6"/>
    <w:rsid w:val="00C66645"/>
    <w:rsid w:val="00C66824"/>
    <w:rsid w:val="00C66D7D"/>
    <w:rsid w:val="00C6730A"/>
    <w:rsid w:val="00C704AB"/>
    <w:rsid w:val="00C70906"/>
    <w:rsid w:val="00C755CD"/>
    <w:rsid w:val="00C7762E"/>
    <w:rsid w:val="00C77A5A"/>
    <w:rsid w:val="00C77AB0"/>
    <w:rsid w:val="00C80301"/>
    <w:rsid w:val="00C80D7D"/>
    <w:rsid w:val="00C862CA"/>
    <w:rsid w:val="00C90238"/>
    <w:rsid w:val="00C907EE"/>
    <w:rsid w:val="00C91B1A"/>
    <w:rsid w:val="00C94A4A"/>
    <w:rsid w:val="00CA01B6"/>
    <w:rsid w:val="00CA12E8"/>
    <w:rsid w:val="00CA1FA2"/>
    <w:rsid w:val="00CA3503"/>
    <w:rsid w:val="00CA39BF"/>
    <w:rsid w:val="00CA42CB"/>
    <w:rsid w:val="00CA54AA"/>
    <w:rsid w:val="00CA5C3F"/>
    <w:rsid w:val="00CA62E6"/>
    <w:rsid w:val="00CA7E97"/>
    <w:rsid w:val="00CB016D"/>
    <w:rsid w:val="00CB1D1B"/>
    <w:rsid w:val="00CB2057"/>
    <w:rsid w:val="00CB2769"/>
    <w:rsid w:val="00CB2829"/>
    <w:rsid w:val="00CB4DF2"/>
    <w:rsid w:val="00CB5543"/>
    <w:rsid w:val="00CB5BCB"/>
    <w:rsid w:val="00CB7DED"/>
    <w:rsid w:val="00CC10BD"/>
    <w:rsid w:val="00CC1A24"/>
    <w:rsid w:val="00CC1F9D"/>
    <w:rsid w:val="00CC2D39"/>
    <w:rsid w:val="00CC5234"/>
    <w:rsid w:val="00CC559E"/>
    <w:rsid w:val="00CC7692"/>
    <w:rsid w:val="00CD08C3"/>
    <w:rsid w:val="00CD0D58"/>
    <w:rsid w:val="00CD1F3B"/>
    <w:rsid w:val="00CD3875"/>
    <w:rsid w:val="00CD51A9"/>
    <w:rsid w:val="00CD5ABF"/>
    <w:rsid w:val="00CD6012"/>
    <w:rsid w:val="00CD67DE"/>
    <w:rsid w:val="00CD6A2F"/>
    <w:rsid w:val="00CD6B24"/>
    <w:rsid w:val="00CD7168"/>
    <w:rsid w:val="00CD752E"/>
    <w:rsid w:val="00CE0035"/>
    <w:rsid w:val="00CE0570"/>
    <w:rsid w:val="00CE0E1E"/>
    <w:rsid w:val="00CE1709"/>
    <w:rsid w:val="00CE260A"/>
    <w:rsid w:val="00CE27C5"/>
    <w:rsid w:val="00CE5D4C"/>
    <w:rsid w:val="00CE7B20"/>
    <w:rsid w:val="00CE7F7E"/>
    <w:rsid w:val="00CE7FF0"/>
    <w:rsid w:val="00CF12F0"/>
    <w:rsid w:val="00CF1ECD"/>
    <w:rsid w:val="00CF3567"/>
    <w:rsid w:val="00CF3EBB"/>
    <w:rsid w:val="00CF3F84"/>
    <w:rsid w:val="00CF57C4"/>
    <w:rsid w:val="00CF6019"/>
    <w:rsid w:val="00CF6056"/>
    <w:rsid w:val="00CF7D62"/>
    <w:rsid w:val="00D01896"/>
    <w:rsid w:val="00D02109"/>
    <w:rsid w:val="00D023F0"/>
    <w:rsid w:val="00D0287F"/>
    <w:rsid w:val="00D05507"/>
    <w:rsid w:val="00D05B7B"/>
    <w:rsid w:val="00D06EB9"/>
    <w:rsid w:val="00D10B98"/>
    <w:rsid w:val="00D13057"/>
    <w:rsid w:val="00D132AD"/>
    <w:rsid w:val="00D15988"/>
    <w:rsid w:val="00D15BC1"/>
    <w:rsid w:val="00D15C4A"/>
    <w:rsid w:val="00D164D9"/>
    <w:rsid w:val="00D1672B"/>
    <w:rsid w:val="00D176CC"/>
    <w:rsid w:val="00D17CA5"/>
    <w:rsid w:val="00D21152"/>
    <w:rsid w:val="00D2383F"/>
    <w:rsid w:val="00D23A81"/>
    <w:rsid w:val="00D24AF6"/>
    <w:rsid w:val="00D26B6F"/>
    <w:rsid w:val="00D273F3"/>
    <w:rsid w:val="00D3187B"/>
    <w:rsid w:val="00D32095"/>
    <w:rsid w:val="00D3300B"/>
    <w:rsid w:val="00D34DCD"/>
    <w:rsid w:val="00D3561B"/>
    <w:rsid w:val="00D370CF"/>
    <w:rsid w:val="00D37BEE"/>
    <w:rsid w:val="00D4280B"/>
    <w:rsid w:val="00D42892"/>
    <w:rsid w:val="00D45E1D"/>
    <w:rsid w:val="00D4676D"/>
    <w:rsid w:val="00D47081"/>
    <w:rsid w:val="00D51B85"/>
    <w:rsid w:val="00D51C12"/>
    <w:rsid w:val="00D52CBF"/>
    <w:rsid w:val="00D537A5"/>
    <w:rsid w:val="00D54B56"/>
    <w:rsid w:val="00D63118"/>
    <w:rsid w:val="00D63D46"/>
    <w:rsid w:val="00D646A6"/>
    <w:rsid w:val="00D66237"/>
    <w:rsid w:val="00D666F0"/>
    <w:rsid w:val="00D66A8C"/>
    <w:rsid w:val="00D67220"/>
    <w:rsid w:val="00D6783A"/>
    <w:rsid w:val="00D67F8D"/>
    <w:rsid w:val="00D710ED"/>
    <w:rsid w:val="00D71BEC"/>
    <w:rsid w:val="00D71E40"/>
    <w:rsid w:val="00D729AF"/>
    <w:rsid w:val="00D74977"/>
    <w:rsid w:val="00D752DB"/>
    <w:rsid w:val="00D75AF7"/>
    <w:rsid w:val="00D778C6"/>
    <w:rsid w:val="00D80241"/>
    <w:rsid w:val="00D8373D"/>
    <w:rsid w:val="00D8387A"/>
    <w:rsid w:val="00D846FC"/>
    <w:rsid w:val="00D84789"/>
    <w:rsid w:val="00D8501F"/>
    <w:rsid w:val="00D85F6F"/>
    <w:rsid w:val="00D86539"/>
    <w:rsid w:val="00D869E9"/>
    <w:rsid w:val="00D95126"/>
    <w:rsid w:val="00D97B53"/>
    <w:rsid w:val="00D97D8A"/>
    <w:rsid w:val="00DA0B48"/>
    <w:rsid w:val="00DA15D1"/>
    <w:rsid w:val="00DA3F97"/>
    <w:rsid w:val="00DA55CB"/>
    <w:rsid w:val="00DA6228"/>
    <w:rsid w:val="00DB0F4C"/>
    <w:rsid w:val="00DB21BF"/>
    <w:rsid w:val="00DB2F55"/>
    <w:rsid w:val="00DB3E31"/>
    <w:rsid w:val="00DB4046"/>
    <w:rsid w:val="00DB4773"/>
    <w:rsid w:val="00DB53BD"/>
    <w:rsid w:val="00DB6062"/>
    <w:rsid w:val="00DB66D1"/>
    <w:rsid w:val="00DC0888"/>
    <w:rsid w:val="00DC0A48"/>
    <w:rsid w:val="00DC2E71"/>
    <w:rsid w:val="00DC5838"/>
    <w:rsid w:val="00DC65C8"/>
    <w:rsid w:val="00DC6CB7"/>
    <w:rsid w:val="00DD1891"/>
    <w:rsid w:val="00DD28AA"/>
    <w:rsid w:val="00DD4BDB"/>
    <w:rsid w:val="00DD5008"/>
    <w:rsid w:val="00DD717F"/>
    <w:rsid w:val="00DD74AA"/>
    <w:rsid w:val="00DD7B90"/>
    <w:rsid w:val="00DE1D5E"/>
    <w:rsid w:val="00DE2316"/>
    <w:rsid w:val="00DE316A"/>
    <w:rsid w:val="00DE5EB9"/>
    <w:rsid w:val="00DE6474"/>
    <w:rsid w:val="00DE6EEF"/>
    <w:rsid w:val="00DE6FBD"/>
    <w:rsid w:val="00DF04CF"/>
    <w:rsid w:val="00DF34CF"/>
    <w:rsid w:val="00DF40F3"/>
    <w:rsid w:val="00DF456C"/>
    <w:rsid w:val="00DF47B0"/>
    <w:rsid w:val="00DF68D9"/>
    <w:rsid w:val="00DF6C74"/>
    <w:rsid w:val="00DF6F66"/>
    <w:rsid w:val="00DF7D31"/>
    <w:rsid w:val="00E000C3"/>
    <w:rsid w:val="00E0143C"/>
    <w:rsid w:val="00E01D03"/>
    <w:rsid w:val="00E02360"/>
    <w:rsid w:val="00E0568D"/>
    <w:rsid w:val="00E057CB"/>
    <w:rsid w:val="00E058DC"/>
    <w:rsid w:val="00E060E8"/>
    <w:rsid w:val="00E064C7"/>
    <w:rsid w:val="00E07A1A"/>
    <w:rsid w:val="00E07BF6"/>
    <w:rsid w:val="00E1110E"/>
    <w:rsid w:val="00E13AE4"/>
    <w:rsid w:val="00E14073"/>
    <w:rsid w:val="00E144C2"/>
    <w:rsid w:val="00E1545C"/>
    <w:rsid w:val="00E15930"/>
    <w:rsid w:val="00E16AF2"/>
    <w:rsid w:val="00E17A6D"/>
    <w:rsid w:val="00E17B20"/>
    <w:rsid w:val="00E2017C"/>
    <w:rsid w:val="00E20577"/>
    <w:rsid w:val="00E222EB"/>
    <w:rsid w:val="00E23519"/>
    <w:rsid w:val="00E237F2"/>
    <w:rsid w:val="00E24737"/>
    <w:rsid w:val="00E25AD2"/>
    <w:rsid w:val="00E2773E"/>
    <w:rsid w:val="00E27C11"/>
    <w:rsid w:val="00E27DCC"/>
    <w:rsid w:val="00E317D4"/>
    <w:rsid w:val="00E32A88"/>
    <w:rsid w:val="00E34C21"/>
    <w:rsid w:val="00E351EF"/>
    <w:rsid w:val="00E409AE"/>
    <w:rsid w:val="00E41307"/>
    <w:rsid w:val="00E42EE5"/>
    <w:rsid w:val="00E448E1"/>
    <w:rsid w:val="00E449AB"/>
    <w:rsid w:val="00E46BB1"/>
    <w:rsid w:val="00E46E66"/>
    <w:rsid w:val="00E47998"/>
    <w:rsid w:val="00E47A00"/>
    <w:rsid w:val="00E47C11"/>
    <w:rsid w:val="00E507DD"/>
    <w:rsid w:val="00E51D4B"/>
    <w:rsid w:val="00E53208"/>
    <w:rsid w:val="00E53EE7"/>
    <w:rsid w:val="00E56EC8"/>
    <w:rsid w:val="00E62189"/>
    <w:rsid w:val="00E62ADC"/>
    <w:rsid w:val="00E659CE"/>
    <w:rsid w:val="00E66788"/>
    <w:rsid w:val="00E66DF4"/>
    <w:rsid w:val="00E71BE6"/>
    <w:rsid w:val="00E733D7"/>
    <w:rsid w:val="00E742FB"/>
    <w:rsid w:val="00E74BAC"/>
    <w:rsid w:val="00E74C47"/>
    <w:rsid w:val="00E74F3F"/>
    <w:rsid w:val="00E76B30"/>
    <w:rsid w:val="00E76B74"/>
    <w:rsid w:val="00E80F1D"/>
    <w:rsid w:val="00E813C6"/>
    <w:rsid w:val="00E81F69"/>
    <w:rsid w:val="00E82A1D"/>
    <w:rsid w:val="00E8368E"/>
    <w:rsid w:val="00E84C84"/>
    <w:rsid w:val="00E85670"/>
    <w:rsid w:val="00E86AFD"/>
    <w:rsid w:val="00E904EE"/>
    <w:rsid w:val="00E90B8D"/>
    <w:rsid w:val="00E9140F"/>
    <w:rsid w:val="00E91FBB"/>
    <w:rsid w:val="00E92991"/>
    <w:rsid w:val="00E93D9B"/>
    <w:rsid w:val="00E964C7"/>
    <w:rsid w:val="00EA0C6F"/>
    <w:rsid w:val="00EA18E8"/>
    <w:rsid w:val="00EA1B20"/>
    <w:rsid w:val="00EA24EA"/>
    <w:rsid w:val="00EA3245"/>
    <w:rsid w:val="00EA3BE8"/>
    <w:rsid w:val="00EA3D90"/>
    <w:rsid w:val="00EA4BD4"/>
    <w:rsid w:val="00EA4E31"/>
    <w:rsid w:val="00EA65C1"/>
    <w:rsid w:val="00EA74B7"/>
    <w:rsid w:val="00EB0EEC"/>
    <w:rsid w:val="00EB2428"/>
    <w:rsid w:val="00EB30F0"/>
    <w:rsid w:val="00EB37CC"/>
    <w:rsid w:val="00EB3EAB"/>
    <w:rsid w:val="00EB5719"/>
    <w:rsid w:val="00EB6526"/>
    <w:rsid w:val="00EB6E57"/>
    <w:rsid w:val="00EB77E9"/>
    <w:rsid w:val="00EC0B83"/>
    <w:rsid w:val="00EC1038"/>
    <w:rsid w:val="00EC1B94"/>
    <w:rsid w:val="00EC2C3A"/>
    <w:rsid w:val="00EC55A7"/>
    <w:rsid w:val="00EC5DD7"/>
    <w:rsid w:val="00EC644B"/>
    <w:rsid w:val="00EC6C24"/>
    <w:rsid w:val="00EC74CE"/>
    <w:rsid w:val="00EC7C99"/>
    <w:rsid w:val="00ED05F3"/>
    <w:rsid w:val="00ED1080"/>
    <w:rsid w:val="00ED2E22"/>
    <w:rsid w:val="00ED2FA7"/>
    <w:rsid w:val="00ED35E1"/>
    <w:rsid w:val="00ED43B8"/>
    <w:rsid w:val="00ED468E"/>
    <w:rsid w:val="00ED5286"/>
    <w:rsid w:val="00ED7E8A"/>
    <w:rsid w:val="00EE0924"/>
    <w:rsid w:val="00EE22F3"/>
    <w:rsid w:val="00EE24FD"/>
    <w:rsid w:val="00EE2B5B"/>
    <w:rsid w:val="00EE3AA3"/>
    <w:rsid w:val="00EE3C9F"/>
    <w:rsid w:val="00EE526A"/>
    <w:rsid w:val="00EE57D1"/>
    <w:rsid w:val="00EE66B8"/>
    <w:rsid w:val="00EF0308"/>
    <w:rsid w:val="00EF08D2"/>
    <w:rsid w:val="00EF0B6B"/>
    <w:rsid w:val="00EF1E76"/>
    <w:rsid w:val="00EF31B2"/>
    <w:rsid w:val="00EF39E5"/>
    <w:rsid w:val="00EF42AA"/>
    <w:rsid w:val="00EF485B"/>
    <w:rsid w:val="00EF5D32"/>
    <w:rsid w:val="00EF5D36"/>
    <w:rsid w:val="00EF63CC"/>
    <w:rsid w:val="00EF6D45"/>
    <w:rsid w:val="00EF7DE6"/>
    <w:rsid w:val="00F0033D"/>
    <w:rsid w:val="00F03372"/>
    <w:rsid w:val="00F03E45"/>
    <w:rsid w:val="00F04A07"/>
    <w:rsid w:val="00F05689"/>
    <w:rsid w:val="00F05D18"/>
    <w:rsid w:val="00F1124F"/>
    <w:rsid w:val="00F142FF"/>
    <w:rsid w:val="00F15863"/>
    <w:rsid w:val="00F17276"/>
    <w:rsid w:val="00F17710"/>
    <w:rsid w:val="00F17CCD"/>
    <w:rsid w:val="00F21E84"/>
    <w:rsid w:val="00F23AFF"/>
    <w:rsid w:val="00F255DB"/>
    <w:rsid w:val="00F26CE8"/>
    <w:rsid w:val="00F2767F"/>
    <w:rsid w:val="00F30422"/>
    <w:rsid w:val="00F315A5"/>
    <w:rsid w:val="00F31D12"/>
    <w:rsid w:val="00F32370"/>
    <w:rsid w:val="00F331E4"/>
    <w:rsid w:val="00F33645"/>
    <w:rsid w:val="00F33E91"/>
    <w:rsid w:val="00F347C2"/>
    <w:rsid w:val="00F42699"/>
    <w:rsid w:val="00F43A81"/>
    <w:rsid w:val="00F45AD5"/>
    <w:rsid w:val="00F472A4"/>
    <w:rsid w:val="00F51F07"/>
    <w:rsid w:val="00F52272"/>
    <w:rsid w:val="00F52A58"/>
    <w:rsid w:val="00F5393A"/>
    <w:rsid w:val="00F55F70"/>
    <w:rsid w:val="00F60372"/>
    <w:rsid w:val="00F648E1"/>
    <w:rsid w:val="00F672B6"/>
    <w:rsid w:val="00F67E7F"/>
    <w:rsid w:val="00F71F1E"/>
    <w:rsid w:val="00F725AB"/>
    <w:rsid w:val="00F72B3E"/>
    <w:rsid w:val="00F74275"/>
    <w:rsid w:val="00F75A5C"/>
    <w:rsid w:val="00F75F2C"/>
    <w:rsid w:val="00F77A9D"/>
    <w:rsid w:val="00F800DF"/>
    <w:rsid w:val="00F815D1"/>
    <w:rsid w:val="00F82F48"/>
    <w:rsid w:val="00F8379A"/>
    <w:rsid w:val="00F83A36"/>
    <w:rsid w:val="00F83AC7"/>
    <w:rsid w:val="00F83D09"/>
    <w:rsid w:val="00F84082"/>
    <w:rsid w:val="00F90762"/>
    <w:rsid w:val="00F90E38"/>
    <w:rsid w:val="00F9111D"/>
    <w:rsid w:val="00F92B66"/>
    <w:rsid w:val="00F9308B"/>
    <w:rsid w:val="00F944D7"/>
    <w:rsid w:val="00F94B56"/>
    <w:rsid w:val="00F961A9"/>
    <w:rsid w:val="00F96E07"/>
    <w:rsid w:val="00F973FD"/>
    <w:rsid w:val="00F97886"/>
    <w:rsid w:val="00FA1EB8"/>
    <w:rsid w:val="00FA2094"/>
    <w:rsid w:val="00FA3174"/>
    <w:rsid w:val="00FA480D"/>
    <w:rsid w:val="00FA5013"/>
    <w:rsid w:val="00FA5167"/>
    <w:rsid w:val="00FA57BD"/>
    <w:rsid w:val="00FA663E"/>
    <w:rsid w:val="00FB2E30"/>
    <w:rsid w:val="00FB3EEF"/>
    <w:rsid w:val="00FB4199"/>
    <w:rsid w:val="00FB5734"/>
    <w:rsid w:val="00FB592A"/>
    <w:rsid w:val="00FB6689"/>
    <w:rsid w:val="00FB66A4"/>
    <w:rsid w:val="00FB6CD1"/>
    <w:rsid w:val="00FC280C"/>
    <w:rsid w:val="00FC33A2"/>
    <w:rsid w:val="00FC374C"/>
    <w:rsid w:val="00FC4412"/>
    <w:rsid w:val="00FC506E"/>
    <w:rsid w:val="00FC6D5B"/>
    <w:rsid w:val="00FD1E63"/>
    <w:rsid w:val="00FD2C11"/>
    <w:rsid w:val="00FD307D"/>
    <w:rsid w:val="00FE0893"/>
    <w:rsid w:val="00FE0EA3"/>
    <w:rsid w:val="00FE33A7"/>
    <w:rsid w:val="00FE36AD"/>
    <w:rsid w:val="00FE559C"/>
    <w:rsid w:val="00FF24A1"/>
    <w:rsid w:val="00FF2523"/>
    <w:rsid w:val="00FF3078"/>
    <w:rsid w:val="00FF43FD"/>
    <w:rsid w:val="00FF4492"/>
    <w:rsid w:val="00FF642D"/>
    <w:rsid w:val="00FF75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1D8D04D8"/>
  <w15:docId w15:val="{AC68FE9C-105E-495F-8F65-79ED94EAC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3E5"/>
    <w:pPr>
      <w:bidi/>
    </w:pPr>
    <w:rPr>
      <w:rFonts w:cs="David"/>
      <w:b/>
      <w:bCs/>
      <w:sz w:val="24"/>
      <w:szCs w:val="26"/>
      <w:lang w:eastAsia="he-IL"/>
    </w:rPr>
  </w:style>
  <w:style w:type="paragraph" w:styleId="Heading1">
    <w:name w:val="heading 1"/>
    <w:basedOn w:val="Normal"/>
    <w:next w:val="Normal"/>
    <w:qFormat/>
    <w:rsid w:val="00AB031A"/>
    <w:pPr>
      <w:keepNext/>
      <w:jc w:val="center"/>
      <w:outlineLvl w:val="0"/>
    </w:pPr>
    <w:rPr>
      <w:rFonts w:ascii="Arial" w:hAnsi="Arial" w:cs="Arial"/>
      <w:sz w:val="26"/>
      <w:szCs w:val="28"/>
    </w:rPr>
  </w:style>
  <w:style w:type="paragraph" w:styleId="Heading2">
    <w:name w:val="heading 2"/>
    <w:basedOn w:val="Normal"/>
    <w:next w:val="Normal"/>
    <w:qFormat/>
    <w:rsid w:val="00FB6CD1"/>
    <w:pPr>
      <w:spacing w:after="120" w:line="360" w:lineRule="auto"/>
      <w:jc w:val="center"/>
      <w:outlineLvl w:val="1"/>
    </w:pPr>
    <w:rPr>
      <w:rFonts w:asciiTheme="minorBidi" w:hAnsiTheme="minorBidi" w:cstheme="minorBidi"/>
      <w:color w:val="984806" w:themeColor="accent6" w:themeShade="80"/>
      <w:sz w:val="32"/>
      <w:szCs w:val="32"/>
    </w:rPr>
  </w:style>
  <w:style w:type="paragraph" w:styleId="Heading3">
    <w:name w:val="heading 3"/>
    <w:basedOn w:val="Normal"/>
    <w:next w:val="Normal"/>
    <w:qFormat/>
    <w:rsid w:val="000D5487"/>
    <w:pPr>
      <w:keepNext/>
      <w:spacing w:line="360" w:lineRule="auto"/>
      <w:jc w:val="both"/>
      <w:outlineLvl w:val="2"/>
    </w:pPr>
    <w:rPr>
      <w:rFonts w:asciiTheme="minorBidi" w:hAnsiTheme="minorBidi" w:cstheme="minorBidi"/>
      <w:sz w:val="26"/>
      <w:lang w:val="he-IL"/>
    </w:rPr>
  </w:style>
  <w:style w:type="paragraph" w:styleId="Heading4">
    <w:name w:val="heading 4"/>
    <w:basedOn w:val="Normal"/>
    <w:next w:val="Normal"/>
    <w:link w:val="Heading4Char"/>
    <w:unhideWhenUsed/>
    <w:qFormat/>
    <w:rsid w:val="002167D4"/>
    <w:pPr>
      <w:keepNext/>
      <w:keepLines/>
      <w:spacing w:before="240" w:line="360" w:lineRule="auto"/>
      <w:outlineLvl w:val="3"/>
    </w:pPr>
    <w:rPr>
      <w:rFonts w:asciiTheme="minorBidi" w:eastAsiaTheme="majorEastAsia" w:hAnsiTheme="minorBidi" w:cstheme="minorBidi"/>
      <w:color w:val="C0504D" w:themeColor="accent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rsid w:val="00015E72"/>
    <w:rPr>
      <w:rFonts w:ascii="Tahoma" w:hAnsi="Tahoma" w:cs="Tahoma"/>
      <w:sz w:val="16"/>
      <w:szCs w:val="16"/>
    </w:rPr>
  </w:style>
  <w:style w:type="paragraph" w:customStyle="1" w:styleId="1">
    <w:name w:val="סגנון1"/>
    <w:basedOn w:val="Normal"/>
    <w:rsid w:val="00B747CA"/>
    <w:pPr>
      <w:spacing w:before="120" w:line="360" w:lineRule="auto"/>
      <w:ind w:right="340"/>
      <w:jc w:val="both"/>
    </w:pPr>
    <w:rPr>
      <w:b w:val="0"/>
      <w:bCs w:val="0"/>
      <w:sz w:val="20"/>
      <w:szCs w:val="24"/>
      <w:lang w:eastAsia="en-US"/>
    </w:rPr>
  </w:style>
  <w:style w:type="paragraph" w:styleId="Title">
    <w:name w:val="Title"/>
    <w:basedOn w:val="Normal"/>
    <w:link w:val="TitleChar"/>
    <w:qFormat/>
    <w:rsid w:val="006D44C3"/>
    <w:pPr>
      <w:spacing w:line="360" w:lineRule="auto"/>
      <w:jc w:val="center"/>
    </w:pPr>
    <w:rPr>
      <w:rFonts w:cs="Narkisim"/>
      <w:b w:val="0"/>
      <w:bCs w:val="0"/>
      <w:snapToGrid w:val="0"/>
      <w:sz w:val="20"/>
      <w:szCs w:val="32"/>
      <w:u w:val="single"/>
    </w:rPr>
  </w:style>
  <w:style w:type="paragraph" w:styleId="Subtitle">
    <w:name w:val="Subtitle"/>
    <w:basedOn w:val="Normal"/>
    <w:qFormat/>
    <w:rsid w:val="006D44C3"/>
    <w:pPr>
      <w:spacing w:line="360" w:lineRule="auto"/>
      <w:jc w:val="center"/>
    </w:pPr>
    <w:rPr>
      <w:rFonts w:cs="Narkisim"/>
      <w:snapToGrid w:val="0"/>
      <w:sz w:val="20"/>
      <w:szCs w:val="24"/>
    </w:rPr>
  </w:style>
  <w:style w:type="paragraph" w:styleId="BodyText2">
    <w:name w:val="Body Text 2"/>
    <w:basedOn w:val="Normal"/>
    <w:rsid w:val="006D44C3"/>
    <w:pPr>
      <w:spacing w:line="360" w:lineRule="auto"/>
      <w:jc w:val="both"/>
    </w:pPr>
    <w:rPr>
      <w:b w:val="0"/>
      <w:bCs w:val="0"/>
      <w:sz w:val="26"/>
    </w:rPr>
  </w:style>
  <w:style w:type="character" w:styleId="PageNumber">
    <w:name w:val="page number"/>
    <w:basedOn w:val="DefaultParagraphFont"/>
    <w:rsid w:val="009538D0"/>
  </w:style>
  <w:style w:type="character" w:styleId="CommentReference">
    <w:name w:val="annotation reference"/>
    <w:rsid w:val="00A05D35"/>
    <w:rPr>
      <w:sz w:val="16"/>
      <w:szCs w:val="16"/>
    </w:rPr>
  </w:style>
  <w:style w:type="paragraph" w:styleId="CommentText">
    <w:name w:val="annotation text"/>
    <w:basedOn w:val="Normal"/>
    <w:link w:val="CommentTextChar"/>
    <w:uiPriority w:val="99"/>
    <w:rsid w:val="00A05D35"/>
    <w:rPr>
      <w:sz w:val="20"/>
      <w:szCs w:val="20"/>
    </w:rPr>
  </w:style>
  <w:style w:type="paragraph" w:styleId="CommentSubject">
    <w:name w:val="annotation subject"/>
    <w:basedOn w:val="CommentText"/>
    <w:next w:val="CommentText"/>
    <w:semiHidden/>
    <w:rsid w:val="00A05D35"/>
  </w:style>
  <w:style w:type="paragraph" w:styleId="FootnoteText">
    <w:name w:val="footnote text"/>
    <w:aliases w:val=" תו"/>
    <w:basedOn w:val="Normal"/>
    <w:link w:val="FootnoteTextChar"/>
    <w:uiPriority w:val="99"/>
    <w:rsid w:val="00A05D35"/>
    <w:rPr>
      <w:sz w:val="20"/>
      <w:szCs w:val="20"/>
    </w:rPr>
  </w:style>
  <w:style w:type="character" w:styleId="FootnoteReference">
    <w:name w:val="footnote reference"/>
    <w:uiPriority w:val="99"/>
    <w:rsid w:val="00A05D35"/>
    <w:rPr>
      <w:vertAlign w:val="superscript"/>
    </w:rPr>
  </w:style>
  <w:style w:type="paragraph" w:styleId="DocumentMap">
    <w:name w:val="Document Map"/>
    <w:basedOn w:val="Normal"/>
    <w:semiHidden/>
    <w:rsid w:val="00D26B6F"/>
    <w:pPr>
      <w:shd w:val="clear" w:color="auto" w:fill="000080"/>
    </w:pPr>
    <w:rPr>
      <w:rFonts w:ascii="Tahoma" w:hAnsi="Tahoma" w:cs="Tahoma"/>
      <w:sz w:val="20"/>
      <w:szCs w:val="20"/>
    </w:rPr>
  </w:style>
  <w:style w:type="table" w:styleId="TableGrid">
    <w:name w:val="Table Grid"/>
    <w:basedOn w:val="TableNormal"/>
    <w:rsid w:val="00410E4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 תו Char"/>
    <w:basedOn w:val="DefaultParagraphFont"/>
    <w:link w:val="FootnoteText"/>
    <w:uiPriority w:val="99"/>
    <w:rsid w:val="00364882"/>
    <w:rPr>
      <w:rFonts w:cs="David"/>
      <w:b/>
      <w:bCs/>
      <w:lang w:eastAsia="he-IL"/>
    </w:rPr>
  </w:style>
  <w:style w:type="character" w:customStyle="1" w:styleId="CommentTextChar">
    <w:name w:val="Comment Text Char"/>
    <w:basedOn w:val="DefaultParagraphFont"/>
    <w:link w:val="CommentText"/>
    <w:uiPriority w:val="99"/>
    <w:rsid w:val="003E1D47"/>
    <w:rPr>
      <w:rFonts w:cs="David"/>
      <w:b/>
      <w:bCs/>
      <w:lang w:eastAsia="he-IL"/>
    </w:rPr>
  </w:style>
  <w:style w:type="table" w:styleId="LightShading-Accent1">
    <w:name w:val="Light Shading Accent 1"/>
    <w:basedOn w:val="TableNormal"/>
    <w:uiPriority w:val="60"/>
    <w:rsid w:val="00E62189"/>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Calendar4">
    <w:name w:val="Calendar 4"/>
    <w:basedOn w:val="TableNormal"/>
    <w:uiPriority w:val="99"/>
    <w:qFormat/>
    <w:rsid w:val="00E62189"/>
    <w:pPr>
      <w:snapToGrid w:val="0"/>
    </w:pPr>
    <w:rPr>
      <w:rFonts w:asciiTheme="minorHAnsi" w:eastAsiaTheme="minorEastAsia" w:hAnsiTheme="minorHAnsi" w:cstheme="minorBidi"/>
      <w:b/>
      <w:color w:val="D9D9D9" w:themeColor="background1" w:themeShade="D9"/>
      <w:sz w:val="16"/>
      <w:szCs w:val="22"/>
      <w:lang w:eastAsia="ja-JP" w:bidi="ar-SA"/>
    </w:rPr>
    <w:tblPr>
      <w:tblStyleRow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cPr>
      <w:shd w:val="clear" w:color="auto" w:fill="244061" w:themeFill="accent1" w:themeFillShade="80"/>
    </w:tcPr>
    <w:tblStylePr w:type="firstRow">
      <w:rPr>
        <w:color w:val="D9D9D9" w:themeColor="background1" w:themeShade="D9"/>
        <w:sz w:val="8"/>
      </w:rPr>
    </w:tblStylePr>
    <w:tblStylePr w:type="firstCol">
      <w:pPr>
        <w:wordWrap/>
        <w:ind w:right="144"/>
        <w:jc w:val="right"/>
      </w:pPr>
      <w:rPr>
        <w:rFonts w:asciiTheme="minorHAnsi" w:hAnsiTheme="minorHAnsi"/>
        <w:b/>
        <w:i w:val="0"/>
        <w:color w:val="D9D9D9" w:themeColor="background1" w:themeShade="D9"/>
        <w:sz w:val="72"/>
      </w:rPr>
    </w:tblStylePr>
    <w:tblStylePr w:type="band1Horz">
      <w:rPr>
        <w:color w:val="D9D9D9" w:themeColor="background1" w:themeShade="D9"/>
        <w:sz w:val="16"/>
      </w:rPr>
    </w:tblStylePr>
    <w:tblStylePr w:type="band2Horz">
      <w:rPr>
        <w:color w:val="D9D9D9" w:themeColor="background1" w:themeShade="D9"/>
        <w:sz w:val="40"/>
      </w:rPr>
      <w:tblPr/>
      <w:tcPr>
        <w:tcMar>
          <w:top w:w="0" w:type="nil"/>
          <w:left w:w="115" w:type="dxa"/>
          <w:bottom w:w="86" w:type="dxa"/>
          <w:right w:w="115" w:type="dxa"/>
        </w:tcMar>
      </w:tcPr>
    </w:tblStylePr>
    <w:tblStylePr w:type="nwCell">
      <w:rPr>
        <w:color w:val="D9D9D9" w:themeColor="background1" w:themeShade="D9"/>
        <w:sz w:val="8"/>
      </w:rPr>
    </w:tblStylePr>
  </w:style>
  <w:style w:type="paragraph" w:styleId="ListParagraph">
    <w:name w:val="List Paragraph"/>
    <w:basedOn w:val="Normal"/>
    <w:uiPriority w:val="34"/>
    <w:qFormat/>
    <w:rsid w:val="00A32860"/>
    <w:pPr>
      <w:ind w:left="720"/>
      <w:contextualSpacing/>
    </w:pPr>
  </w:style>
  <w:style w:type="table" w:styleId="MediumShading1-Accent5">
    <w:name w:val="Medium Shading 1 Accent 5"/>
    <w:basedOn w:val="TableNormal"/>
    <w:uiPriority w:val="63"/>
    <w:rsid w:val="00131F2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3B4DC0"/>
    <w:rPr>
      <w:rFonts w:cs="David"/>
      <w:b/>
      <w:bCs/>
      <w:sz w:val="24"/>
      <w:szCs w:val="26"/>
      <w:lang w:eastAsia="he-IL"/>
    </w:rPr>
  </w:style>
  <w:style w:type="character" w:customStyle="1" w:styleId="FooterChar">
    <w:name w:val="Footer Char"/>
    <w:basedOn w:val="DefaultParagraphFont"/>
    <w:link w:val="Footer"/>
    <w:uiPriority w:val="99"/>
    <w:rsid w:val="00A830C4"/>
    <w:rPr>
      <w:rFonts w:cs="David"/>
      <w:b/>
      <w:bCs/>
      <w:sz w:val="24"/>
      <w:szCs w:val="26"/>
      <w:lang w:eastAsia="he-IL"/>
    </w:rPr>
  </w:style>
  <w:style w:type="character" w:styleId="FollowedHyperlink">
    <w:name w:val="FollowedHyperlink"/>
    <w:basedOn w:val="DefaultParagraphFont"/>
    <w:rsid w:val="00E237F2"/>
    <w:rPr>
      <w:color w:val="800080" w:themeColor="followedHyperlink"/>
      <w:u w:val="single"/>
    </w:rPr>
  </w:style>
  <w:style w:type="paragraph" w:styleId="NormalWeb">
    <w:name w:val="Normal (Web)"/>
    <w:basedOn w:val="Normal"/>
    <w:uiPriority w:val="99"/>
    <w:unhideWhenUsed/>
    <w:rsid w:val="00A84F92"/>
    <w:pPr>
      <w:bidi w:val="0"/>
      <w:spacing w:before="100" w:beforeAutospacing="1" w:after="100" w:afterAutospacing="1"/>
    </w:pPr>
    <w:rPr>
      <w:rFonts w:eastAsiaTheme="minorEastAsia" w:cs="Times New Roman"/>
      <w:b w:val="0"/>
      <w:bCs w:val="0"/>
      <w:szCs w:val="24"/>
      <w:lang w:eastAsia="en-US"/>
    </w:rPr>
  </w:style>
  <w:style w:type="character" w:customStyle="1" w:styleId="Heading4Char">
    <w:name w:val="Heading 4 Char"/>
    <w:basedOn w:val="DefaultParagraphFont"/>
    <w:link w:val="Heading4"/>
    <w:rsid w:val="002167D4"/>
    <w:rPr>
      <w:rFonts w:asciiTheme="minorBidi" w:eastAsiaTheme="majorEastAsia" w:hAnsiTheme="minorBidi" w:cstheme="minorBidi"/>
      <w:b/>
      <w:bCs/>
      <w:color w:val="C0504D" w:themeColor="accent2"/>
      <w:sz w:val="24"/>
      <w:szCs w:val="24"/>
      <w:lang w:eastAsia="he-IL"/>
    </w:rPr>
  </w:style>
  <w:style w:type="paragraph" w:styleId="Revision">
    <w:name w:val="Revision"/>
    <w:hidden/>
    <w:uiPriority w:val="99"/>
    <w:semiHidden/>
    <w:rsid w:val="00FB592A"/>
    <w:rPr>
      <w:rFonts w:cs="David"/>
      <w:b/>
      <w:bCs/>
      <w:sz w:val="24"/>
      <w:szCs w:val="26"/>
      <w:lang w:eastAsia="he-IL"/>
    </w:rPr>
  </w:style>
  <w:style w:type="paragraph" w:styleId="EndnoteText">
    <w:name w:val="endnote text"/>
    <w:basedOn w:val="Normal"/>
    <w:link w:val="EndnoteTextChar"/>
    <w:semiHidden/>
    <w:unhideWhenUsed/>
    <w:rsid w:val="005130B0"/>
    <w:rPr>
      <w:sz w:val="20"/>
      <w:szCs w:val="20"/>
    </w:rPr>
  </w:style>
  <w:style w:type="character" w:customStyle="1" w:styleId="EndnoteTextChar">
    <w:name w:val="Endnote Text Char"/>
    <w:basedOn w:val="DefaultParagraphFont"/>
    <w:link w:val="EndnoteText"/>
    <w:semiHidden/>
    <w:rsid w:val="005130B0"/>
    <w:rPr>
      <w:rFonts w:cs="David"/>
      <w:b/>
      <w:bCs/>
      <w:lang w:eastAsia="he-IL"/>
    </w:rPr>
  </w:style>
  <w:style w:type="character" w:styleId="EndnoteReference">
    <w:name w:val="endnote reference"/>
    <w:basedOn w:val="DefaultParagraphFont"/>
    <w:semiHidden/>
    <w:unhideWhenUsed/>
    <w:rsid w:val="005130B0"/>
    <w:rPr>
      <w:vertAlign w:val="superscript"/>
    </w:rPr>
  </w:style>
  <w:style w:type="paragraph" w:styleId="NoSpacing">
    <w:name w:val="No Spacing"/>
    <w:uiPriority w:val="1"/>
    <w:qFormat/>
    <w:rsid w:val="00807E15"/>
    <w:pPr>
      <w:bidi/>
    </w:pPr>
    <w:rPr>
      <w:rFonts w:cs="David"/>
      <w:b/>
      <w:bCs/>
      <w:sz w:val="24"/>
      <w:szCs w:val="26"/>
      <w:lang w:eastAsia="he-IL"/>
    </w:rPr>
  </w:style>
  <w:style w:type="character" w:customStyle="1" w:styleId="TitleChar">
    <w:name w:val="Title Char"/>
    <w:basedOn w:val="DefaultParagraphFont"/>
    <w:link w:val="Title"/>
    <w:rsid w:val="00686866"/>
    <w:rPr>
      <w:rFonts w:cs="Narkisim"/>
      <w:snapToGrid w:val="0"/>
      <w:szCs w:val="32"/>
      <w:u w:val="single"/>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98192">
      <w:bodyDiv w:val="1"/>
      <w:marLeft w:val="0"/>
      <w:marRight w:val="0"/>
      <w:marTop w:val="0"/>
      <w:marBottom w:val="0"/>
      <w:divBdr>
        <w:top w:val="none" w:sz="0" w:space="0" w:color="auto"/>
        <w:left w:val="none" w:sz="0" w:space="0" w:color="auto"/>
        <w:bottom w:val="none" w:sz="0" w:space="0" w:color="auto"/>
        <w:right w:val="none" w:sz="0" w:space="0" w:color="auto"/>
      </w:divBdr>
    </w:div>
    <w:div w:id="119032431">
      <w:bodyDiv w:val="1"/>
      <w:marLeft w:val="0"/>
      <w:marRight w:val="0"/>
      <w:marTop w:val="0"/>
      <w:marBottom w:val="0"/>
      <w:divBdr>
        <w:top w:val="none" w:sz="0" w:space="0" w:color="auto"/>
        <w:left w:val="none" w:sz="0" w:space="0" w:color="auto"/>
        <w:bottom w:val="none" w:sz="0" w:space="0" w:color="auto"/>
        <w:right w:val="none" w:sz="0" w:space="0" w:color="auto"/>
      </w:divBdr>
    </w:div>
    <w:div w:id="124353068">
      <w:bodyDiv w:val="1"/>
      <w:marLeft w:val="0"/>
      <w:marRight w:val="0"/>
      <w:marTop w:val="0"/>
      <w:marBottom w:val="0"/>
      <w:divBdr>
        <w:top w:val="none" w:sz="0" w:space="0" w:color="auto"/>
        <w:left w:val="none" w:sz="0" w:space="0" w:color="auto"/>
        <w:bottom w:val="none" w:sz="0" w:space="0" w:color="auto"/>
        <w:right w:val="none" w:sz="0" w:space="0" w:color="auto"/>
      </w:divBdr>
    </w:div>
    <w:div w:id="628170363">
      <w:bodyDiv w:val="1"/>
      <w:marLeft w:val="0"/>
      <w:marRight w:val="0"/>
      <w:marTop w:val="0"/>
      <w:marBottom w:val="0"/>
      <w:divBdr>
        <w:top w:val="none" w:sz="0" w:space="0" w:color="auto"/>
        <w:left w:val="none" w:sz="0" w:space="0" w:color="auto"/>
        <w:bottom w:val="none" w:sz="0" w:space="0" w:color="auto"/>
        <w:right w:val="none" w:sz="0" w:space="0" w:color="auto"/>
      </w:divBdr>
    </w:div>
    <w:div w:id="789200084">
      <w:bodyDiv w:val="1"/>
      <w:marLeft w:val="0"/>
      <w:marRight w:val="0"/>
      <w:marTop w:val="0"/>
      <w:marBottom w:val="0"/>
      <w:divBdr>
        <w:top w:val="none" w:sz="0" w:space="0" w:color="auto"/>
        <w:left w:val="none" w:sz="0" w:space="0" w:color="auto"/>
        <w:bottom w:val="none" w:sz="0" w:space="0" w:color="auto"/>
        <w:right w:val="none" w:sz="0" w:space="0" w:color="auto"/>
      </w:divBdr>
    </w:div>
    <w:div w:id="896015220">
      <w:bodyDiv w:val="1"/>
      <w:marLeft w:val="0"/>
      <w:marRight w:val="0"/>
      <w:marTop w:val="0"/>
      <w:marBottom w:val="0"/>
      <w:divBdr>
        <w:top w:val="none" w:sz="0" w:space="0" w:color="auto"/>
        <w:left w:val="none" w:sz="0" w:space="0" w:color="auto"/>
        <w:bottom w:val="none" w:sz="0" w:space="0" w:color="auto"/>
        <w:right w:val="none" w:sz="0" w:space="0" w:color="auto"/>
      </w:divBdr>
    </w:div>
    <w:div w:id="980228815">
      <w:bodyDiv w:val="1"/>
      <w:marLeft w:val="0"/>
      <w:marRight w:val="0"/>
      <w:marTop w:val="0"/>
      <w:marBottom w:val="0"/>
      <w:divBdr>
        <w:top w:val="none" w:sz="0" w:space="0" w:color="auto"/>
        <w:left w:val="none" w:sz="0" w:space="0" w:color="auto"/>
        <w:bottom w:val="none" w:sz="0" w:space="0" w:color="auto"/>
        <w:right w:val="none" w:sz="0" w:space="0" w:color="auto"/>
      </w:divBdr>
    </w:div>
    <w:div w:id="1022559477">
      <w:bodyDiv w:val="1"/>
      <w:marLeft w:val="0"/>
      <w:marRight w:val="0"/>
      <w:marTop w:val="0"/>
      <w:marBottom w:val="0"/>
      <w:divBdr>
        <w:top w:val="none" w:sz="0" w:space="0" w:color="auto"/>
        <w:left w:val="none" w:sz="0" w:space="0" w:color="auto"/>
        <w:bottom w:val="none" w:sz="0" w:space="0" w:color="auto"/>
        <w:right w:val="none" w:sz="0" w:space="0" w:color="auto"/>
      </w:divBdr>
    </w:div>
    <w:div w:id="1216577009">
      <w:bodyDiv w:val="1"/>
      <w:marLeft w:val="0"/>
      <w:marRight w:val="0"/>
      <w:marTop w:val="0"/>
      <w:marBottom w:val="0"/>
      <w:divBdr>
        <w:top w:val="none" w:sz="0" w:space="0" w:color="auto"/>
        <w:left w:val="none" w:sz="0" w:space="0" w:color="auto"/>
        <w:bottom w:val="none" w:sz="0" w:space="0" w:color="auto"/>
        <w:right w:val="none" w:sz="0" w:space="0" w:color="auto"/>
      </w:divBdr>
    </w:div>
    <w:div w:id="1404915438">
      <w:bodyDiv w:val="1"/>
      <w:marLeft w:val="0"/>
      <w:marRight w:val="0"/>
      <w:marTop w:val="0"/>
      <w:marBottom w:val="0"/>
      <w:divBdr>
        <w:top w:val="none" w:sz="0" w:space="0" w:color="auto"/>
        <w:left w:val="none" w:sz="0" w:space="0" w:color="auto"/>
        <w:bottom w:val="none" w:sz="0" w:space="0" w:color="auto"/>
        <w:right w:val="none" w:sz="0" w:space="0" w:color="auto"/>
      </w:divBdr>
    </w:div>
    <w:div w:id="1407531041">
      <w:bodyDiv w:val="1"/>
      <w:marLeft w:val="0"/>
      <w:marRight w:val="0"/>
      <w:marTop w:val="0"/>
      <w:marBottom w:val="0"/>
      <w:divBdr>
        <w:top w:val="none" w:sz="0" w:space="0" w:color="auto"/>
        <w:left w:val="none" w:sz="0" w:space="0" w:color="auto"/>
        <w:bottom w:val="none" w:sz="0" w:space="0" w:color="auto"/>
        <w:right w:val="none" w:sz="0" w:space="0" w:color="auto"/>
      </w:divBdr>
    </w:div>
    <w:div w:id="1457527785">
      <w:bodyDiv w:val="1"/>
      <w:marLeft w:val="0"/>
      <w:marRight w:val="0"/>
      <w:marTop w:val="0"/>
      <w:marBottom w:val="0"/>
      <w:divBdr>
        <w:top w:val="none" w:sz="0" w:space="0" w:color="auto"/>
        <w:left w:val="none" w:sz="0" w:space="0" w:color="auto"/>
        <w:bottom w:val="none" w:sz="0" w:space="0" w:color="auto"/>
        <w:right w:val="none" w:sz="0" w:space="0" w:color="auto"/>
      </w:divBdr>
    </w:div>
    <w:div w:id="1710448154">
      <w:bodyDiv w:val="1"/>
      <w:marLeft w:val="0"/>
      <w:marRight w:val="0"/>
      <w:marTop w:val="0"/>
      <w:marBottom w:val="0"/>
      <w:divBdr>
        <w:top w:val="none" w:sz="0" w:space="0" w:color="auto"/>
        <w:left w:val="none" w:sz="0" w:space="0" w:color="auto"/>
        <w:bottom w:val="none" w:sz="0" w:space="0" w:color="auto"/>
        <w:right w:val="none" w:sz="0" w:space="0" w:color="auto"/>
      </w:divBdr>
    </w:div>
    <w:div w:id="1720864487">
      <w:bodyDiv w:val="1"/>
      <w:marLeft w:val="0"/>
      <w:marRight w:val="0"/>
      <w:marTop w:val="0"/>
      <w:marBottom w:val="0"/>
      <w:divBdr>
        <w:top w:val="none" w:sz="0" w:space="0" w:color="auto"/>
        <w:left w:val="none" w:sz="0" w:space="0" w:color="auto"/>
        <w:bottom w:val="none" w:sz="0" w:space="0" w:color="auto"/>
        <w:right w:val="none" w:sz="0" w:space="0" w:color="auto"/>
      </w:divBdr>
    </w:div>
    <w:div w:id="1786076041">
      <w:bodyDiv w:val="1"/>
      <w:marLeft w:val="0"/>
      <w:marRight w:val="0"/>
      <w:marTop w:val="0"/>
      <w:marBottom w:val="0"/>
      <w:divBdr>
        <w:top w:val="none" w:sz="0" w:space="0" w:color="auto"/>
        <w:left w:val="none" w:sz="0" w:space="0" w:color="auto"/>
        <w:bottom w:val="none" w:sz="0" w:space="0" w:color="auto"/>
        <w:right w:val="none" w:sz="0" w:space="0" w:color="auto"/>
      </w:divBdr>
    </w:div>
    <w:div w:id="2033917063">
      <w:bodyDiv w:val="1"/>
      <w:marLeft w:val="0"/>
      <w:marRight w:val="0"/>
      <w:marTop w:val="0"/>
      <w:marBottom w:val="0"/>
      <w:divBdr>
        <w:top w:val="none" w:sz="0" w:space="0" w:color="auto"/>
        <w:left w:val="none" w:sz="0" w:space="0" w:color="auto"/>
        <w:bottom w:val="none" w:sz="0" w:space="0" w:color="auto"/>
        <w:right w:val="none" w:sz="0" w:space="0" w:color="auto"/>
      </w:divBdr>
    </w:div>
    <w:div w:id="212920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footer" Target="footer1.xml"/><Relationship Id="rId26" Type="http://schemas.openxmlformats.org/officeDocument/2006/relationships/image" Target="media/image9.emf"/><Relationship Id="rId39" Type="http://schemas.openxmlformats.org/officeDocument/2006/relationships/customXml" Target="../customXml/item2.xml"/><Relationship Id="rId21" Type="http://schemas.openxmlformats.org/officeDocument/2006/relationships/footer" Target="footer3.xml"/><Relationship Id="rId34" Type="http://schemas.openxmlformats.org/officeDocument/2006/relationships/hyperlink" Target="https://www.cbs.gov.il/he/publications/Pages/2022/&#1502;&#1491;&#1491;&#1497;-&#1488;&#1497;&#1499;&#1493;&#1514;-&#1495;&#1497;&#1497;&#1501;-&#1511;&#1497;&#1497;&#1502;&#1493;&#1514;-&#1493;&#1495;&#1493;&#1505;&#1503;-&#1500;&#1488;&#1493;&#1502;&#1497;-2021.asp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12.emf"/><Relationship Id="rId4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s.gov.il/he/mediarelease/Pages/2022/&#1502;&#1491;&#1491;&#1497;-&#1488;&#1497;&#1499;&#1493;&#1514;-&#1495;&#1497;&#1497;&#1501;-&#1489;&#1502;&#1495;&#1493;&#1494;&#1493;&#1514;-2021.aspx" TargetMode="External"/><Relationship Id="rId24" Type="http://schemas.openxmlformats.org/officeDocument/2006/relationships/image" Target="media/image7.emf"/><Relationship Id="rId32" Type="http://schemas.openxmlformats.org/officeDocument/2006/relationships/image" Target="media/image15.emf"/><Relationship Id="rId37" Type="http://schemas.openxmlformats.org/officeDocument/2006/relationships/fontTable" Target="fontTable.xml"/><Relationship Id="rId40"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6.emf"/><Relationship Id="rId28" Type="http://schemas.openxmlformats.org/officeDocument/2006/relationships/image" Target="media/image11.emf"/><Relationship Id="rId36" Type="http://schemas.openxmlformats.org/officeDocument/2006/relationships/image" Target="media/image18.emf"/><Relationship Id="rId10" Type="http://schemas.openxmlformats.org/officeDocument/2006/relationships/hyperlink" Target="https://www.cbs.gov.il/he/mediarelease/pages/2022/&#1514;&#1502;&#1493;&#1504;&#1514;-&#1502;&#1510;&#1489;-&#1513;&#1500;-&#1488;&#1493;&#1499;&#1500;&#1493;&#1505;&#1497;&#1497;&#1514;-&#1497;&#1513;&#1512;&#1488;&#1500;-&#1506;&#1500;-&#1505;&#1502;&#1498;-&#1502;&#1491;&#1491;&#1497;-&#1488;&#1497;&#1499;&#1493;&#1514;-&#1495;&#1497;&#1497;&#1501;,-&#1511;&#1497;&#1497;&#1502;&#1493;&#1514;-&#1493;&#1495;&#1493;&#1505;&#1503;-&#1500;&#1488;&#1493;&#1502;&#1497;-2021.aspx" TargetMode="External"/><Relationship Id="rId19" Type="http://schemas.openxmlformats.org/officeDocument/2006/relationships/footer" Target="footer2.xml"/><Relationship Id="rId31" Type="http://schemas.openxmlformats.org/officeDocument/2006/relationships/image" Target="media/image14.emf"/><Relationship Id="rId4" Type="http://schemas.openxmlformats.org/officeDocument/2006/relationships/settings" Target="settings.xml"/><Relationship Id="rId9" Type="http://schemas.openxmlformats.org/officeDocument/2006/relationships/hyperlink" Target="https://www.cbs.gov.il/he/publications/Pages/2022/&#1502;&#1491;&#1491;&#1497;-&#1488;&#1497;&#1499;&#1493;&#1514;-&#1495;&#1497;&#1497;&#1501;-&#1511;&#1497;&#1497;&#1502;&#1493;&#1514;-&#1493;&#1495;&#1493;&#1505;&#1503;-&#1500;&#1488;&#1493;&#1502;&#1497;-2021.aspx" TargetMode="External"/><Relationship Id="rId14" Type="http://schemas.openxmlformats.org/officeDocument/2006/relationships/image" Target="media/image2.emf"/><Relationship Id="rId22" Type="http://schemas.openxmlformats.org/officeDocument/2006/relationships/image" Target="media/image5.emf"/><Relationship Id="rId27" Type="http://schemas.openxmlformats.org/officeDocument/2006/relationships/image" Target="media/image10.emf"/><Relationship Id="rId30" Type="http://schemas.openxmlformats.org/officeDocument/2006/relationships/image" Target="media/image13.emf"/><Relationship Id="rId35" Type="http://schemas.openxmlformats.org/officeDocument/2006/relationships/image" Target="media/image17.emf"/><Relationship Id="rId8" Type="http://schemas.openxmlformats.org/officeDocument/2006/relationships/hyperlink" Target="https://www.cbs.gov.il/he/subjects/Pages/&#1502;&#1491;&#1491;&#1497;-&#1488;&#1497;&#1499;&#1493;&#1514;-&#1495;&#1497;&#1497;&#1501;-&#1511;&#1497;&#1497;&#1502;&#1493;&#1514;-&#1493;&#1495;&#1493;&#1505;&#1503;-&#1500;&#1488;&#1493;&#1502;&#1497;.aspx" TargetMode="External"/><Relationship Id="rId3" Type="http://schemas.openxmlformats.org/officeDocument/2006/relationships/styles" Target="styles.xml"/><Relationship Id="rId12" Type="http://schemas.openxmlformats.org/officeDocument/2006/relationships/hyperlink" Target="https://www.cbs.gov.il/he/publications/doclib/2022/1873_well_being_2021/db.xlsx" TargetMode="External"/><Relationship Id="rId17" Type="http://schemas.openxmlformats.org/officeDocument/2006/relationships/header" Target="header2.xml"/><Relationship Id="rId25" Type="http://schemas.openxmlformats.org/officeDocument/2006/relationships/image" Target="media/image8.emf"/><Relationship Id="rId33" Type="http://schemas.openxmlformats.org/officeDocument/2006/relationships/image" Target="media/image16.emf"/><Relationship Id="rId38"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s://survey.gov.il/he/info_Service_to_the_Public"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mailto:info@cbs.gov.il" TargetMode="External"/><Relationship Id="rId2" Type="http://schemas.openxmlformats.org/officeDocument/2006/relationships/hyperlink" Target="https://www.cbs.gov.il/" TargetMode="External"/><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itals\Local%20Settings\Temporary%20Internet%20Files\OLKAC\new_logo_he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פרסום למס" ma:contentTypeID="0x01010018C65C5FFA1A411CB733A36D5E05D176005EC8771B28134F43A3AE7296363CCDAA0012EE8DAAB84E594CBB34D7852AC42FC4" ma:contentTypeVersion="829" ma:contentTypeDescription="צור מסמך חדש." ma:contentTypeScope="" ma:versionID="fae85d4a0488749c56b00909a066d5d7">
  <xsd:schema xmlns:xsd="http://www.w3.org/2001/XMLSchema" xmlns:xs="http://www.w3.org/2001/XMLSchema" xmlns:p="http://schemas.microsoft.com/office/2006/metadata/properties" xmlns:ns1="http://schemas.microsoft.com/sharepoint/v3" xmlns:ns2="f37fff55-d014-472b-b062-823f736a4040" targetNamespace="http://schemas.microsoft.com/office/2006/metadata/properties" ma:root="true" ma:fieldsID="8c02e30c422e4ca5ead5e5ca6d4833d9" ns1:_="" ns2:_="">
    <xsd:import namespace="http://schemas.microsoft.com/sharepoint/v3"/>
    <xsd:import namespace="f37fff55-d014-472b-b062-823f736a4040"/>
    <xsd:element name="properties">
      <xsd:complexType>
        <xsd:sequence>
          <xsd:element name="documentManagement">
            <xsd:complexType>
              <xsd:all>
                <xsd:element ref="ns2:CbsDataPublishDate" minOccurs="0"/>
                <xsd:element ref="ns2:CbsPublishingDocSubject" minOccurs="0"/>
                <xsd:element ref="ns2:CbsPublishingDocChapter" minOccurs="0"/>
                <xsd:element ref="ns2:CbsDocArticleVariationRelUrl" minOccurs="0"/>
                <xsd:element ref="ns2:CbsPublishingDocSubjectEng" minOccurs="0"/>
                <xsd:element ref="ns2:CbsPublishingDocChapterEng" minOccurs="0"/>
                <xsd:element ref="ns2:CbsOrderField" minOccurs="0"/>
                <xsd:element ref="ns2:CbsHide" minOccurs="0"/>
                <xsd:element ref="ns2:badce114fb994f27a777030e336d1efa" minOccurs="0"/>
                <xsd:element ref="ns1:PublishingRollupImage" minOccurs="0"/>
                <xsd:element ref="ns1:eWaveListOrderValue" minOccurs="0"/>
                <xsd:element ref="ns2:CbsEnglishTitle" minOccurs="0"/>
                <xsd:element ref="ns2:CbsDocArticleVariationRelUrlEng" minOccurs="0"/>
                <xsd:element ref="ns2:CbsDataSource" minOccurs="0"/>
                <xsd:element ref="ns2:CbsMadadPublishDate" minOccurs="0"/>
                <xsd:element ref="ns1:Article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RollupImage" ma:index="26" nillable="true" ma:displayName="תמונת סיכום" ma:description="'תמונת סיכום' הוא עמודת אתר שיוצרת תכונת הפרסום. היא משמשת בסוג תוכן הדף כתמונה של הדף באוספי תוכן כגון ה- Web Part של תוכן לפי חיפוש." ma:internalName="PublishingRollupImage">
      <xsd:simpleType>
        <xsd:restriction base="dms:Unknown"/>
      </xsd:simpleType>
    </xsd:element>
    <xsd:element name="eWaveListOrderValue" ma:index="27" nillable="true" ma:displayName="סידור" ma:decimals="2" ma:internalName="eWaveListOrderValue" ma:readOnly="false">
      <xsd:simpleType>
        <xsd:restriction base="dms:Number"/>
      </xsd:simpleType>
    </xsd:element>
    <xsd:element name="ArticleStartDate" ma:index="35" nillable="true" ma:displayName="תאריך מאמר" ma:description="'תאריך המאמר' הוא עמודת אתר שיוצרת תכונת הפרסום. היא משמשת בסוג תוכן דף המאמר כתאריך של הדף." ma:format="DateOnly" ma:internalName="ArticleStar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37fff55-d014-472b-b062-823f736a4040" elementFormDefault="qualified">
    <xsd:import namespace="http://schemas.microsoft.com/office/2006/documentManagement/types"/>
    <xsd:import namespace="http://schemas.microsoft.com/office/infopath/2007/PartnerControls"/>
    <xsd:element name="CbsDataPublishDate" ma:index="8" nillable="true" ma:displayName="תאריך פרסום הנתונים" ma:internalName="CbsDataPublishDate" ma:readOnly="false">
      <xsd:simpleType>
        <xsd:restriction base="dms:DateTime"/>
      </xsd:simpleType>
    </xsd:element>
    <xsd:element name="CbsPublishingDocSubject" ma:index="10" nillable="true" ma:displayName="שם נושא עברית" ma:internalName="CbsPublishingDocSubject" ma:readOnly="false">
      <xsd:simpleType>
        <xsd:restriction base="dms:Text"/>
      </xsd:simpleType>
    </xsd:element>
    <xsd:element name="CbsPublishingDocChapter" ma:index="11" nillable="true" ma:displayName="שם פרק עברית" ma:internalName="CbsPublishingDocChapter" ma:readOnly="false">
      <xsd:simpleType>
        <xsd:restriction base="dms:Text"/>
      </xsd:simpleType>
    </xsd:element>
    <xsd:element name="CbsDocArticleVariationRelUrl" ma:index="12" nillable="true" ma:displayName="קישור מאמר עברית" ma:internalName="CbsDocArticleVariationRelUrl" ma:readOnly="false">
      <xsd:simpleType>
        <xsd:restriction base="dms:Text"/>
      </xsd:simpleType>
    </xsd:element>
    <xsd:element name="CbsPublishingDocSubjectEng" ma:index="13" nillable="true" ma:displayName="שם נושא אנגלית" ma:internalName="CbsPublishingDocSubjectEng" ma:readOnly="false">
      <xsd:simpleType>
        <xsd:restriction base="dms:Text"/>
      </xsd:simpleType>
    </xsd:element>
    <xsd:element name="CbsPublishingDocChapterEng" ma:index="14" nillable="true" ma:displayName="שם פרק אנגלית" ma:internalName="CbsPublishingDocChapterEng" ma:readOnly="false">
      <xsd:simpleType>
        <xsd:restriction base="dms:Text"/>
      </xsd:simpleType>
    </xsd:element>
    <xsd:element name="CbsOrderField" ma:index="15" nillable="true" ma:displayName="סדר" ma:internalName="CbsOrderField" ma:readOnly="false">
      <xsd:simpleType>
        <xsd:restriction base="dms:Number"/>
      </xsd:simpleType>
    </xsd:element>
    <xsd:element name="CbsHide" ma:index="16" nillable="true" ma:displayName="הסתר" ma:internalName="CbsHide" ma:readOnly="false">
      <xsd:simpleType>
        <xsd:restriction base="dms:Boolean"/>
      </xsd:simpleType>
    </xsd:element>
    <xsd:element name="badce114fb994f27a777030e336d1efa" ma:index="17" nillable="true" ma:taxonomy="true" ma:internalName="badce114fb994f27a777030e336d1efa" ma:taxonomyFieldName="CbsMMDSubjects" ma:displayName="נושאים" ma:readOnly="false" ma:default="" ma:fieldId="badce114-fb99-4f27-a777-030e336d1efa" ma:taxonomyMulti="true" ma:sspId="3561f26f-b765-481f-a768-7c7417e4a021" ma:termSetId="d7f67748-0ad2-4e38-bb9f-75af97b01185" ma:anchorId="00000000-0000-0000-0000-000000000000" ma:open="true" ma:isKeyword="false">
      <xsd:complexType>
        <xsd:sequence>
          <xsd:element ref="pc:Terms" minOccurs="0" maxOccurs="1"/>
        </xsd:sequence>
      </xsd:complexType>
    </xsd:element>
    <xsd:element name="CbsEnglishTitle" ma:index="28" nillable="true" ma:displayName="כותרת אנגלית" ma:internalName="CbsEnglishTitle" ma:readOnly="false">
      <xsd:simpleType>
        <xsd:restriction base="dms:Text"/>
      </xsd:simpleType>
    </xsd:element>
    <xsd:element name="CbsDocArticleVariationRelUrlEng" ma:index="29" nillable="true" ma:displayName="קישור למאמר אנגלית" ma:internalName="CbsDocArticleVariationRelUrlEng" ma:readOnly="false">
      <xsd:simpleType>
        <xsd:restriction base="dms:Text"/>
      </xsd:simpleType>
    </xsd:element>
    <xsd:element name="CbsDataSource" ma:index="31" nillable="true" ma:displayName="תיקיה לדרופ דאון" ma:internalName="CbsDataSource" ma:readOnly="false">
      <xsd:simpleType>
        <xsd:restriction base="dms:Text"/>
      </xsd:simpleType>
    </xsd:element>
    <xsd:element name="CbsMadadPublishDate" ma:index="34" nillable="true" ma:displayName="תאריך הצגה" ma:internalName="CbsMadadPublish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bsHide xmlns="f37fff55-d014-472b-b062-823f736a4040" xsi:nil="true"/>
    <eWaveListOrderValue xmlns="http://schemas.microsoft.com/sharepoint/v3" xsi:nil="true"/>
    <CbsPublishingDocSubjectEng xmlns="f37fff55-d014-472b-b062-823f736a4040" xsi:nil="true"/>
    <PublishingRollupImage xmlns="http://schemas.microsoft.com/sharepoint/v3" xsi:nil="true"/>
    <ArticleStartDate xmlns="http://schemas.microsoft.com/sharepoint/v3" xsi:nil="true"/>
    <CbsPublishingDocSubject xmlns="f37fff55-d014-472b-b062-823f736a4040" xsi:nil="true"/>
    <CbsPublishingDocChapterEng xmlns="f37fff55-d014-472b-b062-823f736a4040" xsi:nil="true"/>
    <CbsDocArticleVariationRelUrlEng xmlns="f37fff55-d014-472b-b062-823f736a4040">/en/mediarelease/Pages/2023/Well-Being-Indicators-in-the-Big-Cities-2021.aspx</CbsDocArticleVariationRelUrlEng>
    <CbsPublishingDocChapter xmlns="f37fff55-d014-472b-b062-823f736a4040" xsi:nil="true"/>
    <CbsDataSource xmlns="f37fff55-d014-472b-b062-823f736a4040" xsi:nil="true"/>
    <badce114fb994f27a777030e336d1efa xmlns="f37fff55-d014-472b-b062-823f736a4040">
      <Terms xmlns="http://schemas.microsoft.com/office/infopath/2007/PartnerControls">
        <TermInfo xmlns="http://schemas.microsoft.com/office/infopath/2007/PartnerControls">
          <TermName xmlns="http://schemas.microsoft.com/office/infopath/2007/PartnerControls">מדדי איכות חיים, קיימות וחוסן לאומי</TermName>
          <TermId xmlns="http://schemas.microsoft.com/office/infopath/2007/PartnerControls">382c6b60-d58f-4b78-a1da-0eec87543b23</TermId>
        </TermInfo>
        <TermInfo xmlns="http://schemas.microsoft.com/office/infopath/2007/PartnerControls">
          <TermName xmlns="http://schemas.microsoft.com/office/infopath/2007/PartnerControls">רשויות מקומיות</TermName>
          <TermId xmlns="http://schemas.microsoft.com/office/infopath/2007/PartnerControls">92412c8d-ee84-4e26-92f1-03e7d428cc09</TermId>
        </TermInfo>
        <TermInfo xmlns="http://schemas.microsoft.com/office/infopath/2007/PartnerControls">
          <TermName xmlns="http://schemas.microsoft.com/office/infopath/2007/PartnerControls">אוכלוסייה</TermName>
          <TermId xmlns="http://schemas.microsoft.com/office/infopath/2007/PartnerControls">c1b801ff-274e-491c-b2de-20ef44975e0a</TermId>
        </TermInfo>
        <TermInfo xmlns="http://schemas.microsoft.com/office/infopath/2007/PartnerControls">
          <TermName xmlns="http://schemas.microsoft.com/office/infopath/2007/PartnerControls">תפרוסת גאוגרפית</TermName>
          <TermId xmlns="http://schemas.microsoft.com/office/infopath/2007/PartnerControls">42494796-41ed-4e4a-95c2-c33df452209e</TermId>
        </TermInfo>
        <TermInfo xmlns="http://schemas.microsoft.com/office/infopath/2007/PartnerControls">
          <TermName xmlns="http://schemas.microsoft.com/office/infopath/2007/PartnerControls">הסקר החברתי</TermName>
          <TermId xmlns="http://schemas.microsoft.com/office/infopath/2007/PartnerControls">d466ae45-8bfc-4617-9e89-1757b88a824e</TermId>
        </TermInfo>
        <TermInfo xmlns="http://schemas.microsoft.com/office/infopath/2007/PartnerControls">
          <TermName xmlns="http://schemas.microsoft.com/office/infopath/2007/PartnerControls">תנאי עבודה 2016</TermName>
          <TermId xmlns="http://schemas.microsoft.com/office/infopath/2007/PartnerControls">96d1c6f5-c3bd-4991-8e8e-a10ed4c0376e</TermId>
        </TermInfo>
      </Terms>
    </badce114fb994f27a777030e336d1efa>
    <CbsOrderField xmlns="f37fff55-d014-472b-b062-823f736a4040">0</CbsOrderField>
    <CbsEnglishTitle xmlns="f37fff55-d014-472b-b062-823f736a4040">Well-Being Indicators in the Big Cities, 2021</CbsEnglishTitle>
    <CbsMadadPublishDate xmlns="f37fff55-d014-472b-b062-823f736a4040" xsi:nil="true"/>
    <CbsDataPublishDate xmlns="f37fff55-d014-472b-b062-823f736a4040">2023-01-03T11:00:00+00:00</CbsDataPublishDate>
    <CbsDocArticleVariationRelUrl xmlns="f37fff55-d014-472b-b062-823f736a4040">/he/mediarelease/Pages/2023/מדדי-איכות-חיים-בערים-הגדולות-2021.aspx</CbsDocArticleVariationRelUrl>
  </documentManagement>
</p:properties>
</file>

<file path=customXml/itemProps1.xml><?xml version="1.0" encoding="utf-8"?>
<ds:datastoreItem xmlns:ds="http://schemas.openxmlformats.org/officeDocument/2006/customXml" ds:itemID="{4E3A6279-FF44-4695-9E62-149E176442C5}">
  <ds:schemaRefs>
    <ds:schemaRef ds:uri="http://schemas.openxmlformats.org/officeDocument/2006/bibliography"/>
  </ds:schemaRefs>
</ds:datastoreItem>
</file>

<file path=customXml/itemProps2.xml><?xml version="1.0" encoding="utf-8"?>
<ds:datastoreItem xmlns:ds="http://schemas.openxmlformats.org/officeDocument/2006/customXml" ds:itemID="{345836D1-E453-42FB-8F2E-B9A2FBC063FB}"/>
</file>

<file path=customXml/itemProps3.xml><?xml version="1.0" encoding="utf-8"?>
<ds:datastoreItem xmlns:ds="http://schemas.openxmlformats.org/officeDocument/2006/customXml" ds:itemID="{B9079873-2F08-4947-9FDE-1022B2BA592E}"/>
</file>

<file path=customXml/itemProps4.xml><?xml version="1.0" encoding="utf-8"?>
<ds:datastoreItem xmlns:ds="http://schemas.openxmlformats.org/officeDocument/2006/customXml" ds:itemID="{28595182-DFA8-42CD-AC3E-DC761E28F9D4}"/>
</file>

<file path=docProps/app.xml><?xml version="1.0" encoding="utf-8"?>
<Properties xmlns="http://schemas.openxmlformats.org/officeDocument/2006/extended-properties" xmlns:vt="http://schemas.openxmlformats.org/officeDocument/2006/docPropsVTypes">
  <Template>new_logo_heb</Template>
  <TotalTime>235</TotalTime>
  <Pages>37</Pages>
  <Words>3942</Words>
  <Characters>21187</Characters>
  <Application>Microsoft Office Word</Application>
  <DocSecurity>0</DocSecurity>
  <Lines>683</Lines>
  <Paragraphs>628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מדדי איכות חיים בערים הגדולות, 2021</vt:lpstr>
      <vt:lpstr>מדדי איכות חיים בערים הגדולות, 2020</vt:lpstr>
    </vt:vector>
  </TitlesOfParts>
  <Company>cbs</Company>
  <LinksUpToDate>false</LinksUpToDate>
  <CharactersWithSpaces>24501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מדדי איכות חיים בערים הגדולות, 2021</dc:title>
  <dc:creator>litals</dc:creator>
  <cp:lastModifiedBy>avishai cohen</cp:lastModifiedBy>
  <cp:revision>22</cp:revision>
  <cp:lastPrinted>2023-01-02T07:07:00Z</cp:lastPrinted>
  <dcterms:created xsi:type="dcterms:W3CDTF">2023-01-01T06:44:00Z</dcterms:created>
  <dcterms:modified xsi:type="dcterms:W3CDTF">2023-01-03T06:01:00Z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sMMDInterval">
    <vt:lpwstr>132;#שנתי|3aa65854-6eee-4c18-bea6-a232fd3cf6c6</vt:lpwstr>
  </property>
  <property fmtid="{D5CDD505-2E9C-101B-9397-08002B2CF9AE}" pid="3" name="CbsMMDLanguages">
    <vt:lpwstr>24;#עברית|d5ca1f8a-058f-4a61-87d9-d098eff07fef;#23;#אנגלית|bcd2f785-9433-481a-8dea-af8b5faa5f5c</vt:lpwstr>
  </property>
  <property fmtid="{D5CDD505-2E9C-101B-9397-08002B2CF9AE}" pid="4" name="ContentTypeId">
    <vt:lpwstr>0x01010018C65C5FFA1A411CB733A36D5E05D176005EC8771B28134F43A3AE7296363CCDAA0012EE8DAAB84E594CBB34D7852AC42FC4</vt:lpwstr>
  </property>
  <property fmtid="{D5CDD505-2E9C-101B-9397-08002B2CF9AE}" pid="5" name="l2e12a95055c425a9be399caf84ebe5f">
    <vt:lpwstr>עברית|d5ca1f8a-058f-4a61-87d9-d098eff07fef;אנגלית|bcd2f785-9433-481a-8dea-af8b5faa5f5c</vt:lpwstr>
  </property>
  <property fmtid="{D5CDD505-2E9C-101B-9397-08002B2CF9AE}" pid="6" name="TaxCatchAll">
    <vt:lpwstr>284;#מדדי איכות חיים, קיימות וחוסן לאומי|382c6b60-d58f-4b78-a1da-0eec87543b23;#128;#רשויות מקומיות|92412c8d-ee84-4e26-92f1-03e7d428cc09;#29;#אוכלוסייה|c1b801ff-274e-491c-b2de-20ef44975e0a;#226;#תפרוסת גאוגרפית|42494796-41ed-4e4a-95c2-c33df452209e;#31;#הסקר החברתי|d466ae45-8bfc-4617-9e89-1757b88a824e;#1009;#תנאי עבודה 2016|96d1c6f5-c3bd-4991-8e8e-a10ed4c0376e;#24;#עברית|d5ca1f8a-058f-4a61-87d9-d098eff07fef;#23;#אנגלית|bcd2f785-9433-481a-8dea-af8b5faa5f5c;#26;#מאמר|2980ee55-44c4-4555-b313-39b30e741399;#132;#שנתי|3aa65854-6eee-4c18-bea6-a232fd3cf6c6</vt:lpwstr>
  </property>
  <property fmtid="{D5CDD505-2E9C-101B-9397-08002B2CF9AE}" pid="7" name="jb05328652cd4d188b8237060e08f6a6">
    <vt:lpwstr>מאמר|2980ee55-44c4-4555-b313-39b30e741399</vt:lpwstr>
  </property>
  <property fmtid="{D5CDD505-2E9C-101B-9397-08002B2CF9AE}" pid="8" name="CbsMMDItemType">
    <vt:lpwstr>26;#מאמר|2980ee55-44c4-4555-b313-39b30e741399</vt:lpwstr>
  </property>
  <property fmtid="{D5CDD505-2E9C-101B-9397-08002B2CF9AE}" pid="9" name="o2494bd4375f452fad1b646d6a811f44">
    <vt:lpwstr>שנתי|3aa65854-6eee-4c18-bea6-a232fd3cf6c6</vt:lpwstr>
  </property>
  <property fmtid="{D5CDD505-2E9C-101B-9397-08002B2CF9AE}" pid="10" name="CbsMMDSubjects">
    <vt:lpwstr>284;#מדדי איכות חיים, קיימות וחוסן לאומי|382c6b60-d58f-4b78-a1da-0eec87543b23;#128;#רשויות מקומיות|92412c8d-ee84-4e26-92f1-03e7d428cc09;#29;#אוכלוסייה|c1b801ff-274e-491c-b2de-20ef44975e0a;#226;#תפרוסת גאוגרפית|42494796-41ed-4e4a-95c2-c33df452209e;#31;#הסקר החברתי|d466ae45-8bfc-4617-9e89-1757b88a824e;#1009;#תנאי עבודה 2016|96d1c6f5-c3bd-4991-8e8e-a10ed4c0376e</vt:lpwstr>
  </property>
  <property fmtid="{D5CDD505-2E9C-101B-9397-08002B2CF9AE}" pid="11" name="nfa41555e3464cf4bb914e89b71e6bff">
    <vt:lpwstr/>
  </property>
  <property fmtid="{D5CDD505-2E9C-101B-9397-08002B2CF9AE}" pid="12" name="CbsMMDGlobalSubjects">
    <vt:lpwstr/>
  </property>
  <property fmtid="{D5CDD505-2E9C-101B-9397-08002B2CF9AE}" pid="13" name="GUID">
    <vt:lpwstr>537fe4f6-1bdb-49a5-826b-798e7a723fc0</vt:lpwstr>
  </property>
  <property fmtid="{D5CDD505-2E9C-101B-9397-08002B2CF9AE}" pid="14" name="CbsMMDForPublicationCSB">
    <vt:lpwstr/>
  </property>
  <property fmtid="{D5CDD505-2E9C-101B-9397-08002B2CF9AE}" pid="15" name="Order">
    <vt:r8>13845300</vt:r8>
  </property>
  <property fmtid="{D5CDD505-2E9C-101B-9397-08002B2CF9AE}" pid="16" name="CbsMMDSurveys">
    <vt:lpwstr/>
  </property>
  <property fmtid="{D5CDD505-2E9C-101B-9397-08002B2CF9AE}" pid="17" name="CbsMMDPublisher">
    <vt:lpwstr/>
  </property>
  <property fmtid="{D5CDD505-2E9C-101B-9397-08002B2CF9AE}" pid="18" name="CbsMMDGatheringMethod">
    <vt:lpwstr/>
  </property>
  <property fmtid="{D5CDD505-2E9C-101B-9397-08002B2CF9AE}" pid="19" name="CbsMMDGeoDistribution">
    <vt:lpwstr/>
  </property>
  <property fmtid="{D5CDD505-2E9C-101B-9397-08002B2CF9AE}" pid="20" name="CbsMMDSettlements">
    <vt:lpwstr/>
  </property>
  <property fmtid="{D5CDD505-2E9C-101B-9397-08002B2CF9AE}" pid="21" name="CbsMMDLicense">
    <vt:lpwstr/>
  </property>
</Properties>
</file>